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0484D" w:rsidRPr="00D40423" w:rsidRDefault="00085D7B" w:rsidP="0080484D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 w:rsidRPr="00D40423">
        <w:rPr>
          <w:rFonts w:cstheme="minorHAnsi"/>
          <w:bCs/>
        </w:rPr>
        <w:t xml:space="preserve">Projektová dokumentace dle Přílohy č. 4 k vyhlášce č. 499/2006 Sb., změna: 62/2013 Sb. společné dokumentace pro vydání </w:t>
      </w:r>
      <w:r w:rsidR="0080484D" w:rsidRPr="00D40423">
        <w:rPr>
          <w:rFonts w:cstheme="minorHAnsi"/>
          <w:bCs/>
        </w:rPr>
        <w:t>pro vydání společného územního</w:t>
      </w:r>
      <w:r w:rsidRPr="00D40423">
        <w:rPr>
          <w:rFonts w:cstheme="minorHAnsi"/>
          <w:bCs/>
        </w:rPr>
        <w:t xml:space="preserve"> </w:t>
      </w:r>
      <w:r w:rsidR="0080484D" w:rsidRPr="00D40423">
        <w:rPr>
          <w:rFonts w:cstheme="minorHAnsi"/>
          <w:bCs/>
        </w:rPr>
        <w:t xml:space="preserve">rozhodnutí a </w:t>
      </w:r>
      <w:r w:rsidR="00BE1A9C" w:rsidRPr="00D40423">
        <w:rPr>
          <w:rFonts w:cstheme="minorHAnsi"/>
          <w:bCs/>
        </w:rPr>
        <w:t>st</w:t>
      </w:r>
      <w:r w:rsidR="0080484D" w:rsidRPr="00D40423">
        <w:rPr>
          <w:rFonts w:cstheme="minorHAnsi"/>
          <w:bCs/>
        </w:rPr>
        <w:t>avebního povolení</w:t>
      </w:r>
    </w:p>
    <w:p w:rsidR="00BE1A9C" w:rsidRPr="00D40423" w:rsidRDefault="00BE1A9C" w:rsidP="0080484D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</w:p>
    <w:p w:rsidR="001B5442" w:rsidRPr="00D37899" w:rsidRDefault="001B5442" w:rsidP="001B5442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sz w:val="32"/>
          <w:szCs w:val="32"/>
          <w:u w:val="single"/>
        </w:rPr>
      </w:pPr>
      <w:r w:rsidRPr="00D37899">
        <w:rPr>
          <w:rFonts w:cs="Times New Roman"/>
          <w:b/>
          <w:sz w:val="32"/>
          <w:szCs w:val="32"/>
          <w:u w:val="single"/>
        </w:rPr>
        <w:t>„ZŠ Břeclav Poštorná, Komenského 502/14, bílá škola – 1. stupeň – odborné učebny a výtah“</w:t>
      </w:r>
    </w:p>
    <w:p w:rsidR="0080484D" w:rsidRPr="00D37899" w:rsidRDefault="0080484D" w:rsidP="0080484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D37899">
        <w:rPr>
          <w:rFonts w:cstheme="minorHAnsi"/>
        </w:rPr>
        <w:t>Společná dokumentace obsahuje části:</w:t>
      </w:r>
    </w:p>
    <w:p w:rsidR="0080484D" w:rsidRPr="00D37899" w:rsidRDefault="0080484D" w:rsidP="0080484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D37899">
        <w:rPr>
          <w:rFonts w:cstheme="minorHAnsi"/>
        </w:rPr>
        <w:t>A Průvodní zpráva</w:t>
      </w:r>
    </w:p>
    <w:p w:rsidR="0080484D" w:rsidRPr="00D37899" w:rsidRDefault="0080484D" w:rsidP="0080484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D37899">
        <w:rPr>
          <w:rFonts w:cstheme="minorHAnsi"/>
        </w:rPr>
        <w:t>B Souhrnná technická zpráva</w:t>
      </w:r>
      <w:r w:rsidR="00995093">
        <w:rPr>
          <w:rFonts w:cstheme="minorHAnsi"/>
        </w:rPr>
        <w:t>, PBŘ</w:t>
      </w:r>
    </w:p>
    <w:p w:rsidR="0080484D" w:rsidRDefault="0080484D" w:rsidP="0080484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D37899">
        <w:rPr>
          <w:rFonts w:cstheme="minorHAnsi"/>
        </w:rPr>
        <w:t>C Situační výkresy</w:t>
      </w:r>
    </w:p>
    <w:p w:rsidR="00192FBA" w:rsidRDefault="00192FBA" w:rsidP="0080484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ab/>
        <w:t>C.1 situační výkres širších vztahů</w:t>
      </w:r>
    </w:p>
    <w:p w:rsidR="00192FBA" w:rsidRDefault="00192FBA" w:rsidP="0080484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ab/>
        <w:t xml:space="preserve">C.2 </w:t>
      </w:r>
      <w:r w:rsidR="00942C1E">
        <w:rPr>
          <w:rFonts w:cstheme="minorHAnsi"/>
        </w:rPr>
        <w:t>koordinační</w:t>
      </w:r>
      <w:r>
        <w:rPr>
          <w:rFonts w:cstheme="minorHAnsi"/>
        </w:rPr>
        <w:t xml:space="preserve"> situační výkres</w:t>
      </w:r>
    </w:p>
    <w:p w:rsidR="0080484D" w:rsidRDefault="0080484D" w:rsidP="0080484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D37899">
        <w:rPr>
          <w:rFonts w:cstheme="minorHAnsi"/>
        </w:rPr>
        <w:t>D Dokumentace objektů a technických a technologických zařízení</w:t>
      </w:r>
    </w:p>
    <w:p w:rsidR="00192FBA" w:rsidRDefault="00192FBA" w:rsidP="0080484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ab/>
        <w:t xml:space="preserve">D.1 </w:t>
      </w:r>
      <w:r w:rsidR="00942C1E">
        <w:rPr>
          <w:rFonts w:cstheme="minorHAnsi"/>
        </w:rPr>
        <w:t>Dokumentace stavebního objektu</w:t>
      </w:r>
    </w:p>
    <w:p w:rsidR="00942C1E" w:rsidRDefault="00192FBA" w:rsidP="00942C1E">
      <w:pPr>
        <w:pStyle w:val="Bezmezer"/>
        <w:rPr>
          <w:lang w:eastAsia="cs-CZ"/>
        </w:rPr>
      </w:pPr>
      <w:r>
        <w:tab/>
      </w:r>
      <w:r w:rsidR="00942C1E" w:rsidRPr="00AB3ACB">
        <w:rPr>
          <w:lang w:eastAsia="cs-CZ"/>
        </w:rPr>
        <w:t>D.1.1 Architektonicko-stavební řešení</w:t>
      </w:r>
    </w:p>
    <w:p w:rsidR="00942C1E" w:rsidRPr="00AB3ACB" w:rsidRDefault="00942C1E" w:rsidP="00942C1E">
      <w:pPr>
        <w:pStyle w:val="Bezmezer"/>
        <w:rPr>
          <w:lang w:eastAsia="cs-CZ"/>
        </w:rPr>
      </w:pPr>
      <w:r>
        <w:rPr>
          <w:lang w:eastAsia="cs-CZ"/>
        </w:rPr>
        <w:tab/>
      </w:r>
      <w:r w:rsidRPr="00AB3ACB">
        <w:rPr>
          <w:lang w:eastAsia="cs-CZ"/>
        </w:rPr>
        <w:t>D.1.2 Stavebně konstrukční řešení</w:t>
      </w:r>
    </w:p>
    <w:p w:rsidR="00942C1E" w:rsidRPr="00AB3ACB" w:rsidRDefault="00942C1E" w:rsidP="00942C1E">
      <w:pPr>
        <w:pStyle w:val="Bezmezer"/>
        <w:rPr>
          <w:lang w:eastAsia="cs-CZ"/>
        </w:rPr>
      </w:pPr>
      <w:r>
        <w:rPr>
          <w:lang w:eastAsia="cs-CZ"/>
        </w:rPr>
        <w:tab/>
      </w:r>
      <w:r w:rsidRPr="00AB3ACB">
        <w:rPr>
          <w:lang w:eastAsia="cs-CZ"/>
        </w:rPr>
        <w:t>D.1.3 Požárně bezpečnostní řešení</w:t>
      </w:r>
    </w:p>
    <w:p w:rsidR="00942C1E" w:rsidRPr="00AB3ACB" w:rsidRDefault="00942C1E" w:rsidP="00942C1E">
      <w:pPr>
        <w:pStyle w:val="Bezmezer"/>
        <w:rPr>
          <w:lang w:eastAsia="cs-CZ"/>
        </w:rPr>
      </w:pPr>
      <w:r>
        <w:rPr>
          <w:lang w:eastAsia="cs-CZ"/>
        </w:rPr>
        <w:tab/>
      </w:r>
      <w:r w:rsidRPr="00AB3ACB">
        <w:rPr>
          <w:lang w:eastAsia="cs-CZ"/>
        </w:rPr>
        <w:t>D.1.4 Technika prostředí staveb</w:t>
      </w:r>
    </w:p>
    <w:p w:rsidR="009138E5" w:rsidRPr="00AB3ACB" w:rsidRDefault="009138E5" w:rsidP="009138E5">
      <w:pPr>
        <w:pStyle w:val="Bezmezer"/>
        <w:rPr>
          <w:lang w:eastAsia="cs-CZ"/>
        </w:rPr>
      </w:pPr>
      <w:r>
        <w:rPr>
          <w:lang w:eastAsia="cs-CZ"/>
        </w:rPr>
        <w:tab/>
      </w:r>
      <w:r>
        <w:rPr>
          <w:lang w:eastAsia="cs-CZ"/>
        </w:rPr>
        <w:tab/>
        <w:t xml:space="preserve">D.1.4.1 </w:t>
      </w:r>
      <w:r w:rsidRPr="00AB3ACB">
        <w:rPr>
          <w:lang w:eastAsia="cs-CZ"/>
        </w:rPr>
        <w:t>- zdravotně technické instalace</w:t>
      </w:r>
    </w:p>
    <w:p w:rsidR="009138E5" w:rsidRPr="00AB3ACB" w:rsidRDefault="009138E5" w:rsidP="009138E5">
      <w:pPr>
        <w:pStyle w:val="Bezmezer"/>
        <w:ind w:left="708" w:firstLine="708"/>
        <w:rPr>
          <w:lang w:eastAsia="cs-CZ"/>
        </w:rPr>
      </w:pPr>
      <w:r>
        <w:rPr>
          <w:lang w:eastAsia="cs-CZ"/>
        </w:rPr>
        <w:t xml:space="preserve">D.1.4.2 </w:t>
      </w:r>
      <w:r w:rsidRPr="00AB3ACB">
        <w:rPr>
          <w:lang w:eastAsia="cs-CZ"/>
        </w:rPr>
        <w:t xml:space="preserve">- </w:t>
      </w:r>
      <w:r w:rsidR="000928B9" w:rsidRPr="00AB3ACB">
        <w:rPr>
          <w:lang w:eastAsia="cs-CZ"/>
        </w:rPr>
        <w:t>vytápění</w:t>
      </w:r>
      <w:r w:rsidR="000928B9" w:rsidRPr="00AB3ACB">
        <w:rPr>
          <w:lang w:eastAsia="cs-CZ"/>
        </w:rPr>
        <w:t xml:space="preserve"> </w:t>
      </w:r>
    </w:p>
    <w:p w:rsidR="009138E5" w:rsidRPr="00AB3ACB" w:rsidRDefault="009138E5" w:rsidP="009138E5">
      <w:pPr>
        <w:pStyle w:val="Bezmezer"/>
        <w:ind w:left="708" w:firstLine="708"/>
        <w:rPr>
          <w:lang w:eastAsia="cs-CZ"/>
        </w:rPr>
      </w:pPr>
      <w:r>
        <w:rPr>
          <w:lang w:eastAsia="cs-CZ"/>
        </w:rPr>
        <w:t xml:space="preserve">D.1.4.3 </w:t>
      </w:r>
      <w:r w:rsidRPr="00AB3ACB">
        <w:rPr>
          <w:lang w:eastAsia="cs-CZ"/>
        </w:rPr>
        <w:t xml:space="preserve">- </w:t>
      </w:r>
      <w:r w:rsidR="000928B9" w:rsidRPr="00AB3ACB">
        <w:rPr>
          <w:lang w:eastAsia="cs-CZ"/>
        </w:rPr>
        <w:t>plyn</w:t>
      </w:r>
      <w:r w:rsidR="000928B9" w:rsidRPr="00AB3ACB">
        <w:rPr>
          <w:lang w:eastAsia="cs-CZ"/>
        </w:rPr>
        <w:t xml:space="preserve"> </w:t>
      </w:r>
    </w:p>
    <w:p w:rsidR="009138E5" w:rsidRPr="00AB3ACB" w:rsidRDefault="009138E5" w:rsidP="009138E5">
      <w:pPr>
        <w:pStyle w:val="Bezmezer"/>
        <w:ind w:left="708" w:firstLine="708"/>
        <w:rPr>
          <w:lang w:eastAsia="cs-CZ"/>
        </w:rPr>
      </w:pPr>
      <w:r>
        <w:rPr>
          <w:lang w:eastAsia="cs-CZ"/>
        </w:rPr>
        <w:t xml:space="preserve">D.1.4.4 </w:t>
      </w:r>
      <w:r w:rsidRPr="00AB3ACB">
        <w:rPr>
          <w:lang w:eastAsia="cs-CZ"/>
        </w:rPr>
        <w:t xml:space="preserve">- </w:t>
      </w:r>
      <w:r w:rsidR="000928B9" w:rsidRPr="00AB3ACB">
        <w:rPr>
          <w:lang w:eastAsia="cs-CZ"/>
        </w:rPr>
        <w:t>vzduchotechnika</w:t>
      </w:r>
    </w:p>
    <w:p w:rsidR="009138E5" w:rsidRPr="00AB3ACB" w:rsidRDefault="009138E5" w:rsidP="009138E5">
      <w:pPr>
        <w:pStyle w:val="Bezmezer"/>
        <w:ind w:left="708" w:firstLine="708"/>
        <w:rPr>
          <w:lang w:eastAsia="cs-CZ"/>
        </w:rPr>
      </w:pPr>
      <w:r>
        <w:rPr>
          <w:lang w:eastAsia="cs-CZ"/>
        </w:rPr>
        <w:t xml:space="preserve">D.1.4.5 </w:t>
      </w:r>
      <w:r w:rsidRPr="00AB3ACB">
        <w:rPr>
          <w:lang w:eastAsia="cs-CZ"/>
        </w:rPr>
        <w:t>- chlazení</w:t>
      </w:r>
    </w:p>
    <w:p w:rsidR="009138E5" w:rsidRPr="00A92139" w:rsidRDefault="009138E5" w:rsidP="009138E5">
      <w:pPr>
        <w:pStyle w:val="Bezmezer"/>
        <w:ind w:left="708" w:firstLine="708"/>
        <w:rPr>
          <w:lang w:eastAsia="cs-CZ"/>
        </w:rPr>
      </w:pPr>
      <w:r w:rsidRPr="00A92139">
        <w:rPr>
          <w:lang w:eastAsia="cs-CZ"/>
        </w:rPr>
        <w:t xml:space="preserve">D.1.4.6 - </w:t>
      </w:r>
      <w:r w:rsidR="000928B9">
        <w:rPr>
          <w:lang w:eastAsia="cs-CZ"/>
        </w:rPr>
        <w:t>neobsazeno</w:t>
      </w:r>
    </w:p>
    <w:p w:rsidR="009138E5" w:rsidRPr="00A92139" w:rsidRDefault="009138E5" w:rsidP="009138E5">
      <w:pPr>
        <w:pStyle w:val="Bezmezer"/>
        <w:ind w:left="708" w:firstLine="708"/>
        <w:rPr>
          <w:lang w:eastAsia="cs-CZ"/>
        </w:rPr>
      </w:pPr>
      <w:r w:rsidRPr="00A92139">
        <w:rPr>
          <w:lang w:eastAsia="cs-CZ"/>
        </w:rPr>
        <w:t>D.1.4.7 - silnoproudá elektrotechnika včetně ochrany před bleskem</w:t>
      </w:r>
    </w:p>
    <w:p w:rsidR="009138E5" w:rsidRPr="00AB3ACB" w:rsidRDefault="009138E5" w:rsidP="009138E5">
      <w:pPr>
        <w:pStyle w:val="Bezmezer"/>
        <w:ind w:left="708" w:firstLine="708"/>
        <w:rPr>
          <w:lang w:eastAsia="cs-CZ"/>
        </w:rPr>
      </w:pPr>
      <w:r w:rsidRPr="00A92139">
        <w:rPr>
          <w:lang w:eastAsia="cs-CZ"/>
        </w:rPr>
        <w:t>D.1.4.8 - elektronické komunikace a další</w:t>
      </w:r>
    </w:p>
    <w:p w:rsidR="005236BC" w:rsidRPr="00AB3ACB" w:rsidRDefault="005236BC" w:rsidP="005236BC">
      <w:pPr>
        <w:pStyle w:val="Bezmezer"/>
        <w:rPr>
          <w:lang w:eastAsia="cs-CZ"/>
        </w:rPr>
      </w:pPr>
      <w:r>
        <w:tab/>
      </w:r>
      <w:r>
        <w:tab/>
      </w:r>
      <w:r w:rsidR="000928B9">
        <w:rPr>
          <w:lang w:eastAsia="cs-CZ"/>
        </w:rPr>
        <w:t>Rozpočty, soupisy prací</w:t>
      </w:r>
    </w:p>
    <w:p w:rsidR="009138E5" w:rsidRPr="00AB3ACB" w:rsidRDefault="009138E5" w:rsidP="00942C1E">
      <w:pPr>
        <w:pStyle w:val="Bezmezer"/>
        <w:rPr>
          <w:lang w:eastAsia="cs-CZ"/>
        </w:rPr>
      </w:pPr>
    </w:p>
    <w:p w:rsidR="0080484D" w:rsidRPr="00D37899" w:rsidRDefault="0080484D" w:rsidP="00942C1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D37899">
        <w:rPr>
          <w:rFonts w:cstheme="minorHAnsi"/>
        </w:rPr>
        <w:t>E Dokladová část</w:t>
      </w:r>
    </w:p>
    <w:p w:rsidR="0080484D" w:rsidRPr="00D37899" w:rsidRDefault="0080484D" w:rsidP="0080484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D37899">
        <w:rPr>
          <w:rFonts w:cstheme="minorHAnsi"/>
        </w:rPr>
        <w:t>Společná dokumentace musí vždy obsahovat části A až E s tím, že rozsah a obsah</w:t>
      </w:r>
    </w:p>
    <w:p w:rsidR="0080484D" w:rsidRPr="00D37899" w:rsidRDefault="0080484D" w:rsidP="0080484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D37899">
        <w:rPr>
          <w:rFonts w:cstheme="minorHAnsi"/>
        </w:rPr>
        <w:t>jednotlivých částí bude přizpůsoben druhu a významu stavby, podmínkám v území, stavebně</w:t>
      </w:r>
    </w:p>
    <w:p w:rsidR="0080484D" w:rsidRPr="00D37899" w:rsidRDefault="0080484D" w:rsidP="0080484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D37899">
        <w:rPr>
          <w:rFonts w:cstheme="minorHAnsi"/>
        </w:rPr>
        <w:t>technickému provedení, účelu využití, vlivu na životní prostředí a době trvání stavby.</w:t>
      </w:r>
    </w:p>
    <w:p w:rsidR="001B5442" w:rsidRPr="00607ACD" w:rsidRDefault="001B5442" w:rsidP="001B5442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</w:rPr>
      </w:pPr>
    </w:p>
    <w:tbl>
      <w:tblPr>
        <w:tblW w:w="9495" w:type="dxa"/>
        <w:tblInd w:w="-4" w:type="dxa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5983"/>
        <w:gridCol w:w="1709"/>
        <w:gridCol w:w="1803"/>
      </w:tblGrid>
      <w:tr w:rsidR="001B5442" w:rsidRPr="00607ACD" w:rsidTr="00863026">
        <w:trPr>
          <w:cantSplit/>
          <w:trHeight w:val="918"/>
        </w:trPr>
        <w:tc>
          <w:tcPr>
            <w:tcW w:w="9495" w:type="dxa"/>
            <w:gridSpan w:val="3"/>
            <w:tcBorders>
              <w:top w:val="double" w:sz="1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</w:tcPr>
          <w:p w:rsidR="001B5442" w:rsidRPr="00607ACD" w:rsidRDefault="001B5442" w:rsidP="00863026">
            <w:pPr>
              <w:pStyle w:val="Bezmezer"/>
              <w:tabs>
                <w:tab w:val="left" w:pos="390"/>
                <w:tab w:val="center" w:pos="4704"/>
              </w:tabs>
              <w:jc w:val="center"/>
              <w:rPr>
                <w:b/>
                <w:noProof/>
                <w:sz w:val="36"/>
                <w:szCs w:val="36"/>
                <w:lang w:eastAsia="cs-CZ"/>
              </w:rPr>
            </w:pPr>
            <w:r w:rsidRPr="00607ACD">
              <w:t xml:space="preserve">    </w:t>
            </w:r>
            <w:r w:rsidRPr="00607ACD">
              <w:rPr>
                <w:b/>
                <w:noProof/>
                <w:sz w:val="36"/>
                <w:szCs w:val="36"/>
                <w:lang w:eastAsia="cs-CZ"/>
              </w:rPr>
              <w:t>J2L CONSULT s.r.o.</w:t>
            </w:r>
          </w:p>
          <w:p w:rsidR="001B5442" w:rsidRPr="00607ACD" w:rsidRDefault="001B5442" w:rsidP="00863026">
            <w:pPr>
              <w:pStyle w:val="Bezmezer"/>
              <w:tabs>
                <w:tab w:val="left" w:pos="390"/>
                <w:tab w:val="center" w:pos="4704"/>
              </w:tabs>
              <w:jc w:val="center"/>
              <w:rPr>
                <w:b/>
                <w:noProof/>
                <w:sz w:val="24"/>
                <w:szCs w:val="24"/>
                <w:lang w:eastAsia="cs-CZ"/>
              </w:rPr>
            </w:pPr>
            <w:r w:rsidRPr="00607ACD">
              <w:rPr>
                <w:b/>
                <w:noProof/>
                <w:sz w:val="24"/>
                <w:szCs w:val="24"/>
                <w:lang w:eastAsia="cs-CZ"/>
              </w:rPr>
              <w:t>Brandlova 2536/36, 695 01 Hodonín, tel.: 603 285 783, 603 294 996</w:t>
            </w:r>
          </w:p>
          <w:p w:rsidR="001B5442" w:rsidRPr="00607ACD" w:rsidRDefault="00F12681" w:rsidP="00863026">
            <w:pPr>
              <w:pStyle w:val="Bezmezer"/>
              <w:tabs>
                <w:tab w:val="left" w:pos="390"/>
                <w:tab w:val="center" w:pos="4704"/>
              </w:tabs>
              <w:jc w:val="center"/>
              <w:rPr>
                <w:rFonts w:cs="Arial"/>
                <w:b/>
                <w:noProof/>
                <w:sz w:val="24"/>
                <w:szCs w:val="24"/>
                <w:lang w:eastAsia="cs-CZ"/>
              </w:rPr>
            </w:pPr>
            <w:hyperlink r:id="rId6" w:history="1">
              <w:r w:rsidR="001B5442" w:rsidRPr="00607ACD">
                <w:rPr>
                  <w:rStyle w:val="Hypertextovodkaz"/>
                  <w:b/>
                  <w:noProof/>
                  <w:sz w:val="24"/>
                  <w:szCs w:val="24"/>
                  <w:lang w:eastAsia="cs-CZ"/>
                </w:rPr>
                <w:t>www.j2lconsult.cz</w:t>
              </w:r>
            </w:hyperlink>
            <w:r w:rsidR="001B5442" w:rsidRPr="00607ACD">
              <w:rPr>
                <w:b/>
                <w:noProof/>
                <w:sz w:val="24"/>
                <w:szCs w:val="24"/>
                <w:lang w:eastAsia="cs-CZ"/>
              </w:rPr>
              <w:t xml:space="preserve">, e-mail: </w:t>
            </w:r>
            <w:hyperlink r:id="rId7" w:history="1">
              <w:r w:rsidR="001B5442" w:rsidRPr="00607ACD">
                <w:rPr>
                  <w:rStyle w:val="Hypertextovodkaz"/>
                  <w:b/>
                  <w:noProof/>
                  <w:sz w:val="24"/>
                  <w:szCs w:val="24"/>
                  <w:lang w:eastAsia="cs-CZ"/>
                </w:rPr>
                <w:t>info</w:t>
              </w:r>
              <w:r w:rsidR="001B5442" w:rsidRPr="00607ACD">
                <w:rPr>
                  <w:rStyle w:val="Hypertextovodkaz"/>
                  <w:rFonts w:cs="Arial"/>
                  <w:b/>
                  <w:noProof/>
                  <w:sz w:val="24"/>
                  <w:szCs w:val="24"/>
                  <w:lang w:eastAsia="cs-CZ"/>
                </w:rPr>
                <w:t>@j2lconsult.cz</w:t>
              </w:r>
            </w:hyperlink>
          </w:p>
          <w:p w:rsidR="001B5442" w:rsidRPr="00607ACD" w:rsidRDefault="001B5442" w:rsidP="00863026">
            <w:pPr>
              <w:pStyle w:val="Bezmezer"/>
            </w:pPr>
          </w:p>
        </w:tc>
      </w:tr>
      <w:tr w:rsidR="001B5442" w:rsidRPr="00607ACD" w:rsidTr="00863026">
        <w:trPr>
          <w:cantSplit/>
          <w:trHeight w:val="273"/>
        </w:trPr>
        <w:tc>
          <w:tcPr>
            <w:tcW w:w="5983" w:type="dxa"/>
            <w:tcBorders>
              <w:left w:val="double" w:sz="1" w:space="0" w:color="000000"/>
              <w:bottom w:val="single" w:sz="4" w:space="0" w:color="000000"/>
            </w:tcBorders>
          </w:tcPr>
          <w:p w:rsidR="001B5442" w:rsidRPr="00607ACD" w:rsidRDefault="001B5442" w:rsidP="00863026">
            <w:pPr>
              <w:pStyle w:val="Zakladnmtext"/>
              <w:snapToGrid w:val="0"/>
              <w:rPr>
                <w:rFonts w:asciiTheme="minorHAnsi" w:hAnsiTheme="minorHAnsi"/>
                <w:lang w:val="cs-CZ"/>
              </w:rPr>
            </w:pPr>
            <w:r w:rsidRPr="00607ACD">
              <w:rPr>
                <w:rFonts w:asciiTheme="minorHAnsi" w:hAnsiTheme="minorHAnsi"/>
                <w:lang w:val="cs-CZ"/>
              </w:rPr>
              <w:t xml:space="preserve">Vypracoval: Ing. Jiří </w:t>
            </w:r>
            <w:proofErr w:type="spellStart"/>
            <w:r w:rsidRPr="00607ACD">
              <w:rPr>
                <w:rFonts w:asciiTheme="minorHAnsi" w:hAnsiTheme="minorHAnsi"/>
                <w:lang w:val="cs-CZ"/>
              </w:rPr>
              <w:t>Ilčík</w:t>
            </w:r>
            <w:proofErr w:type="spellEnd"/>
            <w:r w:rsidRPr="00607ACD">
              <w:rPr>
                <w:rFonts w:asciiTheme="minorHAnsi" w:hAnsiTheme="minorHAnsi"/>
                <w:lang w:val="cs-CZ"/>
              </w:rPr>
              <w:t>, Zuzana Adamcová</w:t>
            </w:r>
          </w:p>
          <w:p w:rsidR="001B5442" w:rsidRPr="00607ACD" w:rsidRDefault="001B5442" w:rsidP="00863026">
            <w:pPr>
              <w:pStyle w:val="Zakladnmtext"/>
              <w:snapToGrid w:val="0"/>
              <w:rPr>
                <w:rFonts w:asciiTheme="minorHAnsi" w:hAnsiTheme="minorHAnsi"/>
                <w:lang w:val="cs-CZ"/>
              </w:rPr>
            </w:pPr>
            <w:r w:rsidRPr="00607ACD">
              <w:rPr>
                <w:rFonts w:asciiTheme="minorHAnsi" w:hAnsiTheme="minorHAnsi"/>
                <w:lang w:val="cs-CZ"/>
              </w:rPr>
              <w:t xml:space="preserve">Dokumentaci ověřil: Ing. Jiří </w:t>
            </w:r>
            <w:proofErr w:type="spellStart"/>
            <w:r w:rsidRPr="00607ACD">
              <w:rPr>
                <w:rFonts w:asciiTheme="minorHAnsi" w:hAnsiTheme="minorHAnsi"/>
                <w:lang w:val="cs-CZ"/>
              </w:rPr>
              <w:t>Ilčík</w:t>
            </w:r>
            <w:proofErr w:type="spellEnd"/>
          </w:p>
        </w:tc>
        <w:tc>
          <w:tcPr>
            <w:tcW w:w="1709" w:type="dxa"/>
            <w:tcBorders>
              <w:left w:val="single" w:sz="4" w:space="0" w:color="000000"/>
              <w:bottom w:val="single" w:sz="4" w:space="0" w:color="000000"/>
            </w:tcBorders>
          </w:tcPr>
          <w:p w:rsidR="001B5442" w:rsidRPr="00607ACD" w:rsidRDefault="001B5442" w:rsidP="00863026">
            <w:pPr>
              <w:pStyle w:val="Zakladnmtext"/>
              <w:snapToGrid w:val="0"/>
              <w:jc w:val="both"/>
              <w:rPr>
                <w:rFonts w:asciiTheme="minorHAnsi" w:hAnsiTheme="minorHAnsi"/>
                <w:sz w:val="20"/>
                <w:lang w:val="cs-CZ"/>
              </w:rPr>
            </w:pPr>
            <w:r w:rsidRPr="00607ACD">
              <w:rPr>
                <w:rFonts w:asciiTheme="minorHAnsi" w:hAnsiTheme="minorHAnsi"/>
                <w:lang w:val="cs-CZ"/>
              </w:rPr>
              <w:t>Účel</w:t>
            </w:r>
            <w:r w:rsidRPr="00607ACD">
              <w:rPr>
                <w:rFonts w:asciiTheme="minorHAnsi" w:hAnsiTheme="minorHAnsi"/>
                <w:b/>
                <w:lang w:val="cs-CZ"/>
              </w:rPr>
              <w:t xml:space="preserve">: </w:t>
            </w:r>
            <w:r w:rsidR="00DD316E">
              <w:rPr>
                <w:rFonts w:asciiTheme="minorHAnsi" w:hAnsiTheme="minorHAnsi"/>
                <w:lang w:val="cs-CZ"/>
              </w:rPr>
              <w:t>DPS</w:t>
            </w:r>
          </w:p>
        </w:tc>
        <w:tc>
          <w:tcPr>
            <w:tcW w:w="1803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1B5442" w:rsidRPr="00607ACD" w:rsidRDefault="001B5442" w:rsidP="00863026">
            <w:pPr>
              <w:pStyle w:val="Zakladnmtext"/>
              <w:snapToGrid w:val="0"/>
              <w:rPr>
                <w:rFonts w:asciiTheme="minorHAnsi" w:hAnsiTheme="minorHAnsi"/>
                <w:b/>
                <w:lang w:val="cs-CZ"/>
              </w:rPr>
            </w:pPr>
          </w:p>
        </w:tc>
      </w:tr>
      <w:tr w:rsidR="001B5442" w:rsidRPr="00607ACD" w:rsidTr="00863026">
        <w:trPr>
          <w:cantSplit/>
          <w:trHeight w:hRule="exact" w:val="293"/>
        </w:trPr>
        <w:tc>
          <w:tcPr>
            <w:tcW w:w="5983" w:type="dxa"/>
            <w:vMerge w:val="restart"/>
            <w:tcBorders>
              <w:left w:val="double" w:sz="1" w:space="0" w:color="000000"/>
            </w:tcBorders>
          </w:tcPr>
          <w:p w:rsidR="001B5442" w:rsidRPr="00607ACD" w:rsidRDefault="001B5442" w:rsidP="00863026">
            <w:pPr>
              <w:pStyle w:val="Nzev"/>
              <w:jc w:val="left"/>
              <w:rPr>
                <w:rFonts w:asciiTheme="minorHAnsi" w:hAnsiTheme="minorHAnsi"/>
                <w:b w:val="0"/>
                <w:sz w:val="22"/>
                <w:szCs w:val="22"/>
                <w:u w:val="none"/>
              </w:rPr>
            </w:pPr>
            <w:r w:rsidRPr="00607ACD">
              <w:rPr>
                <w:rFonts w:asciiTheme="minorHAnsi" w:hAnsiTheme="minorHAnsi"/>
                <w:b w:val="0"/>
                <w:sz w:val="22"/>
                <w:szCs w:val="22"/>
                <w:u w:val="none"/>
              </w:rPr>
              <w:t>Stavba:</w:t>
            </w:r>
          </w:p>
          <w:p w:rsidR="001B5442" w:rsidRPr="001B5442" w:rsidRDefault="001B5442" w:rsidP="001B54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sz w:val="32"/>
                <w:szCs w:val="32"/>
                <w:u w:val="single"/>
              </w:rPr>
            </w:pPr>
            <w:r w:rsidRPr="001B5442">
              <w:rPr>
                <w:rFonts w:cs="Times New Roman"/>
                <w:b/>
                <w:sz w:val="32"/>
                <w:szCs w:val="32"/>
                <w:u w:val="single"/>
              </w:rPr>
              <w:t>„ZŠ Břeclav Poštorná, Komenského 502/14, bílá škola – 1. stupeň – odborné učebny a výtah“</w:t>
            </w:r>
          </w:p>
          <w:p w:rsidR="001B5442" w:rsidRPr="00607ACD" w:rsidRDefault="001B5442" w:rsidP="00863026">
            <w:pPr>
              <w:pStyle w:val="Zakladnmtext"/>
              <w:rPr>
                <w:rFonts w:asciiTheme="minorHAnsi" w:hAnsiTheme="minorHAnsi"/>
                <w:lang w:val="cs-CZ"/>
              </w:rPr>
            </w:pPr>
            <w:r>
              <w:rPr>
                <w:rFonts w:asciiTheme="minorHAnsi" w:hAnsiTheme="minorHAnsi"/>
                <w:sz w:val="22"/>
                <w:szCs w:val="22"/>
                <w:lang w:val="cs-CZ"/>
              </w:rPr>
              <w:t>Zadavatel</w:t>
            </w:r>
            <w:r w:rsidRPr="00607ACD">
              <w:rPr>
                <w:rFonts w:asciiTheme="minorHAnsi" w:hAnsiTheme="minorHAnsi"/>
                <w:sz w:val="22"/>
                <w:szCs w:val="22"/>
                <w:lang w:val="cs-CZ"/>
              </w:rPr>
              <w:t>:</w:t>
            </w:r>
            <w:r w:rsidRPr="00607ACD">
              <w:rPr>
                <w:rFonts w:asciiTheme="minorHAnsi" w:hAnsiTheme="minorHAnsi"/>
                <w:lang w:val="cs-CZ"/>
              </w:rPr>
              <w:t xml:space="preserve"> </w:t>
            </w:r>
          </w:p>
          <w:p w:rsidR="001B5442" w:rsidRPr="00607ACD" w:rsidRDefault="001B5442" w:rsidP="00863026">
            <w:pPr>
              <w:pStyle w:val="Zakladnmtext"/>
              <w:snapToGrid w:val="0"/>
              <w:rPr>
                <w:rFonts w:asciiTheme="minorHAnsi" w:hAnsiTheme="minorHAnsi"/>
                <w:sz w:val="22"/>
                <w:szCs w:val="22"/>
                <w:lang w:val="cs-CZ"/>
              </w:rPr>
            </w:pPr>
            <w:r w:rsidRPr="00092478">
              <w:rPr>
                <w:rFonts w:asciiTheme="minorHAnsi" w:hAnsiTheme="minorHAnsi"/>
                <w:sz w:val="22"/>
                <w:szCs w:val="22"/>
                <w:lang w:val="cs-CZ"/>
              </w:rPr>
              <w:t>Město Břeclav</w:t>
            </w:r>
            <w:r>
              <w:rPr>
                <w:rFonts w:asciiTheme="minorHAnsi" w:hAnsiTheme="minorHAnsi"/>
                <w:sz w:val="22"/>
                <w:szCs w:val="22"/>
                <w:lang w:val="cs-CZ"/>
              </w:rPr>
              <w:t xml:space="preserve">. </w:t>
            </w:r>
            <w:r w:rsidRPr="00092478">
              <w:rPr>
                <w:rFonts w:asciiTheme="minorHAnsi" w:hAnsiTheme="minorHAnsi"/>
                <w:sz w:val="22"/>
                <w:szCs w:val="22"/>
                <w:lang w:val="cs-CZ"/>
              </w:rPr>
              <w:t>náměstí T.G. Masaryka 3</w:t>
            </w:r>
            <w:r>
              <w:rPr>
                <w:rFonts w:asciiTheme="minorHAnsi" w:hAnsiTheme="minorHAnsi"/>
                <w:sz w:val="22"/>
                <w:szCs w:val="22"/>
                <w:lang w:val="cs-CZ"/>
              </w:rPr>
              <w:t xml:space="preserve">, </w:t>
            </w:r>
            <w:r w:rsidRPr="00092478">
              <w:rPr>
                <w:rFonts w:asciiTheme="minorHAnsi" w:hAnsiTheme="minorHAnsi"/>
                <w:sz w:val="22"/>
                <w:szCs w:val="22"/>
                <w:lang w:val="cs-CZ"/>
              </w:rPr>
              <w:t>Břeclav</w:t>
            </w:r>
            <w:r>
              <w:rPr>
                <w:rFonts w:asciiTheme="minorHAnsi" w:hAnsiTheme="minorHAnsi"/>
                <w:sz w:val="22"/>
                <w:szCs w:val="22"/>
                <w:lang w:val="cs-CZ"/>
              </w:rPr>
              <w:t xml:space="preserve"> </w:t>
            </w:r>
            <w:r w:rsidRPr="00092478">
              <w:rPr>
                <w:rFonts w:asciiTheme="minorHAnsi" w:hAnsiTheme="minorHAnsi"/>
                <w:sz w:val="22"/>
                <w:szCs w:val="22"/>
                <w:lang w:val="cs-CZ"/>
              </w:rPr>
              <w:t xml:space="preserve">690 </w:t>
            </w:r>
            <w:r>
              <w:rPr>
                <w:rFonts w:asciiTheme="minorHAnsi" w:hAnsiTheme="minorHAnsi"/>
                <w:sz w:val="22"/>
                <w:szCs w:val="22"/>
                <w:lang w:val="cs-CZ"/>
              </w:rPr>
              <w:t>02</w:t>
            </w:r>
          </w:p>
        </w:tc>
        <w:tc>
          <w:tcPr>
            <w:tcW w:w="3512" w:type="dxa"/>
            <w:gridSpan w:val="2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1B5442" w:rsidRPr="00607ACD" w:rsidRDefault="001B5442" w:rsidP="00863026">
            <w:pPr>
              <w:pStyle w:val="Zakladnmtext"/>
              <w:snapToGrid w:val="0"/>
              <w:rPr>
                <w:rFonts w:asciiTheme="minorHAnsi" w:hAnsiTheme="minorHAnsi"/>
                <w:lang w:val="cs-CZ"/>
              </w:rPr>
            </w:pPr>
            <w:r w:rsidRPr="00607ACD">
              <w:rPr>
                <w:rFonts w:asciiTheme="minorHAnsi" w:hAnsiTheme="minorHAnsi"/>
                <w:lang w:val="cs-CZ"/>
              </w:rPr>
              <w:t xml:space="preserve">Datum: </w:t>
            </w:r>
            <w:r>
              <w:rPr>
                <w:rFonts w:asciiTheme="minorHAnsi" w:hAnsiTheme="minorHAnsi"/>
                <w:lang w:val="cs-CZ"/>
              </w:rPr>
              <w:t>0</w:t>
            </w:r>
            <w:r w:rsidR="00DD316E">
              <w:rPr>
                <w:rFonts w:asciiTheme="minorHAnsi" w:hAnsiTheme="minorHAnsi"/>
                <w:lang w:val="cs-CZ"/>
              </w:rPr>
              <w:t>4</w:t>
            </w:r>
            <w:r>
              <w:rPr>
                <w:rFonts w:asciiTheme="minorHAnsi" w:hAnsiTheme="minorHAnsi"/>
                <w:lang w:val="cs-CZ"/>
              </w:rPr>
              <w:t>/</w:t>
            </w:r>
            <w:r w:rsidRPr="00607ACD">
              <w:rPr>
                <w:rFonts w:asciiTheme="minorHAnsi" w:hAnsiTheme="minorHAnsi"/>
                <w:lang w:val="cs-CZ"/>
              </w:rPr>
              <w:t>20</w:t>
            </w:r>
            <w:r w:rsidR="00DD316E">
              <w:rPr>
                <w:rFonts w:asciiTheme="minorHAnsi" w:hAnsiTheme="minorHAnsi"/>
                <w:lang w:val="cs-CZ"/>
              </w:rPr>
              <w:t>20</w:t>
            </w:r>
          </w:p>
        </w:tc>
      </w:tr>
      <w:tr w:rsidR="001B5442" w:rsidRPr="00607ACD" w:rsidTr="00863026">
        <w:trPr>
          <w:cantSplit/>
          <w:trHeight w:hRule="exact" w:val="286"/>
        </w:trPr>
        <w:tc>
          <w:tcPr>
            <w:tcW w:w="5983" w:type="dxa"/>
            <w:vMerge/>
            <w:tcBorders>
              <w:left w:val="double" w:sz="1" w:space="0" w:color="000000"/>
            </w:tcBorders>
          </w:tcPr>
          <w:p w:rsidR="001B5442" w:rsidRPr="00607ACD" w:rsidRDefault="001B5442" w:rsidP="00863026"/>
        </w:tc>
        <w:tc>
          <w:tcPr>
            <w:tcW w:w="3512" w:type="dxa"/>
            <w:gridSpan w:val="2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1B5442" w:rsidRPr="00607ACD" w:rsidRDefault="001B5442" w:rsidP="00863026">
            <w:pPr>
              <w:pStyle w:val="Zakladnmtext"/>
              <w:snapToGrid w:val="0"/>
              <w:rPr>
                <w:rFonts w:asciiTheme="minorHAnsi" w:hAnsiTheme="minorHAnsi"/>
                <w:lang w:val="cs-CZ"/>
              </w:rPr>
            </w:pPr>
          </w:p>
        </w:tc>
      </w:tr>
      <w:tr w:rsidR="001B5442" w:rsidRPr="00607ACD" w:rsidTr="00863026">
        <w:trPr>
          <w:cantSplit/>
          <w:trHeight w:hRule="exact" w:val="286"/>
        </w:trPr>
        <w:tc>
          <w:tcPr>
            <w:tcW w:w="5983" w:type="dxa"/>
            <w:vMerge/>
            <w:tcBorders>
              <w:left w:val="double" w:sz="1" w:space="0" w:color="000000"/>
            </w:tcBorders>
          </w:tcPr>
          <w:p w:rsidR="001B5442" w:rsidRPr="00607ACD" w:rsidRDefault="001B5442" w:rsidP="00863026"/>
        </w:tc>
        <w:tc>
          <w:tcPr>
            <w:tcW w:w="1709" w:type="dxa"/>
            <w:tcBorders>
              <w:left w:val="single" w:sz="4" w:space="0" w:color="000000"/>
              <w:bottom w:val="single" w:sz="4" w:space="0" w:color="000000"/>
            </w:tcBorders>
          </w:tcPr>
          <w:p w:rsidR="001B5442" w:rsidRPr="00607ACD" w:rsidRDefault="001B5442" w:rsidP="00863026">
            <w:pPr>
              <w:pStyle w:val="Zakladnmtext"/>
              <w:snapToGrid w:val="0"/>
              <w:rPr>
                <w:rFonts w:asciiTheme="minorHAnsi" w:hAnsiTheme="minorHAnsi"/>
                <w:lang w:val="cs-CZ"/>
              </w:rPr>
            </w:pPr>
            <w:r w:rsidRPr="00607ACD">
              <w:rPr>
                <w:rFonts w:asciiTheme="minorHAnsi" w:hAnsiTheme="minorHAnsi"/>
                <w:lang w:val="cs-CZ"/>
              </w:rPr>
              <w:t xml:space="preserve">Změna: </w:t>
            </w:r>
          </w:p>
        </w:tc>
        <w:tc>
          <w:tcPr>
            <w:tcW w:w="1803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1B5442" w:rsidRPr="00607ACD" w:rsidRDefault="001B5442" w:rsidP="00863026">
            <w:pPr>
              <w:pStyle w:val="Zakladnmtext"/>
              <w:snapToGrid w:val="0"/>
              <w:rPr>
                <w:rFonts w:asciiTheme="minorHAnsi" w:hAnsiTheme="minorHAnsi"/>
                <w:sz w:val="22"/>
                <w:lang w:val="cs-CZ"/>
              </w:rPr>
            </w:pPr>
          </w:p>
        </w:tc>
      </w:tr>
      <w:tr w:rsidR="001B5442" w:rsidRPr="00607ACD" w:rsidTr="00863026">
        <w:trPr>
          <w:cantSplit/>
        </w:trPr>
        <w:tc>
          <w:tcPr>
            <w:tcW w:w="5983" w:type="dxa"/>
            <w:vMerge/>
            <w:tcBorders>
              <w:left w:val="double" w:sz="1" w:space="0" w:color="000000"/>
            </w:tcBorders>
          </w:tcPr>
          <w:p w:rsidR="001B5442" w:rsidRPr="00607ACD" w:rsidRDefault="001B5442" w:rsidP="00863026"/>
        </w:tc>
        <w:tc>
          <w:tcPr>
            <w:tcW w:w="1709" w:type="dxa"/>
            <w:tcBorders>
              <w:left w:val="single" w:sz="4" w:space="0" w:color="000000"/>
              <w:bottom w:val="single" w:sz="4" w:space="0" w:color="000000"/>
            </w:tcBorders>
          </w:tcPr>
          <w:p w:rsidR="001B5442" w:rsidRPr="00607ACD" w:rsidRDefault="001B5442" w:rsidP="00863026">
            <w:pPr>
              <w:pStyle w:val="Zakladnmtext"/>
              <w:snapToGrid w:val="0"/>
              <w:rPr>
                <w:rFonts w:asciiTheme="minorHAnsi" w:hAnsiTheme="minorHAnsi"/>
                <w:lang w:val="cs-CZ"/>
              </w:rPr>
            </w:pPr>
          </w:p>
        </w:tc>
        <w:tc>
          <w:tcPr>
            <w:tcW w:w="1803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1B5442" w:rsidRPr="00607ACD" w:rsidRDefault="001B5442" w:rsidP="00863026">
            <w:pPr>
              <w:pStyle w:val="Zakladnmtext"/>
              <w:snapToGrid w:val="0"/>
              <w:rPr>
                <w:rFonts w:asciiTheme="minorHAnsi" w:hAnsiTheme="minorHAnsi"/>
                <w:lang w:val="cs-CZ"/>
              </w:rPr>
            </w:pPr>
          </w:p>
        </w:tc>
      </w:tr>
      <w:tr w:rsidR="001B5442" w:rsidRPr="00607ACD" w:rsidTr="00863026">
        <w:trPr>
          <w:cantSplit/>
          <w:trHeight w:val="639"/>
        </w:trPr>
        <w:tc>
          <w:tcPr>
            <w:tcW w:w="5983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</w:tcBorders>
          </w:tcPr>
          <w:p w:rsidR="001B5442" w:rsidRPr="00607ACD" w:rsidRDefault="001B5442" w:rsidP="00863026">
            <w:pPr>
              <w:pStyle w:val="Zakladnmtext"/>
              <w:snapToGrid w:val="0"/>
              <w:rPr>
                <w:rFonts w:asciiTheme="minorHAnsi" w:hAnsiTheme="minorHAnsi"/>
                <w:szCs w:val="24"/>
                <w:lang w:val="cs-CZ"/>
              </w:rPr>
            </w:pPr>
            <w:r w:rsidRPr="00607ACD">
              <w:rPr>
                <w:rFonts w:asciiTheme="minorHAnsi" w:hAnsiTheme="minorHAnsi"/>
                <w:szCs w:val="24"/>
                <w:lang w:val="cs-CZ"/>
              </w:rPr>
              <w:t xml:space="preserve">Obsah: </w:t>
            </w:r>
          </w:p>
          <w:p w:rsidR="001B5442" w:rsidRPr="001B5442" w:rsidRDefault="001B5442" w:rsidP="00863026">
            <w:pPr>
              <w:pStyle w:val="Zakladnmtext"/>
              <w:jc w:val="center"/>
              <w:rPr>
                <w:rFonts w:asciiTheme="minorHAnsi" w:hAnsiTheme="minorHAnsi"/>
                <w:b/>
                <w:sz w:val="48"/>
                <w:szCs w:val="48"/>
                <w:lang w:val="cs-CZ"/>
              </w:rPr>
            </w:pPr>
            <w:r w:rsidRPr="001B5442">
              <w:rPr>
                <w:rFonts w:asciiTheme="minorHAnsi" w:hAnsiTheme="minorHAnsi"/>
                <w:b/>
                <w:sz w:val="48"/>
                <w:szCs w:val="48"/>
                <w:lang w:val="cs-CZ"/>
              </w:rPr>
              <w:t>PROJEKT STAVBY</w:t>
            </w:r>
          </w:p>
        </w:tc>
        <w:tc>
          <w:tcPr>
            <w:tcW w:w="1709" w:type="dxa"/>
            <w:tcBorders>
              <w:left w:val="single" w:sz="4" w:space="0" w:color="000000"/>
              <w:bottom w:val="double" w:sz="1" w:space="0" w:color="000000"/>
            </w:tcBorders>
          </w:tcPr>
          <w:p w:rsidR="001B5442" w:rsidRPr="00607ACD" w:rsidRDefault="001B5442" w:rsidP="00863026">
            <w:pPr>
              <w:pStyle w:val="Zakladnmtext"/>
              <w:snapToGrid w:val="0"/>
              <w:rPr>
                <w:rFonts w:asciiTheme="minorHAnsi" w:hAnsiTheme="minorHAnsi"/>
                <w:lang w:val="cs-CZ"/>
              </w:rPr>
            </w:pPr>
            <w:proofErr w:type="spellStart"/>
            <w:r w:rsidRPr="00607ACD">
              <w:rPr>
                <w:rFonts w:asciiTheme="minorHAnsi" w:hAnsiTheme="minorHAnsi"/>
                <w:lang w:val="cs-CZ"/>
              </w:rPr>
              <w:t>Zak</w:t>
            </w:r>
            <w:proofErr w:type="spellEnd"/>
            <w:r w:rsidRPr="00607ACD">
              <w:rPr>
                <w:rFonts w:asciiTheme="minorHAnsi" w:hAnsiTheme="minorHAnsi"/>
                <w:lang w:val="cs-CZ"/>
              </w:rPr>
              <w:t>. číslo:</w:t>
            </w:r>
          </w:p>
          <w:p w:rsidR="00BD3FBB" w:rsidRPr="00BD3FBB" w:rsidRDefault="00BD3FBB" w:rsidP="00BD3FBB">
            <w:pPr>
              <w:pStyle w:val="Zhlav"/>
              <w:rPr>
                <w:sz w:val="28"/>
                <w:szCs w:val="28"/>
              </w:rPr>
            </w:pPr>
            <w:r w:rsidRPr="00BD3FBB">
              <w:rPr>
                <w:sz w:val="28"/>
                <w:szCs w:val="28"/>
              </w:rPr>
              <w:t>D1005220</w:t>
            </w:r>
          </w:p>
          <w:p w:rsidR="001B5442" w:rsidRPr="00DD316E" w:rsidRDefault="001B5442" w:rsidP="00863026">
            <w:pPr>
              <w:pStyle w:val="Zakladnmtext"/>
              <w:rPr>
                <w:rFonts w:asciiTheme="minorHAnsi" w:hAnsiTheme="minorHAnsi" w:cstheme="minorHAnsi"/>
                <w:b/>
                <w:bCs/>
                <w:sz w:val="32"/>
                <w:szCs w:val="32"/>
                <w:shd w:val="clear" w:color="auto" w:fill="FFFF00"/>
                <w:lang w:val="cs-CZ"/>
              </w:rPr>
            </w:pPr>
          </w:p>
        </w:tc>
        <w:tc>
          <w:tcPr>
            <w:tcW w:w="1803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1B5442" w:rsidRPr="00607ACD" w:rsidRDefault="001B5442" w:rsidP="00863026">
            <w:pPr>
              <w:pStyle w:val="Zakladnmtext"/>
              <w:snapToGrid w:val="0"/>
              <w:rPr>
                <w:rFonts w:asciiTheme="minorHAnsi" w:hAnsiTheme="minorHAnsi"/>
                <w:lang w:val="cs-CZ"/>
              </w:rPr>
            </w:pPr>
            <w:proofErr w:type="spellStart"/>
            <w:r w:rsidRPr="00607ACD">
              <w:rPr>
                <w:rFonts w:asciiTheme="minorHAnsi" w:hAnsiTheme="minorHAnsi"/>
                <w:lang w:val="cs-CZ"/>
              </w:rPr>
              <w:t>Paré</w:t>
            </w:r>
            <w:proofErr w:type="spellEnd"/>
            <w:r w:rsidRPr="00607ACD">
              <w:rPr>
                <w:rFonts w:asciiTheme="minorHAnsi" w:hAnsiTheme="minorHAnsi"/>
                <w:lang w:val="cs-CZ"/>
              </w:rPr>
              <w:t xml:space="preserve"> č.: </w:t>
            </w:r>
          </w:p>
          <w:p w:rsidR="001B5442" w:rsidRPr="00607ACD" w:rsidRDefault="001B5442" w:rsidP="00863026">
            <w:pPr>
              <w:pStyle w:val="Zakladnmtext"/>
              <w:jc w:val="center"/>
              <w:rPr>
                <w:rFonts w:asciiTheme="minorHAnsi" w:hAnsiTheme="minorHAnsi"/>
                <w:sz w:val="32"/>
                <w:lang w:val="cs-CZ"/>
              </w:rPr>
            </w:pPr>
          </w:p>
        </w:tc>
      </w:tr>
    </w:tbl>
    <w:p w:rsidR="00192FBA" w:rsidRPr="00D40423" w:rsidRDefault="00192FBA" w:rsidP="00192FBA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 w:rsidRPr="00D40423">
        <w:rPr>
          <w:rFonts w:cstheme="minorHAnsi"/>
          <w:bCs/>
        </w:rPr>
        <w:lastRenderedPageBreak/>
        <w:t>Projektová dokumentace dle Přílohy č. 4 k vyhlášce č. 499/2006 Sb., změna: 62/2013 Sb. společné dokumentace pro vydání pro vydání společného územního rozhodnutí a stavebního povolení</w:t>
      </w:r>
    </w:p>
    <w:p w:rsidR="00192FBA" w:rsidRPr="00D37899" w:rsidRDefault="00192FBA" w:rsidP="00192FB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:rsidR="00192FBA" w:rsidRDefault="00192FBA" w:rsidP="00192FBA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sz w:val="32"/>
          <w:szCs w:val="32"/>
          <w:u w:val="single"/>
        </w:rPr>
      </w:pPr>
      <w:r w:rsidRPr="00D37899">
        <w:rPr>
          <w:rFonts w:cs="Times New Roman"/>
          <w:b/>
          <w:sz w:val="32"/>
          <w:szCs w:val="32"/>
          <w:u w:val="single"/>
        </w:rPr>
        <w:t>„ZŠ Břeclav Poštorná, Komenského 502/14, bílá škola – 1. stupeň – odborné učebny a výtah“</w:t>
      </w:r>
    </w:p>
    <w:p w:rsidR="00573853" w:rsidRPr="00D37899" w:rsidRDefault="00573853" w:rsidP="00192FBA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sz w:val="32"/>
          <w:szCs w:val="32"/>
          <w:u w:val="single"/>
        </w:rPr>
      </w:pPr>
    </w:p>
    <w:p w:rsidR="00192FBA" w:rsidRPr="00573853" w:rsidRDefault="00192FBA" w:rsidP="00192FBA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 w:rsidRPr="00573853">
        <w:rPr>
          <w:rFonts w:cstheme="minorHAnsi"/>
          <w:b/>
        </w:rPr>
        <w:t>D Dokumentace objektů a technických a technologických zařízení</w:t>
      </w:r>
    </w:p>
    <w:p w:rsidR="001B5442" w:rsidRDefault="00573853" w:rsidP="001B5442">
      <w:pPr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Pr="00573853">
        <w:rPr>
          <w:rFonts w:cstheme="minorHAnsi"/>
          <w:b/>
          <w:sz w:val="24"/>
          <w:szCs w:val="24"/>
        </w:rPr>
        <w:t>D. 1 stavební část</w:t>
      </w:r>
    </w:p>
    <w:p w:rsidR="00F6580C" w:rsidRDefault="00F6580C" w:rsidP="00F6580C">
      <w:pPr>
        <w:pStyle w:val="Bezmezer"/>
        <w:rPr>
          <w:lang w:eastAsia="cs-CZ"/>
        </w:rPr>
      </w:pPr>
      <w:r w:rsidRPr="00AB3ACB">
        <w:rPr>
          <w:lang w:eastAsia="cs-CZ"/>
        </w:rPr>
        <w:t>D.1.1 Architektonicko-stavební řešení</w:t>
      </w:r>
    </w:p>
    <w:p w:rsidR="00D40423" w:rsidRPr="00D40423" w:rsidRDefault="00573853" w:rsidP="00D40423">
      <w:pPr>
        <w:pStyle w:val="Bezmezer"/>
      </w:pPr>
      <w:r>
        <w:rPr>
          <w:b/>
        </w:rPr>
        <w:tab/>
      </w:r>
      <w:r w:rsidR="00D40423">
        <w:rPr>
          <w:b/>
        </w:rPr>
        <w:tab/>
      </w:r>
      <w:r w:rsidR="00D40423" w:rsidRPr="00D40423">
        <w:t>technická zpráva</w:t>
      </w:r>
      <w:r w:rsidR="001928BA">
        <w:t>, skladby konstrukcí</w:t>
      </w:r>
    </w:p>
    <w:p w:rsidR="00573853" w:rsidRDefault="00573853" w:rsidP="00D40423">
      <w:pPr>
        <w:pStyle w:val="Bezmezer"/>
        <w:ind w:firstLine="708"/>
      </w:pPr>
      <w:r w:rsidRPr="00573853">
        <w:t>D.1.01</w:t>
      </w:r>
      <w:r>
        <w:tab/>
        <w:t>půdorys 1.pp stávající stav, bourací práce</w:t>
      </w:r>
    </w:p>
    <w:p w:rsidR="00D40423" w:rsidRDefault="00573853" w:rsidP="00D40423">
      <w:pPr>
        <w:pStyle w:val="Bezmezer"/>
      </w:pPr>
      <w:r>
        <w:tab/>
      </w:r>
      <w:r w:rsidR="00D40423" w:rsidRPr="00573853">
        <w:t>D.1.0</w:t>
      </w:r>
      <w:r w:rsidR="00D40423">
        <w:t>2</w:t>
      </w:r>
      <w:r w:rsidR="00D40423">
        <w:tab/>
      </w:r>
      <w:r w:rsidR="00F6580C">
        <w:t>půdorys 1.np stávající stav, bourací práce</w:t>
      </w:r>
    </w:p>
    <w:p w:rsidR="00D40423" w:rsidRDefault="00D40423" w:rsidP="00D40423">
      <w:pPr>
        <w:pStyle w:val="Bezmezer"/>
      </w:pPr>
      <w:r>
        <w:tab/>
      </w:r>
      <w:r w:rsidRPr="00573853">
        <w:t>D.1.0</w:t>
      </w:r>
      <w:r>
        <w:t>3</w:t>
      </w:r>
      <w:r>
        <w:tab/>
      </w:r>
      <w:r w:rsidR="00F6580C">
        <w:t>půdorys 2.np stávající stav, bourací práce</w:t>
      </w:r>
    </w:p>
    <w:p w:rsidR="00D40423" w:rsidRDefault="00D40423" w:rsidP="00D40423">
      <w:pPr>
        <w:pStyle w:val="Bezmezer"/>
      </w:pPr>
      <w:r>
        <w:tab/>
      </w:r>
      <w:r w:rsidRPr="00573853">
        <w:t>D.1.0</w:t>
      </w:r>
      <w:r>
        <w:t>4</w:t>
      </w:r>
      <w:r>
        <w:tab/>
      </w:r>
      <w:r w:rsidR="00F6580C">
        <w:t>půdorys krovu stávající stav, bourací práce</w:t>
      </w:r>
    </w:p>
    <w:p w:rsidR="00D40423" w:rsidRDefault="00D40423" w:rsidP="00D40423">
      <w:pPr>
        <w:pStyle w:val="Bezmezer"/>
      </w:pPr>
      <w:r>
        <w:tab/>
      </w:r>
      <w:r w:rsidRPr="00573853">
        <w:t>D.1.0</w:t>
      </w:r>
      <w:r>
        <w:t>5</w:t>
      </w:r>
      <w:r>
        <w:tab/>
      </w:r>
      <w:r w:rsidR="00F6580C">
        <w:t>půdorys střechy stávající stav, bourací práce</w:t>
      </w:r>
    </w:p>
    <w:p w:rsidR="00D40423" w:rsidRDefault="00D40423" w:rsidP="00D40423">
      <w:pPr>
        <w:pStyle w:val="Bezmezer"/>
      </w:pPr>
      <w:r>
        <w:tab/>
      </w:r>
      <w:r w:rsidRPr="00573853">
        <w:t>D.1.0</w:t>
      </w:r>
      <w:r>
        <w:t>6</w:t>
      </w:r>
      <w:r w:rsidR="00F6580C">
        <w:tab/>
        <w:t>řezy stávající stav, bourací práce</w:t>
      </w:r>
    </w:p>
    <w:p w:rsidR="00F6580C" w:rsidRDefault="00F6580C" w:rsidP="00D40423">
      <w:pPr>
        <w:pStyle w:val="Bezmezer"/>
      </w:pPr>
      <w:r>
        <w:tab/>
      </w:r>
      <w:r w:rsidRPr="00573853">
        <w:t>D.1.0</w:t>
      </w:r>
      <w:r>
        <w:t>7</w:t>
      </w:r>
      <w:r>
        <w:tab/>
        <w:t>pohledy stávající stav, bourací práce</w:t>
      </w:r>
    </w:p>
    <w:p w:rsidR="00D40423" w:rsidRDefault="00BF759D" w:rsidP="00D40423">
      <w:pPr>
        <w:pStyle w:val="Bezmezer"/>
      </w:pPr>
      <w:r>
        <w:tab/>
      </w:r>
    </w:p>
    <w:p w:rsidR="00F6580C" w:rsidRDefault="00D40423" w:rsidP="00F6580C">
      <w:pPr>
        <w:pStyle w:val="Bezmezer"/>
      </w:pPr>
      <w:r>
        <w:tab/>
      </w:r>
      <w:r w:rsidRPr="00573853">
        <w:t>D.1.0</w:t>
      </w:r>
      <w:r w:rsidR="005013EE">
        <w:t>8</w:t>
      </w:r>
      <w:r>
        <w:tab/>
      </w:r>
      <w:r w:rsidR="00F6580C">
        <w:t>půdorys 1.pp nový stav</w:t>
      </w:r>
    </w:p>
    <w:p w:rsidR="00D40423" w:rsidRDefault="00F6580C" w:rsidP="00F6580C">
      <w:pPr>
        <w:pStyle w:val="Bezmezer"/>
        <w:ind w:firstLine="708"/>
      </w:pPr>
      <w:r w:rsidRPr="00573853">
        <w:t>D.1.0</w:t>
      </w:r>
      <w:r>
        <w:t>9</w:t>
      </w:r>
      <w:r>
        <w:tab/>
        <w:t>půdorys 1.np nový stav</w:t>
      </w:r>
    </w:p>
    <w:p w:rsidR="00D40423" w:rsidRDefault="00D40423" w:rsidP="00D40423">
      <w:pPr>
        <w:pStyle w:val="Bezmezer"/>
      </w:pPr>
      <w:r>
        <w:tab/>
      </w:r>
      <w:r w:rsidRPr="00573853">
        <w:t>D.1.</w:t>
      </w:r>
      <w:r>
        <w:t>1</w:t>
      </w:r>
      <w:r w:rsidR="005013EE">
        <w:t>0</w:t>
      </w:r>
      <w:r>
        <w:tab/>
      </w:r>
      <w:r w:rsidR="00F6580C">
        <w:t>půdorys 2.np nový stav</w:t>
      </w:r>
    </w:p>
    <w:p w:rsidR="00573853" w:rsidRPr="00573853" w:rsidRDefault="00D40423" w:rsidP="00D40423">
      <w:pPr>
        <w:pStyle w:val="Bezmezer"/>
        <w:ind w:firstLine="708"/>
      </w:pPr>
      <w:r w:rsidRPr="00573853">
        <w:t>D.1.</w:t>
      </w:r>
      <w:r>
        <w:t>1</w:t>
      </w:r>
      <w:r w:rsidR="005013EE">
        <w:t>1</w:t>
      </w:r>
      <w:r>
        <w:tab/>
      </w:r>
      <w:r w:rsidR="00F6580C">
        <w:t>půdorys podkroví nový stav</w:t>
      </w:r>
    </w:p>
    <w:p w:rsidR="001B5442" w:rsidRDefault="00D40423" w:rsidP="00D40423">
      <w:pPr>
        <w:pStyle w:val="Bezmezer"/>
      </w:pPr>
      <w:r>
        <w:tab/>
      </w:r>
      <w:r w:rsidRPr="00573853">
        <w:t>D.1.</w:t>
      </w:r>
      <w:r>
        <w:t>1</w:t>
      </w:r>
      <w:r w:rsidR="005013EE">
        <w:t>2</w:t>
      </w:r>
      <w:r>
        <w:tab/>
      </w:r>
      <w:r w:rsidR="00F6580C">
        <w:t>půdorys krovu nový stav</w:t>
      </w:r>
    </w:p>
    <w:p w:rsidR="00F6580C" w:rsidRDefault="00D40423" w:rsidP="00F6580C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>
        <w:tab/>
        <w:t>D.1.1</w:t>
      </w:r>
      <w:r w:rsidR="005013EE">
        <w:t>3</w:t>
      </w:r>
      <w:r>
        <w:tab/>
      </w:r>
      <w:r w:rsidR="00F6580C">
        <w:t>půdorys střechy nový stav</w:t>
      </w:r>
    </w:p>
    <w:p w:rsidR="00F6580C" w:rsidRDefault="00F6580C" w:rsidP="00F6580C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>
        <w:tab/>
        <w:t>D.1.14</w:t>
      </w:r>
      <w:r>
        <w:tab/>
        <w:t>řezy nový stav</w:t>
      </w:r>
    </w:p>
    <w:p w:rsidR="00F6580C" w:rsidRDefault="00F6580C" w:rsidP="00F6580C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>
        <w:tab/>
        <w:t>D.1.15</w:t>
      </w:r>
      <w:r>
        <w:tab/>
        <w:t>pohledy nový stav</w:t>
      </w:r>
    </w:p>
    <w:p w:rsidR="00F6580C" w:rsidRDefault="00F6580C" w:rsidP="00F6580C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>
        <w:tab/>
        <w:t>D.1.16</w:t>
      </w:r>
      <w:r>
        <w:tab/>
        <w:t>výpis výrobků</w:t>
      </w:r>
    </w:p>
    <w:p w:rsidR="000928B9" w:rsidRDefault="000928B9" w:rsidP="00002BC3">
      <w:pPr>
        <w:pStyle w:val="Bezmezer"/>
      </w:pPr>
    </w:p>
    <w:p w:rsidR="00192FBA" w:rsidRDefault="00D40423" w:rsidP="00002BC3">
      <w:pPr>
        <w:pStyle w:val="Bezmezer"/>
        <w:rPr>
          <w:rFonts w:cs="Times New Roman"/>
        </w:rPr>
      </w:pPr>
      <w:r>
        <w:tab/>
      </w:r>
    </w:p>
    <w:p w:rsidR="00192FBA" w:rsidRPr="00607ACD" w:rsidRDefault="00192FBA" w:rsidP="00192FBA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</w:rPr>
      </w:pPr>
    </w:p>
    <w:tbl>
      <w:tblPr>
        <w:tblW w:w="9495" w:type="dxa"/>
        <w:tblInd w:w="-4" w:type="dxa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5983"/>
        <w:gridCol w:w="1709"/>
        <w:gridCol w:w="1803"/>
      </w:tblGrid>
      <w:tr w:rsidR="00192FBA" w:rsidRPr="00607ACD" w:rsidTr="00863026">
        <w:trPr>
          <w:cantSplit/>
          <w:trHeight w:val="918"/>
        </w:trPr>
        <w:tc>
          <w:tcPr>
            <w:tcW w:w="9495" w:type="dxa"/>
            <w:gridSpan w:val="3"/>
            <w:tcBorders>
              <w:top w:val="double" w:sz="1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</w:tcPr>
          <w:p w:rsidR="00192FBA" w:rsidRPr="00607ACD" w:rsidRDefault="00192FBA" w:rsidP="00863026">
            <w:pPr>
              <w:pStyle w:val="Bezmezer"/>
              <w:tabs>
                <w:tab w:val="left" w:pos="390"/>
                <w:tab w:val="center" w:pos="4704"/>
              </w:tabs>
              <w:jc w:val="center"/>
              <w:rPr>
                <w:b/>
                <w:noProof/>
                <w:sz w:val="36"/>
                <w:szCs w:val="36"/>
                <w:lang w:eastAsia="cs-CZ"/>
              </w:rPr>
            </w:pPr>
            <w:r w:rsidRPr="00607ACD">
              <w:t xml:space="preserve">    </w:t>
            </w:r>
            <w:r w:rsidRPr="00607ACD">
              <w:rPr>
                <w:b/>
                <w:noProof/>
                <w:sz w:val="36"/>
                <w:szCs w:val="36"/>
                <w:lang w:eastAsia="cs-CZ"/>
              </w:rPr>
              <w:t>J2L CONSULT s.r.o.</w:t>
            </w:r>
          </w:p>
          <w:p w:rsidR="00192FBA" w:rsidRPr="00607ACD" w:rsidRDefault="00192FBA" w:rsidP="00863026">
            <w:pPr>
              <w:pStyle w:val="Bezmezer"/>
              <w:tabs>
                <w:tab w:val="left" w:pos="390"/>
                <w:tab w:val="center" w:pos="4704"/>
              </w:tabs>
              <w:jc w:val="center"/>
              <w:rPr>
                <w:b/>
                <w:noProof/>
                <w:sz w:val="24"/>
                <w:szCs w:val="24"/>
                <w:lang w:eastAsia="cs-CZ"/>
              </w:rPr>
            </w:pPr>
            <w:r w:rsidRPr="00607ACD">
              <w:rPr>
                <w:b/>
                <w:noProof/>
                <w:sz w:val="24"/>
                <w:szCs w:val="24"/>
                <w:lang w:eastAsia="cs-CZ"/>
              </w:rPr>
              <w:t>Brandlova 2536/36, 695 01 Hodonín, tel.: 603 285 783, 603 294 996</w:t>
            </w:r>
          </w:p>
          <w:p w:rsidR="00192FBA" w:rsidRPr="00607ACD" w:rsidRDefault="00F12681" w:rsidP="00863026">
            <w:pPr>
              <w:pStyle w:val="Bezmezer"/>
              <w:tabs>
                <w:tab w:val="left" w:pos="390"/>
                <w:tab w:val="center" w:pos="4704"/>
              </w:tabs>
              <w:jc w:val="center"/>
              <w:rPr>
                <w:rFonts w:cs="Arial"/>
                <w:b/>
                <w:noProof/>
                <w:sz w:val="24"/>
                <w:szCs w:val="24"/>
                <w:lang w:eastAsia="cs-CZ"/>
              </w:rPr>
            </w:pPr>
            <w:hyperlink r:id="rId8" w:history="1">
              <w:r w:rsidR="00192FBA" w:rsidRPr="00607ACD">
                <w:rPr>
                  <w:rStyle w:val="Hypertextovodkaz"/>
                  <w:b/>
                  <w:noProof/>
                  <w:sz w:val="24"/>
                  <w:szCs w:val="24"/>
                  <w:lang w:eastAsia="cs-CZ"/>
                </w:rPr>
                <w:t>www.j2lconsult.cz</w:t>
              </w:r>
            </w:hyperlink>
            <w:r w:rsidR="00192FBA" w:rsidRPr="00607ACD">
              <w:rPr>
                <w:b/>
                <w:noProof/>
                <w:sz w:val="24"/>
                <w:szCs w:val="24"/>
                <w:lang w:eastAsia="cs-CZ"/>
              </w:rPr>
              <w:t xml:space="preserve">, e-mail: </w:t>
            </w:r>
            <w:hyperlink r:id="rId9" w:history="1">
              <w:r w:rsidR="00192FBA" w:rsidRPr="00607ACD">
                <w:rPr>
                  <w:rStyle w:val="Hypertextovodkaz"/>
                  <w:b/>
                  <w:noProof/>
                  <w:sz w:val="24"/>
                  <w:szCs w:val="24"/>
                  <w:lang w:eastAsia="cs-CZ"/>
                </w:rPr>
                <w:t>info</w:t>
              </w:r>
              <w:r w:rsidR="00192FBA" w:rsidRPr="00607ACD">
                <w:rPr>
                  <w:rStyle w:val="Hypertextovodkaz"/>
                  <w:rFonts w:cs="Arial"/>
                  <w:b/>
                  <w:noProof/>
                  <w:sz w:val="24"/>
                  <w:szCs w:val="24"/>
                  <w:lang w:eastAsia="cs-CZ"/>
                </w:rPr>
                <w:t>@j2lconsult.cz</w:t>
              </w:r>
            </w:hyperlink>
          </w:p>
          <w:p w:rsidR="00192FBA" w:rsidRPr="00607ACD" w:rsidRDefault="00192FBA" w:rsidP="00863026">
            <w:pPr>
              <w:pStyle w:val="Bezmezer"/>
            </w:pPr>
          </w:p>
        </w:tc>
      </w:tr>
      <w:tr w:rsidR="00192FBA" w:rsidRPr="00607ACD" w:rsidTr="00863026">
        <w:trPr>
          <w:cantSplit/>
          <w:trHeight w:val="273"/>
        </w:trPr>
        <w:tc>
          <w:tcPr>
            <w:tcW w:w="5983" w:type="dxa"/>
            <w:tcBorders>
              <w:left w:val="double" w:sz="1" w:space="0" w:color="000000"/>
              <w:bottom w:val="single" w:sz="4" w:space="0" w:color="000000"/>
            </w:tcBorders>
          </w:tcPr>
          <w:p w:rsidR="00192FBA" w:rsidRPr="00607ACD" w:rsidRDefault="00192FBA" w:rsidP="00863026">
            <w:pPr>
              <w:pStyle w:val="Zakladnmtext"/>
              <w:snapToGrid w:val="0"/>
              <w:rPr>
                <w:rFonts w:asciiTheme="minorHAnsi" w:hAnsiTheme="minorHAnsi"/>
                <w:lang w:val="cs-CZ"/>
              </w:rPr>
            </w:pPr>
            <w:r w:rsidRPr="00607ACD">
              <w:rPr>
                <w:rFonts w:asciiTheme="minorHAnsi" w:hAnsiTheme="minorHAnsi"/>
                <w:lang w:val="cs-CZ"/>
              </w:rPr>
              <w:t xml:space="preserve">Vypracoval: Ing. Jiří </w:t>
            </w:r>
            <w:proofErr w:type="spellStart"/>
            <w:r w:rsidRPr="00607ACD">
              <w:rPr>
                <w:rFonts w:asciiTheme="minorHAnsi" w:hAnsiTheme="minorHAnsi"/>
                <w:lang w:val="cs-CZ"/>
              </w:rPr>
              <w:t>Ilčík</w:t>
            </w:r>
            <w:proofErr w:type="spellEnd"/>
            <w:r w:rsidRPr="00607ACD">
              <w:rPr>
                <w:rFonts w:asciiTheme="minorHAnsi" w:hAnsiTheme="minorHAnsi"/>
                <w:lang w:val="cs-CZ"/>
              </w:rPr>
              <w:t>, Zuzana Adamcová</w:t>
            </w:r>
          </w:p>
          <w:p w:rsidR="00192FBA" w:rsidRPr="00607ACD" w:rsidRDefault="00192FBA" w:rsidP="00863026">
            <w:pPr>
              <w:pStyle w:val="Zakladnmtext"/>
              <w:snapToGrid w:val="0"/>
              <w:rPr>
                <w:rFonts w:asciiTheme="minorHAnsi" w:hAnsiTheme="minorHAnsi"/>
                <w:lang w:val="cs-CZ"/>
              </w:rPr>
            </w:pPr>
            <w:r w:rsidRPr="00607ACD">
              <w:rPr>
                <w:rFonts w:asciiTheme="minorHAnsi" w:hAnsiTheme="minorHAnsi"/>
                <w:lang w:val="cs-CZ"/>
              </w:rPr>
              <w:t xml:space="preserve">Dokumentaci ověřil: Ing. Jiří </w:t>
            </w:r>
            <w:proofErr w:type="spellStart"/>
            <w:r w:rsidRPr="00607ACD">
              <w:rPr>
                <w:rFonts w:asciiTheme="minorHAnsi" w:hAnsiTheme="minorHAnsi"/>
                <w:lang w:val="cs-CZ"/>
              </w:rPr>
              <w:t>Ilčík</w:t>
            </w:r>
            <w:proofErr w:type="spellEnd"/>
          </w:p>
        </w:tc>
        <w:tc>
          <w:tcPr>
            <w:tcW w:w="1709" w:type="dxa"/>
            <w:tcBorders>
              <w:left w:val="single" w:sz="4" w:space="0" w:color="000000"/>
              <w:bottom w:val="single" w:sz="4" w:space="0" w:color="000000"/>
            </w:tcBorders>
          </w:tcPr>
          <w:p w:rsidR="00192FBA" w:rsidRPr="00607ACD" w:rsidRDefault="00192FBA" w:rsidP="00863026">
            <w:pPr>
              <w:pStyle w:val="Zakladnmtext"/>
              <w:snapToGrid w:val="0"/>
              <w:jc w:val="both"/>
              <w:rPr>
                <w:rFonts w:asciiTheme="minorHAnsi" w:hAnsiTheme="minorHAnsi"/>
                <w:sz w:val="20"/>
                <w:lang w:val="cs-CZ"/>
              </w:rPr>
            </w:pPr>
            <w:r w:rsidRPr="00607ACD">
              <w:rPr>
                <w:rFonts w:asciiTheme="minorHAnsi" w:hAnsiTheme="minorHAnsi"/>
                <w:lang w:val="cs-CZ"/>
              </w:rPr>
              <w:t>Účel</w:t>
            </w:r>
            <w:r w:rsidRPr="00607ACD">
              <w:rPr>
                <w:rFonts w:asciiTheme="minorHAnsi" w:hAnsiTheme="minorHAnsi"/>
                <w:b/>
                <w:lang w:val="cs-CZ"/>
              </w:rPr>
              <w:t xml:space="preserve">: </w:t>
            </w:r>
            <w:r w:rsidR="00BD3FBB">
              <w:rPr>
                <w:rFonts w:asciiTheme="minorHAnsi" w:hAnsiTheme="minorHAnsi"/>
                <w:lang w:val="cs-CZ"/>
              </w:rPr>
              <w:t>DPS</w:t>
            </w:r>
          </w:p>
        </w:tc>
        <w:tc>
          <w:tcPr>
            <w:tcW w:w="1803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192FBA" w:rsidRPr="00607ACD" w:rsidRDefault="00192FBA" w:rsidP="00863026">
            <w:pPr>
              <w:pStyle w:val="Zakladnmtext"/>
              <w:snapToGrid w:val="0"/>
              <w:rPr>
                <w:rFonts w:asciiTheme="minorHAnsi" w:hAnsiTheme="minorHAnsi"/>
                <w:b/>
                <w:lang w:val="cs-CZ"/>
              </w:rPr>
            </w:pPr>
          </w:p>
        </w:tc>
      </w:tr>
      <w:tr w:rsidR="00192FBA" w:rsidRPr="00607ACD" w:rsidTr="00863026">
        <w:trPr>
          <w:cantSplit/>
          <w:trHeight w:hRule="exact" w:val="293"/>
        </w:trPr>
        <w:tc>
          <w:tcPr>
            <w:tcW w:w="5983" w:type="dxa"/>
            <w:vMerge w:val="restart"/>
            <w:tcBorders>
              <w:left w:val="double" w:sz="1" w:space="0" w:color="000000"/>
            </w:tcBorders>
          </w:tcPr>
          <w:p w:rsidR="00192FBA" w:rsidRPr="00607ACD" w:rsidRDefault="00192FBA" w:rsidP="00863026">
            <w:pPr>
              <w:pStyle w:val="Nzev"/>
              <w:jc w:val="left"/>
              <w:rPr>
                <w:rFonts w:asciiTheme="minorHAnsi" w:hAnsiTheme="minorHAnsi"/>
                <w:b w:val="0"/>
                <w:sz w:val="22"/>
                <w:szCs w:val="22"/>
                <w:u w:val="none"/>
              </w:rPr>
            </w:pPr>
            <w:r w:rsidRPr="00607ACD">
              <w:rPr>
                <w:rFonts w:asciiTheme="minorHAnsi" w:hAnsiTheme="minorHAnsi"/>
                <w:b w:val="0"/>
                <w:sz w:val="22"/>
                <w:szCs w:val="22"/>
                <w:u w:val="none"/>
              </w:rPr>
              <w:t>Stavba:</w:t>
            </w:r>
          </w:p>
          <w:p w:rsidR="00192FBA" w:rsidRPr="001B5442" w:rsidRDefault="00192FBA" w:rsidP="00863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sz w:val="32"/>
                <w:szCs w:val="32"/>
                <w:u w:val="single"/>
              </w:rPr>
            </w:pPr>
            <w:r w:rsidRPr="001B5442">
              <w:rPr>
                <w:rFonts w:cs="Times New Roman"/>
                <w:b/>
                <w:sz w:val="32"/>
                <w:szCs w:val="32"/>
                <w:u w:val="single"/>
              </w:rPr>
              <w:t>„ZŠ Břeclav Poštorná, Komenského 502/14, bílá škola – 1. stupeň – odborné učebny a výtah“</w:t>
            </w:r>
          </w:p>
          <w:p w:rsidR="00192FBA" w:rsidRPr="00607ACD" w:rsidRDefault="00192FBA" w:rsidP="00863026">
            <w:pPr>
              <w:pStyle w:val="Zakladnmtext"/>
              <w:rPr>
                <w:rFonts w:asciiTheme="minorHAnsi" w:hAnsiTheme="minorHAnsi"/>
                <w:lang w:val="cs-CZ"/>
              </w:rPr>
            </w:pPr>
            <w:r>
              <w:rPr>
                <w:rFonts w:asciiTheme="minorHAnsi" w:hAnsiTheme="minorHAnsi"/>
                <w:sz w:val="22"/>
                <w:szCs w:val="22"/>
                <w:lang w:val="cs-CZ"/>
              </w:rPr>
              <w:t>Zadavatel</w:t>
            </w:r>
            <w:r w:rsidRPr="00607ACD">
              <w:rPr>
                <w:rFonts w:asciiTheme="minorHAnsi" w:hAnsiTheme="minorHAnsi"/>
                <w:sz w:val="22"/>
                <w:szCs w:val="22"/>
                <w:lang w:val="cs-CZ"/>
              </w:rPr>
              <w:t>:</w:t>
            </w:r>
            <w:r w:rsidRPr="00607ACD">
              <w:rPr>
                <w:rFonts w:asciiTheme="minorHAnsi" w:hAnsiTheme="minorHAnsi"/>
                <w:lang w:val="cs-CZ"/>
              </w:rPr>
              <w:t xml:space="preserve"> </w:t>
            </w:r>
          </w:p>
          <w:p w:rsidR="00192FBA" w:rsidRPr="00607ACD" w:rsidRDefault="00192FBA" w:rsidP="00863026">
            <w:pPr>
              <w:pStyle w:val="Zakladnmtext"/>
              <w:snapToGrid w:val="0"/>
              <w:rPr>
                <w:rFonts w:asciiTheme="minorHAnsi" w:hAnsiTheme="minorHAnsi"/>
                <w:sz w:val="22"/>
                <w:szCs w:val="22"/>
                <w:lang w:val="cs-CZ"/>
              </w:rPr>
            </w:pPr>
            <w:r w:rsidRPr="00092478">
              <w:rPr>
                <w:rFonts w:asciiTheme="minorHAnsi" w:hAnsiTheme="minorHAnsi"/>
                <w:sz w:val="22"/>
                <w:szCs w:val="22"/>
                <w:lang w:val="cs-CZ"/>
              </w:rPr>
              <w:t>Město Břeclav</w:t>
            </w:r>
            <w:r>
              <w:rPr>
                <w:rFonts w:asciiTheme="minorHAnsi" w:hAnsiTheme="minorHAnsi"/>
                <w:sz w:val="22"/>
                <w:szCs w:val="22"/>
                <w:lang w:val="cs-CZ"/>
              </w:rPr>
              <w:t xml:space="preserve">. </w:t>
            </w:r>
            <w:r w:rsidRPr="00092478">
              <w:rPr>
                <w:rFonts w:asciiTheme="minorHAnsi" w:hAnsiTheme="minorHAnsi"/>
                <w:sz w:val="22"/>
                <w:szCs w:val="22"/>
                <w:lang w:val="cs-CZ"/>
              </w:rPr>
              <w:t>náměstí T.G. Masaryka 3</w:t>
            </w:r>
            <w:r>
              <w:rPr>
                <w:rFonts w:asciiTheme="minorHAnsi" w:hAnsiTheme="minorHAnsi"/>
                <w:sz w:val="22"/>
                <w:szCs w:val="22"/>
                <w:lang w:val="cs-CZ"/>
              </w:rPr>
              <w:t xml:space="preserve">, </w:t>
            </w:r>
            <w:r w:rsidRPr="00092478">
              <w:rPr>
                <w:rFonts w:asciiTheme="minorHAnsi" w:hAnsiTheme="minorHAnsi"/>
                <w:sz w:val="22"/>
                <w:szCs w:val="22"/>
                <w:lang w:val="cs-CZ"/>
              </w:rPr>
              <w:t>Břeclav</w:t>
            </w:r>
            <w:r>
              <w:rPr>
                <w:rFonts w:asciiTheme="minorHAnsi" w:hAnsiTheme="minorHAnsi"/>
                <w:sz w:val="22"/>
                <w:szCs w:val="22"/>
                <w:lang w:val="cs-CZ"/>
              </w:rPr>
              <w:t xml:space="preserve"> </w:t>
            </w:r>
            <w:r w:rsidRPr="00092478">
              <w:rPr>
                <w:rFonts w:asciiTheme="minorHAnsi" w:hAnsiTheme="minorHAnsi"/>
                <w:sz w:val="22"/>
                <w:szCs w:val="22"/>
                <w:lang w:val="cs-CZ"/>
              </w:rPr>
              <w:t xml:space="preserve">690 </w:t>
            </w:r>
            <w:r>
              <w:rPr>
                <w:rFonts w:asciiTheme="minorHAnsi" w:hAnsiTheme="minorHAnsi"/>
                <w:sz w:val="22"/>
                <w:szCs w:val="22"/>
                <w:lang w:val="cs-CZ"/>
              </w:rPr>
              <w:t>02</w:t>
            </w:r>
          </w:p>
        </w:tc>
        <w:tc>
          <w:tcPr>
            <w:tcW w:w="3512" w:type="dxa"/>
            <w:gridSpan w:val="2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192FBA" w:rsidRPr="00607ACD" w:rsidRDefault="00192FBA" w:rsidP="00863026">
            <w:pPr>
              <w:pStyle w:val="Zakladnmtext"/>
              <w:snapToGrid w:val="0"/>
              <w:rPr>
                <w:rFonts w:asciiTheme="minorHAnsi" w:hAnsiTheme="minorHAnsi"/>
                <w:lang w:val="cs-CZ"/>
              </w:rPr>
            </w:pPr>
            <w:r w:rsidRPr="00607ACD">
              <w:rPr>
                <w:rFonts w:asciiTheme="minorHAnsi" w:hAnsiTheme="minorHAnsi"/>
                <w:lang w:val="cs-CZ"/>
              </w:rPr>
              <w:t xml:space="preserve">Datum: </w:t>
            </w:r>
            <w:r>
              <w:rPr>
                <w:rFonts w:asciiTheme="minorHAnsi" w:hAnsiTheme="minorHAnsi"/>
                <w:lang w:val="cs-CZ"/>
              </w:rPr>
              <w:t>0</w:t>
            </w:r>
            <w:r w:rsidR="00BD3FBB">
              <w:rPr>
                <w:rFonts w:asciiTheme="minorHAnsi" w:hAnsiTheme="minorHAnsi"/>
                <w:lang w:val="cs-CZ"/>
              </w:rPr>
              <w:t>4</w:t>
            </w:r>
            <w:r>
              <w:rPr>
                <w:rFonts w:asciiTheme="minorHAnsi" w:hAnsiTheme="minorHAnsi"/>
                <w:lang w:val="cs-CZ"/>
              </w:rPr>
              <w:t>/</w:t>
            </w:r>
            <w:r w:rsidRPr="00607ACD">
              <w:rPr>
                <w:rFonts w:asciiTheme="minorHAnsi" w:hAnsiTheme="minorHAnsi"/>
                <w:lang w:val="cs-CZ"/>
              </w:rPr>
              <w:t>20</w:t>
            </w:r>
            <w:r w:rsidR="00BD3FBB">
              <w:rPr>
                <w:rFonts w:asciiTheme="minorHAnsi" w:hAnsiTheme="minorHAnsi"/>
                <w:lang w:val="cs-CZ"/>
              </w:rPr>
              <w:t>20</w:t>
            </w:r>
          </w:p>
        </w:tc>
      </w:tr>
      <w:tr w:rsidR="00192FBA" w:rsidRPr="00607ACD" w:rsidTr="00863026">
        <w:trPr>
          <w:cantSplit/>
          <w:trHeight w:hRule="exact" w:val="286"/>
        </w:trPr>
        <w:tc>
          <w:tcPr>
            <w:tcW w:w="5983" w:type="dxa"/>
            <w:vMerge/>
            <w:tcBorders>
              <w:left w:val="double" w:sz="1" w:space="0" w:color="000000"/>
            </w:tcBorders>
          </w:tcPr>
          <w:p w:rsidR="00192FBA" w:rsidRPr="00607ACD" w:rsidRDefault="00192FBA" w:rsidP="00863026"/>
        </w:tc>
        <w:tc>
          <w:tcPr>
            <w:tcW w:w="3512" w:type="dxa"/>
            <w:gridSpan w:val="2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192FBA" w:rsidRPr="00607ACD" w:rsidRDefault="00192FBA" w:rsidP="00863026">
            <w:pPr>
              <w:pStyle w:val="Zakladnmtext"/>
              <w:snapToGrid w:val="0"/>
              <w:rPr>
                <w:rFonts w:asciiTheme="minorHAnsi" w:hAnsiTheme="minorHAnsi"/>
                <w:lang w:val="cs-CZ"/>
              </w:rPr>
            </w:pPr>
          </w:p>
        </w:tc>
      </w:tr>
      <w:tr w:rsidR="00192FBA" w:rsidRPr="00607ACD" w:rsidTr="00863026">
        <w:trPr>
          <w:cantSplit/>
          <w:trHeight w:hRule="exact" w:val="286"/>
        </w:trPr>
        <w:tc>
          <w:tcPr>
            <w:tcW w:w="5983" w:type="dxa"/>
            <w:vMerge/>
            <w:tcBorders>
              <w:left w:val="double" w:sz="1" w:space="0" w:color="000000"/>
            </w:tcBorders>
          </w:tcPr>
          <w:p w:rsidR="00192FBA" w:rsidRPr="00607ACD" w:rsidRDefault="00192FBA" w:rsidP="00863026"/>
        </w:tc>
        <w:tc>
          <w:tcPr>
            <w:tcW w:w="1709" w:type="dxa"/>
            <w:tcBorders>
              <w:left w:val="single" w:sz="4" w:space="0" w:color="000000"/>
              <w:bottom w:val="single" w:sz="4" w:space="0" w:color="000000"/>
            </w:tcBorders>
          </w:tcPr>
          <w:p w:rsidR="00192FBA" w:rsidRPr="00607ACD" w:rsidRDefault="00192FBA" w:rsidP="00863026">
            <w:pPr>
              <w:pStyle w:val="Zakladnmtext"/>
              <w:snapToGrid w:val="0"/>
              <w:rPr>
                <w:rFonts w:asciiTheme="minorHAnsi" w:hAnsiTheme="minorHAnsi"/>
                <w:lang w:val="cs-CZ"/>
              </w:rPr>
            </w:pPr>
            <w:r w:rsidRPr="00607ACD">
              <w:rPr>
                <w:rFonts w:asciiTheme="minorHAnsi" w:hAnsiTheme="minorHAnsi"/>
                <w:lang w:val="cs-CZ"/>
              </w:rPr>
              <w:t xml:space="preserve">Změna: </w:t>
            </w:r>
          </w:p>
        </w:tc>
        <w:tc>
          <w:tcPr>
            <w:tcW w:w="1803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192FBA" w:rsidRPr="00607ACD" w:rsidRDefault="00192FBA" w:rsidP="00863026">
            <w:pPr>
              <w:pStyle w:val="Zakladnmtext"/>
              <w:snapToGrid w:val="0"/>
              <w:rPr>
                <w:rFonts w:asciiTheme="minorHAnsi" w:hAnsiTheme="minorHAnsi"/>
                <w:sz w:val="22"/>
                <w:lang w:val="cs-CZ"/>
              </w:rPr>
            </w:pPr>
          </w:p>
        </w:tc>
      </w:tr>
      <w:tr w:rsidR="00192FBA" w:rsidRPr="00607ACD" w:rsidTr="00863026">
        <w:trPr>
          <w:cantSplit/>
        </w:trPr>
        <w:tc>
          <w:tcPr>
            <w:tcW w:w="5983" w:type="dxa"/>
            <w:vMerge/>
            <w:tcBorders>
              <w:left w:val="double" w:sz="1" w:space="0" w:color="000000"/>
            </w:tcBorders>
          </w:tcPr>
          <w:p w:rsidR="00192FBA" w:rsidRPr="00607ACD" w:rsidRDefault="00192FBA" w:rsidP="00863026"/>
        </w:tc>
        <w:tc>
          <w:tcPr>
            <w:tcW w:w="1709" w:type="dxa"/>
            <w:tcBorders>
              <w:left w:val="single" w:sz="4" w:space="0" w:color="000000"/>
              <w:bottom w:val="single" w:sz="4" w:space="0" w:color="000000"/>
            </w:tcBorders>
          </w:tcPr>
          <w:p w:rsidR="00192FBA" w:rsidRPr="00607ACD" w:rsidRDefault="00192FBA" w:rsidP="00863026">
            <w:pPr>
              <w:pStyle w:val="Zakladnmtext"/>
              <w:snapToGrid w:val="0"/>
              <w:rPr>
                <w:rFonts w:asciiTheme="minorHAnsi" w:hAnsiTheme="minorHAnsi"/>
                <w:lang w:val="cs-CZ"/>
              </w:rPr>
            </w:pPr>
          </w:p>
        </w:tc>
        <w:tc>
          <w:tcPr>
            <w:tcW w:w="1803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192FBA" w:rsidRPr="00607ACD" w:rsidRDefault="00192FBA" w:rsidP="00863026">
            <w:pPr>
              <w:pStyle w:val="Zakladnmtext"/>
              <w:snapToGrid w:val="0"/>
              <w:rPr>
                <w:rFonts w:asciiTheme="minorHAnsi" w:hAnsiTheme="minorHAnsi"/>
                <w:lang w:val="cs-CZ"/>
              </w:rPr>
            </w:pPr>
          </w:p>
        </w:tc>
      </w:tr>
      <w:tr w:rsidR="00192FBA" w:rsidRPr="00607ACD" w:rsidTr="00863026">
        <w:trPr>
          <w:cantSplit/>
          <w:trHeight w:val="639"/>
        </w:trPr>
        <w:tc>
          <w:tcPr>
            <w:tcW w:w="5983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</w:tcBorders>
          </w:tcPr>
          <w:p w:rsidR="00192FBA" w:rsidRDefault="00192FBA" w:rsidP="00521635">
            <w:pPr>
              <w:pStyle w:val="Zakladnmtext"/>
              <w:snapToGrid w:val="0"/>
              <w:rPr>
                <w:rFonts w:asciiTheme="minorHAnsi" w:hAnsiTheme="minorHAnsi"/>
                <w:b/>
                <w:sz w:val="32"/>
                <w:szCs w:val="32"/>
                <w:lang w:val="cs-CZ"/>
              </w:rPr>
            </w:pPr>
            <w:proofErr w:type="gramStart"/>
            <w:r w:rsidRPr="00607ACD">
              <w:rPr>
                <w:rFonts w:asciiTheme="minorHAnsi" w:hAnsiTheme="minorHAnsi"/>
                <w:szCs w:val="24"/>
                <w:lang w:val="cs-CZ"/>
              </w:rPr>
              <w:t xml:space="preserve">Obsah: </w:t>
            </w:r>
            <w:r w:rsidR="00521635">
              <w:rPr>
                <w:rFonts w:asciiTheme="minorHAnsi" w:hAnsiTheme="minorHAnsi"/>
                <w:szCs w:val="24"/>
                <w:lang w:val="cs-CZ"/>
              </w:rPr>
              <w:t xml:space="preserve">  </w:t>
            </w:r>
            <w:proofErr w:type="gramEnd"/>
            <w:r w:rsidR="00521635">
              <w:rPr>
                <w:rFonts w:asciiTheme="minorHAnsi" w:hAnsiTheme="minorHAnsi"/>
                <w:szCs w:val="24"/>
                <w:lang w:val="cs-CZ"/>
              </w:rPr>
              <w:t xml:space="preserve">            </w:t>
            </w:r>
            <w:r w:rsidRPr="00C74939">
              <w:rPr>
                <w:rFonts w:asciiTheme="minorHAnsi" w:hAnsiTheme="minorHAnsi"/>
                <w:b/>
                <w:sz w:val="32"/>
                <w:szCs w:val="32"/>
                <w:lang w:val="cs-CZ"/>
              </w:rPr>
              <w:t>D.1 STAVEBNÍ ČÁST</w:t>
            </w:r>
          </w:p>
          <w:p w:rsidR="00C74939" w:rsidRPr="00C74939" w:rsidRDefault="00521635" w:rsidP="00863026">
            <w:pPr>
              <w:pStyle w:val="Zakladnmtext"/>
              <w:jc w:val="center"/>
              <w:rPr>
                <w:rFonts w:asciiTheme="minorHAnsi" w:hAnsiTheme="minorHAnsi"/>
                <w:b/>
                <w:sz w:val="32"/>
                <w:szCs w:val="32"/>
                <w:lang w:val="cs-CZ"/>
              </w:rPr>
            </w:pPr>
            <w:r>
              <w:rPr>
                <w:rFonts w:asciiTheme="minorHAnsi" w:hAnsiTheme="minorHAnsi"/>
                <w:b/>
                <w:sz w:val="32"/>
                <w:szCs w:val="32"/>
                <w:lang w:val="cs-CZ"/>
              </w:rPr>
              <w:t>D</w:t>
            </w:r>
            <w:r w:rsidR="00C74939">
              <w:rPr>
                <w:rFonts w:asciiTheme="minorHAnsi" w:hAnsiTheme="minorHAnsi"/>
                <w:b/>
                <w:sz w:val="32"/>
                <w:szCs w:val="32"/>
                <w:lang w:val="cs-CZ"/>
              </w:rPr>
              <w:t>.1.1 ARCHITEKTONICKO-STAVEBNÍ ŘEŠENÍ</w:t>
            </w:r>
          </w:p>
        </w:tc>
        <w:tc>
          <w:tcPr>
            <w:tcW w:w="1709" w:type="dxa"/>
            <w:tcBorders>
              <w:left w:val="single" w:sz="4" w:space="0" w:color="000000"/>
              <w:bottom w:val="double" w:sz="1" w:space="0" w:color="000000"/>
            </w:tcBorders>
          </w:tcPr>
          <w:p w:rsidR="00192FBA" w:rsidRPr="00607ACD" w:rsidRDefault="00192FBA" w:rsidP="00863026">
            <w:pPr>
              <w:pStyle w:val="Zakladnmtext"/>
              <w:snapToGrid w:val="0"/>
              <w:rPr>
                <w:rFonts w:asciiTheme="minorHAnsi" w:hAnsiTheme="minorHAnsi"/>
                <w:lang w:val="cs-CZ"/>
              </w:rPr>
            </w:pPr>
            <w:proofErr w:type="spellStart"/>
            <w:r w:rsidRPr="00607ACD">
              <w:rPr>
                <w:rFonts w:asciiTheme="minorHAnsi" w:hAnsiTheme="minorHAnsi"/>
                <w:lang w:val="cs-CZ"/>
              </w:rPr>
              <w:t>Zak</w:t>
            </w:r>
            <w:proofErr w:type="spellEnd"/>
            <w:r w:rsidRPr="00607ACD">
              <w:rPr>
                <w:rFonts w:asciiTheme="minorHAnsi" w:hAnsiTheme="minorHAnsi"/>
                <w:lang w:val="cs-CZ"/>
              </w:rPr>
              <w:t>. číslo:</w:t>
            </w:r>
          </w:p>
          <w:p w:rsidR="00BD3FBB" w:rsidRPr="00BD3FBB" w:rsidRDefault="00BD3FBB" w:rsidP="00BD3FBB">
            <w:pPr>
              <w:pStyle w:val="Zhlav"/>
              <w:rPr>
                <w:sz w:val="28"/>
                <w:szCs w:val="28"/>
              </w:rPr>
            </w:pPr>
            <w:r w:rsidRPr="00BD3FBB">
              <w:rPr>
                <w:sz w:val="28"/>
                <w:szCs w:val="28"/>
              </w:rPr>
              <w:t>D1005220</w:t>
            </w:r>
          </w:p>
          <w:p w:rsidR="00192FBA" w:rsidRPr="00607ACD" w:rsidRDefault="00192FBA" w:rsidP="00863026">
            <w:pPr>
              <w:pStyle w:val="Zakladnmtext"/>
              <w:rPr>
                <w:rFonts w:asciiTheme="minorHAnsi" w:hAnsiTheme="minorHAnsi"/>
                <w:shd w:val="clear" w:color="auto" w:fill="FFFF00"/>
                <w:lang w:val="cs-CZ"/>
              </w:rPr>
            </w:pPr>
          </w:p>
        </w:tc>
        <w:tc>
          <w:tcPr>
            <w:tcW w:w="1803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192FBA" w:rsidRPr="00607ACD" w:rsidRDefault="00192FBA" w:rsidP="00863026">
            <w:pPr>
              <w:pStyle w:val="Zakladnmtext"/>
              <w:snapToGrid w:val="0"/>
              <w:rPr>
                <w:rFonts w:asciiTheme="minorHAnsi" w:hAnsiTheme="minorHAnsi"/>
                <w:lang w:val="cs-CZ"/>
              </w:rPr>
            </w:pPr>
            <w:proofErr w:type="spellStart"/>
            <w:r w:rsidRPr="00607ACD">
              <w:rPr>
                <w:rFonts w:asciiTheme="minorHAnsi" w:hAnsiTheme="minorHAnsi"/>
                <w:lang w:val="cs-CZ"/>
              </w:rPr>
              <w:t>Paré</w:t>
            </w:r>
            <w:proofErr w:type="spellEnd"/>
            <w:r w:rsidRPr="00607ACD">
              <w:rPr>
                <w:rFonts w:asciiTheme="minorHAnsi" w:hAnsiTheme="minorHAnsi"/>
                <w:lang w:val="cs-CZ"/>
              </w:rPr>
              <w:t xml:space="preserve"> č.: </w:t>
            </w:r>
          </w:p>
          <w:p w:rsidR="00192FBA" w:rsidRPr="00607ACD" w:rsidRDefault="00192FBA" w:rsidP="00863026">
            <w:pPr>
              <w:pStyle w:val="Zakladnmtext"/>
              <w:jc w:val="center"/>
              <w:rPr>
                <w:rFonts w:asciiTheme="minorHAnsi" w:hAnsiTheme="minorHAnsi"/>
                <w:sz w:val="32"/>
                <w:lang w:val="cs-CZ"/>
              </w:rPr>
            </w:pPr>
          </w:p>
        </w:tc>
      </w:tr>
    </w:tbl>
    <w:p w:rsidR="001B5442" w:rsidRPr="001B5442" w:rsidRDefault="001B5442" w:rsidP="001B5442">
      <w:pPr>
        <w:rPr>
          <w:rFonts w:cstheme="minorHAnsi"/>
          <w:sz w:val="24"/>
          <w:szCs w:val="24"/>
        </w:rPr>
      </w:pPr>
    </w:p>
    <w:sectPr w:rsidR="001B5442" w:rsidRPr="001B5442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12681" w:rsidRDefault="00F12681" w:rsidP="00DE42BD">
      <w:pPr>
        <w:spacing w:after="0" w:line="240" w:lineRule="auto"/>
      </w:pPr>
      <w:r>
        <w:separator/>
      </w:r>
    </w:p>
  </w:endnote>
  <w:endnote w:type="continuationSeparator" w:id="0">
    <w:p w:rsidR="00F12681" w:rsidRDefault="00F12681" w:rsidP="00DE42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B5442" w:rsidRPr="00E95546" w:rsidRDefault="001B5442" w:rsidP="001B5442">
    <w:pPr>
      <w:pStyle w:val="Zpat"/>
      <w:rPr>
        <w:sz w:val="16"/>
        <w:szCs w:val="16"/>
      </w:rPr>
    </w:pPr>
    <w:r w:rsidRPr="00E95546">
      <w:rPr>
        <w:sz w:val="16"/>
        <w:szCs w:val="16"/>
      </w:rPr>
      <w:t>J2L CONSULT s.r.o., Brandlova 2536/36, 695 01 Hodonín, tel.: 603 285 783, 603 294 996</w:t>
    </w:r>
  </w:p>
  <w:p w:rsidR="001B5442" w:rsidRDefault="001B5442" w:rsidP="001B5442">
    <w:pPr>
      <w:pStyle w:val="Zpat"/>
    </w:pPr>
    <w:r w:rsidRPr="00E95546">
      <w:rPr>
        <w:sz w:val="16"/>
        <w:szCs w:val="16"/>
      </w:rPr>
      <w:t xml:space="preserve">www.j2lconsult.cz, e-mail: </w:t>
    </w:r>
    <w:hyperlink r:id="rId1" w:history="1">
      <w:r w:rsidRPr="00E95546">
        <w:rPr>
          <w:rStyle w:val="Hypertextovodkaz"/>
          <w:sz w:val="16"/>
          <w:szCs w:val="16"/>
        </w:rPr>
        <w:t>info@j2lconsult.cz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12681" w:rsidRDefault="00F12681" w:rsidP="00DE42BD">
      <w:pPr>
        <w:spacing w:after="0" w:line="240" w:lineRule="auto"/>
      </w:pPr>
      <w:r>
        <w:separator/>
      </w:r>
    </w:p>
  </w:footnote>
  <w:footnote w:type="continuationSeparator" w:id="0">
    <w:p w:rsidR="00F12681" w:rsidRDefault="00F12681" w:rsidP="00DE42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E42BD" w:rsidRDefault="00DE42BD">
    <w:pPr>
      <w:pStyle w:val="Zhlav"/>
    </w:pPr>
    <w:r w:rsidRPr="00673522">
      <w:rPr>
        <w:rFonts w:cs="Times New Roman"/>
        <w:sz w:val="20"/>
        <w:szCs w:val="20"/>
      </w:rPr>
      <w:t>„ZŠ Břeclav Poštorná, Komenského 502/14, bílá škola – 1. stupeň</w:t>
    </w:r>
    <w:r>
      <w:rPr>
        <w:rFonts w:cs="Times New Roman"/>
        <w:sz w:val="20"/>
        <w:szCs w:val="20"/>
      </w:rPr>
      <w:t xml:space="preserve"> – odborné učebny a výtah“</w:t>
    </w:r>
    <w:r w:rsidRPr="00097A48">
      <w:rPr>
        <w:rFonts w:cs="Times New Roman"/>
        <w:sz w:val="20"/>
        <w:szCs w:val="20"/>
      </w:rPr>
      <w:tab/>
    </w:r>
    <w:proofErr w:type="spellStart"/>
    <w:r w:rsidRPr="00097A48">
      <w:rPr>
        <w:rFonts w:cs="Times New Roman"/>
        <w:sz w:val="20"/>
        <w:szCs w:val="20"/>
      </w:rPr>
      <w:t>z.č</w:t>
    </w:r>
    <w:proofErr w:type="spellEnd"/>
    <w:r w:rsidRPr="00097A48">
      <w:rPr>
        <w:rFonts w:cs="Times New Roman"/>
        <w:sz w:val="20"/>
        <w:szCs w:val="20"/>
      </w:rPr>
      <w:t>.:</w:t>
    </w:r>
    <w:r w:rsidR="00DD316E" w:rsidRPr="00DD316E">
      <w:t xml:space="preserve"> </w:t>
    </w:r>
    <w:r w:rsidR="00DD316E" w:rsidRPr="00954452">
      <w:t>D1005220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84D"/>
    <w:rsid w:val="00002BC3"/>
    <w:rsid w:val="00044D81"/>
    <w:rsid w:val="00085D7B"/>
    <w:rsid w:val="000928B9"/>
    <w:rsid w:val="000931A0"/>
    <w:rsid w:val="000B0F4B"/>
    <w:rsid w:val="001928BA"/>
    <w:rsid w:val="00192FBA"/>
    <w:rsid w:val="001B5442"/>
    <w:rsid w:val="00375953"/>
    <w:rsid w:val="00396B73"/>
    <w:rsid w:val="00416EF7"/>
    <w:rsid w:val="004314CB"/>
    <w:rsid w:val="005013EE"/>
    <w:rsid w:val="00521635"/>
    <w:rsid w:val="005236BC"/>
    <w:rsid w:val="00573853"/>
    <w:rsid w:val="00591040"/>
    <w:rsid w:val="006B7395"/>
    <w:rsid w:val="006D3032"/>
    <w:rsid w:val="00786CB7"/>
    <w:rsid w:val="0080484D"/>
    <w:rsid w:val="009138E5"/>
    <w:rsid w:val="009157B1"/>
    <w:rsid w:val="00942C1E"/>
    <w:rsid w:val="00995093"/>
    <w:rsid w:val="009D1451"/>
    <w:rsid w:val="00A92139"/>
    <w:rsid w:val="00B222C1"/>
    <w:rsid w:val="00B36DBF"/>
    <w:rsid w:val="00B7316F"/>
    <w:rsid w:val="00BD04FD"/>
    <w:rsid w:val="00BD3FBB"/>
    <w:rsid w:val="00BE1A9C"/>
    <w:rsid w:val="00BF759D"/>
    <w:rsid w:val="00C10B3A"/>
    <w:rsid w:val="00C74939"/>
    <w:rsid w:val="00C875DF"/>
    <w:rsid w:val="00D37899"/>
    <w:rsid w:val="00D40423"/>
    <w:rsid w:val="00DD316E"/>
    <w:rsid w:val="00DE42BD"/>
    <w:rsid w:val="00EE229B"/>
    <w:rsid w:val="00F12681"/>
    <w:rsid w:val="00F6580C"/>
    <w:rsid w:val="00F96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16FCB5"/>
  <w15:chartTrackingRefBased/>
  <w15:docId w15:val="{9C26443F-4374-413F-965F-D4444E503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E42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E42BD"/>
  </w:style>
  <w:style w:type="paragraph" w:styleId="Zpat">
    <w:name w:val="footer"/>
    <w:basedOn w:val="Normln"/>
    <w:link w:val="ZpatChar"/>
    <w:uiPriority w:val="99"/>
    <w:unhideWhenUsed/>
    <w:rsid w:val="00DE42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E42BD"/>
  </w:style>
  <w:style w:type="paragraph" w:styleId="Bezmezer">
    <w:name w:val="No Spacing"/>
    <w:uiPriority w:val="1"/>
    <w:qFormat/>
    <w:rsid w:val="001B5442"/>
    <w:pPr>
      <w:spacing w:after="0" w:line="240" w:lineRule="auto"/>
    </w:pPr>
  </w:style>
  <w:style w:type="paragraph" w:styleId="Nzev">
    <w:name w:val="Title"/>
    <w:basedOn w:val="Normln"/>
    <w:next w:val="Podnadpis"/>
    <w:link w:val="NzevChar"/>
    <w:qFormat/>
    <w:rsid w:val="001B544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color w:val="000000"/>
      <w:sz w:val="32"/>
      <w:szCs w:val="20"/>
      <w:u w:val="single"/>
      <w:lang w:eastAsia="ar-SA"/>
    </w:rPr>
  </w:style>
  <w:style w:type="character" w:customStyle="1" w:styleId="NzevChar">
    <w:name w:val="Název Char"/>
    <w:basedOn w:val="Standardnpsmoodstavce"/>
    <w:link w:val="Nzev"/>
    <w:rsid w:val="001B5442"/>
    <w:rPr>
      <w:rFonts w:ascii="Times New Roman" w:eastAsia="Times New Roman" w:hAnsi="Times New Roman" w:cs="Times New Roman"/>
      <w:b/>
      <w:color w:val="000000"/>
      <w:sz w:val="32"/>
      <w:szCs w:val="20"/>
      <w:u w:val="single"/>
      <w:lang w:eastAsia="ar-SA"/>
    </w:rPr>
  </w:style>
  <w:style w:type="paragraph" w:customStyle="1" w:styleId="Zakladnmtext">
    <w:name w:val="Z&lt;/a&gt;kladn&lt;/m&gt; text"/>
    <w:rsid w:val="001B5442"/>
    <w:pPr>
      <w:suppressAutoHyphens/>
      <w:spacing w:after="0" w:line="240" w:lineRule="auto"/>
    </w:pPr>
    <w:rPr>
      <w:rFonts w:ascii="Arial" w:eastAsia="Times New Roman" w:hAnsi="Arial" w:cs="Times New Roman"/>
      <w:color w:val="000000"/>
      <w:sz w:val="24"/>
      <w:szCs w:val="20"/>
      <w:lang w:val="en-US" w:eastAsia="ar-SA"/>
    </w:rPr>
  </w:style>
  <w:style w:type="character" w:styleId="Hypertextovodkaz">
    <w:name w:val="Hyperlink"/>
    <w:basedOn w:val="Standardnpsmoodstavce"/>
    <w:uiPriority w:val="99"/>
    <w:unhideWhenUsed/>
    <w:rsid w:val="001B5442"/>
    <w:rPr>
      <w:color w:val="0563C1" w:themeColor="hyperlink"/>
      <w:u w:val="single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B5442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1B5442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2lconsult.cz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info@j2lconsult.cz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j2lconsult.cz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mailto:info@j2lconsult.cz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j2lconsult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505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zuzana.adamcova@outlook.cz</dc:creator>
  <cp:keywords/>
  <dc:description/>
  <cp:lastModifiedBy>Zuzana</cp:lastModifiedBy>
  <cp:revision>17</cp:revision>
  <dcterms:created xsi:type="dcterms:W3CDTF">2020-05-14T14:58:00Z</dcterms:created>
  <dcterms:modified xsi:type="dcterms:W3CDTF">2020-06-17T16:33:00Z</dcterms:modified>
</cp:coreProperties>
</file>