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C135" w14:textId="65A05B0E" w:rsidR="00FC2B1D" w:rsidRPr="00EC1AEC" w:rsidRDefault="008E4C7A" w:rsidP="00FC2B1D">
      <w:pPr>
        <w:spacing w:line="276" w:lineRule="auto"/>
        <w:jc w:val="center"/>
        <w:rPr>
          <w:rFonts w:ascii="Calibri" w:eastAsiaTheme="minorHAnsi" w:hAnsi="Calibri" w:cs="Calibri"/>
          <w:b/>
          <w:bCs/>
          <w:sz w:val="23"/>
          <w:szCs w:val="23"/>
          <w:u w:val="single"/>
          <w:lang w:eastAsia="en-US"/>
        </w:rPr>
      </w:pPr>
      <w:r w:rsidRPr="00EC1AEC">
        <w:rPr>
          <w:rFonts w:ascii="Calibri" w:hAnsi="Calibri" w:cs="Calibri"/>
          <w:b/>
          <w:bCs/>
          <w:sz w:val="22"/>
          <w:szCs w:val="22"/>
          <w:u w:val="single"/>
        </w:rPr>
        <w:t>Č</w:t>
      </w:r>
      <w:r w:rsidR="00FC2B1D" w:rsidRPr="00EC1AEC">
        <w:rPr>
          <w:rFonts w:ascii="Calibri" w:hAnsi="Calibri" w:cs="Calibri"/>
          <w:b/>
          <w:bCs/>
          <w:sz w:val="22"/>
          <w:szCs w:val="22"/>
          <w:u w:val="single"/>
        </w:rPr>
        <w:t xml:space="preserve">estné prohlášení </w:t>
      </w:r>
      <w:r w:rsidRPr="00EC1AEC">
        <w:rPr>
          <w:rFonts w:ascii="Calibri" w:hAnsi="Calibri" w:cs="Calibri"/>
          <w:b/>
          <w:bCs/>
          <w:sz w:val="22"/>
          <w:szCs w:val="22"/>
          <w:u w:val="single"/>
        </w:rPr>
        <w:t xml:space="preserve">k </w:t>
      </w:r>
      <w:r w:rsidRPr="00EC1AEC">
        <w:rPr>
          <w:rFonts w:ascii="Calibri" w:eastAsiaTheme="minorHAnsi" w:hAnsi="Calibri" w:cs="Calibri"/>
          <w:b/>
          <w:bCs/>
          <w:sz w:val="23"/>
          <w:szCs w:val="23"/>
          <w:u w:val="single"/>
          <w:lang w:eastAsia="en-US"/>
        </w:rPr>
        <w:t xml:space="preserve">neexistenci významného vztahu k Ruské </w:t>
      </w:r>
      <w:r w:rsidR="00EC1AEC" w:rsidRPr="00EC1AEC">
        <w:rPr>
          <w:rFonts w:ascii="Calibri" w:eastAsiaTheme="minorHAnsi" w:hAnsi="Calibri" w:cs="Calibri"/>
          <w:b/>
          <w:bCs/>
          <w:sz w:val="23"/>
          <w:szCs w:val="23"/>
          <w:u w:val="single"/>
          <w:lang w:eastAsia="en-US"/>
        </w:rPr>
        <w:t>federaci – vzor</w:t>
      </w:r>
    </w:p>
    <w:p w14:paraId="7B26F8D9" w14:textId="77777777" w:rsidR="008E4C7A" w:rsidRPr="00EC1AEC" w:rsidRDefault="008E4C7A" w:rsidP="00FC2B1D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FC2B1D" w:rsidRPr="00EC1AEC" w14:paraId="0F01C265" w14:textId="77777777" w:rsidTr="00761EB4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3E376" w14:textId="69AF90D2" w:rsidR="00FC2B1D" w:rsidRPr="00EC1AEC" w:rsidRDefault="00EC4397" w:rsidP="00FC2B1D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C1AEC"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="00FC2B1D" w:rsidRPr="00EC1AEC">
              <w:rPr>
                <w:rFonts w:ascii="Calibri" w:hAnsi="Calibri" w:cs="Calibri"/>
                <w:bCs/>
                <w:sz w:val="22"/>
                <w:szCs w:val="22"/>
              </w:rPr>
              <w:t>adavatel:</w:t>
            </w:r>
          </w:p>
          <w:p w14:paraId="7A49F6A3" w14:textId="7AF7BCEB" w:rsidR="00FC2B1D" w:rsidRPr="00EC1AEC" w:rsidRDefault="00A4629C" w:rsidP="00FC2B1D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 w:rsidRPr="00EC1AEC">
              <w:rPr>
                <w:rFonts w:ascii="Calibri" w:hAnsi="Calibri" w:cs="Calibri"/>
                <w:b/>
                <w:iCs/>
                <w:sz w:val="22"/>
                <w:szCs w:val="22"/>
              </w:rPr>
              <w:t>Město Břeclav</w:t>
            </w:r>
            <w:r w:rsidR="00EC4397" w:rsidRPr="00EC1AEC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</w:p>
          <w:p w14:paraId="0E391A0F" w14:textId="7A33B070" w:rsidR="00EC4397" w:rsidRPr="00EC1AEC" w:rsidRDefault="00FC2B1D" w:rsidP="00FC2B1D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EC1AEC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se sídlem </w:t>
            </w:r>
            <w:r w:rsidR="00A4629C" w:rsidRPr="00EC1AEC">
              <w:rPr>
                <w:rFonts w:ascii="Calibri" w:hAnsi="Calibri" w:cs="Calibri"/>
                <w:b/>
                <w:iCs/>
                <w:sz w:val="22"/>
                <w:szCs w:val="22"/>
              </w:rPr>
              <w:t>T.</w:t>
            </w:r>
            <w:r w:rsidR="001E0909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="00A4629C" w:rsidRPr="00EC1AEC">
              <w:rPr>
                <w:rFonts w:ascii="Calibri" w:hAnsi="Calibri" w:cs="Calibri"/>
                <w:b/>
                <w:iCs/>
                <w:sz w:val="22"/>
                <w:szCs w:val="22"/>
              </w:rPr>
              <w:t>G.</w:t>
            </w:r>
            <w:r w:rsidR="001E0909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="00A4629C" w:rsidRPr="00EC1AEC">
              <w:rPr>
                <w:rFonts w:ascii="Calibri" w:hAnsi="Calibri" w:cs="Calibri"/>
                <w:b/>
                <w:iCs/>
                <w:sz w:val="22"/>
                <w:szCs w:val="22"/>
              </w:rPr>
              <w:t>Masaryka 42/3, 690 02 Břeclav</w:t>
            </w:r>
          </w:p>
          <w:p w14:paraId="2F33227B" w14:textId="7F69A0A6" w:rsidR="00FC2B1D" w:rsidRPr="00EC1AEC" w:rsidRDefault="00FC2B1D" w:rsidP="00FC2B1D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EC1AEC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IČO: </w:t>
            </w:r>
            <w:r w:rsidR="00A4629C" w:rsidRPr="00EC1AEC">
              <w:rPr>
                <w:rFonts w:ascii="Calibri" w:hAnsi="Calibri" w:cs="Calibri"/>
                <w:b/>
                <w:iCs/>
                <w:sz w:val="22"/>
                <w:szCs w:val="22"/>
              </w:rPr>
              <w:t>002</w:t>
            </w:r>
            <w:r w:rsidR="00A55CE6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="00A4629C" w:rsidRPr="00EC1AEC">
              <w:rPr>
                <w:rFonts w:ascii="Calibri" w:hAnsi="Calibri" w:cs="Calibri"/>
                <w:b/>
                <w:iCs/>
                <w:sz w:val="22"/>
                <w:szCs w:val="22"/>
              </w:rPr>
              <w:t>83</w:t>
            </w:r>
            <w:r w:rsidR="00A55CE6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="00A4629C" w:rsidRPr="00EC1AEC">
              <w:rPr>
                <w:rFonts w:ascii="Calibri" w:hAnsi="Calibri" w:cs="Calibri"/>
                <w:b/>
                <w:iCs/>
                <w:sz w:val="22"/>
                <w:szCs w:val="22"/>
              </w:rPr>
              <w:t>061</w:t>
            </w:r>
            <w:bookmarkEnd w:id="0"/>
            <w:bookmarkEnd w:id="1"/>
            <w:bookmarkEnd w:id="2"/>
          </w:p>
          <w:p w14:paraId="57BE87A0" w14:textId="77777777" w:rsidR="00FC2B1D" w:rsidRPr="00EC1AEC" w:rsidRDefault="00FC2B1D" w:rsidP="00FC2B1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65E5C8" w14:textId="77777777" w:rsidR="00FC2B1D" w:rsidRPr="00EC1AEC" w:rsidRDefault="00FC2B1D" w:rsidP="00FC2B1D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C1AEC">
              <w:rPr>
                <w:rFonts w:ascii="Calibri" w:hAnsi="Calibri" w:cs="Calibri"/>
                <w:bCs/>
                <w:sz w:val="22"/>
                <w:szCs w:val="22"/>
              </w:rPr>
              <w:t>Veřejná zakázka:</w:t>
            </w:r>
          </w:p>
          <w:p w14:paraId="56BD9BDB" w14:textId="37D5E150" w:rsidR="00FC2B1D" w:rsidRPr="004074CD" w:rsidRDefault="00FC2B1D" w:rsidP="00FC2B1D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C1AE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„</w:t>
            </w:r>
            <w:r w:rsidR="004074CD" w:rsidRPr="004074CD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Dodávka komunální techniky pro Technické služby – zametací stroj a svozové vozidlo</w:t>
            </w:r>
            <w:r w:rsidR="00EC4397" w:rsidRPr="004074CD">
              <w:rPr>
                <w:rFonts w:ascii="Calibri" w:hAnsi="Calibri" w:cs="Calibri"/>
                <w:b/>
                <w:bCs/>
                <w:i/>
                <w:sz w:val="22"/>
                <w:szCs w:val="22"/>
                <w:lang w:bidi="cs-CZ"/>
              </w:rPr>
              <w:t>“</w:t>
            </w:r>
          </w:p>
          <w:p w14:paraId="1AF6C26E" w14:textId="77777777" w:rsidR="00EC4397" w:rsidRPr="00EC1AEC" w:rsidRDefault="00EC4397" w:rsidP="00FC2B1D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FB5DD90" w14:textId="6A2EA82D" w:rsidR="00FC2B1D" w:rsidRPr="00EC1AEC" w:rsidRDefault="00FC2B1D" w:rsidP="00FC2B1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1AEC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EC1AEC">
              <w:rPr>
                <w:rFonts w:ascii="Calibri" w:hAnsi="Calibri" w:cs="Calibri"/>
                <w:b/>
                <w:sz w:val="22"/>
                <w:szCs w:val="22"/>
              </w:rPr>
              <w:t xml:space="preserve">(dále jen </w:t>
            </w:r>
            <w:r w:rsidRPr="00EC1AEC">
              <w:rPr>
                <w:rFonts w:ascii="Calibri" w:hAnsi="Calibri" w:cs="Calibri"/>
                <w:b/>
                <w:i/>
                <w:sz w:val="22"/>
                <w:szCs w:val="22"/>
              </w:rPr>
              <w:t>„ZZVZ“</w:t>
            </w:r>
            <w:r w:rsidRPr="00EC1AEC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</w:tbl>
    <w:p w14:paraId="518B5171" w14:textId="77777777" w:rsidR="00FC2B1D" w:rsidRPr="00EC1AEC" w:rsidRDefault="00FC2B1D" w:rsidP="00FC2B1D">
      <w:pPr>
        <w:pStyle w:val="Nadpis3"/>
        <w:spacing w:before="360" w:after="240" w:line="276" w:lineRule="auto"/>
        <w:jc w:val="center"/>
        <w:rPr>
          <w:rFonts w:ascii="Calibri" w:hAnsi="Calibri" w:cs="Calibri"/>
          <w:b w:val="0"/>
          <w:caps/>
          <w:u w:val="single"/>
        </w:rPr>
      </w:pPr>
      <w:r w:rsidRPr="00EC1AEC">
        <w:rPr>
          <w:rFonts w:ascii="Calibri" w:hAnsi="Calibri" w:cs="Calibri"/>
          <w:caps/>
          <w:u w:val="single"/>
        </w:rPr>
        <w:t>ČESTNÉ PROHLÁŠENÍ dodavatele VE VZTAHU K RUSKÝM / BĚLORUSKÝM SUBJEKTŮM</w:t>
      </w:r>
      <w:r w:rsidRPr="00EC1AEC" w:rsidDel="00152D8A">
        <w:rPr>
          <w:rFonts w:ascii="Calibri" w:hAnsi="Calibri" w:cs="Calibri"/>
          <w:caps/>
          <w:u w:val="single"/>
        </w:rPr>
        <w:t xml:space="preserve"> </w:t>
      </w:r>
    </w:p>
    <w:p w14:paraId="68C03118" w14:textId="77777777" w:rsidR="00FC2B1D" w:rsidRPr="00EC1AEC" w:rsidRDefault="00FC2B1D" w:rsidP="00FC2B1D">
      <w:pPr>
        <w:spacing w:line="320" w:lineRule="atLeast"/>
        <w:jc w:val="center"/>
        <w:rPr>
          <w:rFonts w:ascii="Calibri" w:hAnsi="Calibri" w:cs="Calibri"/>
          <w:sz w:val="22"/>
          <w:szCs w:val="22"/>
        </w:rPr>
      </w:pPr>
    </w:p>
    <w:p w14:paraId="302845C7" w14:textId="77777777" w:rsidR="00FC2B1D" w:rsidRPr="00EC1AEC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  <w:highlight w:val="yellow"/>
        </w:rPr>
      </w:pPr>
      <w:r w:rsidRPr="00EC1AEC">
        <w:rPr>
          <w:rFonts w:ascii="Calibri" w:hAnsi="Calibri" w:cs="Calibri"/>
          <w:i/>
          <w:sz w:val="22"/>
          <w:szCs w:val="22"/>
          <w:highlight w:val="yellow"/>
        </w:rPr>
        <w:t>[bude uveden účastník zadávajícího řízení předkládající čestné prohlášení ve své nabídce</w:t>
      </w:r>
    </w:p>
    <w:p w14:paraId="1409B7E4" w14:textId="77777777" w:rsidR="00FC2B1D" w:rsidRPr="00EC1AEC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  <w:highlight w:val="yellow"/>
        </w:rPr>
      </w:pPr>
      <w:r w:rsidRPr="00EC1AEC">
        <w:rPr>
          <w:rFonts w:ascii="Calibri" w:hAnsi="Calibri" w:cs="Calibri"/>
          <w:i/>
          <w:sz w:val="22"/>
          <w:szCs w:val="22"/>
          <w:highlight w:val="yellow"/>
        </w:rPr>
        <w:t>Název:</w:t>
      </w:r>
    </w:p>
    <w:p w14:paraId="53E05C13" w14:textId="77777777" w:rsidR="00FC2B1D" w:rsidRPr="00EC1AEC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  <w:highlight w:val="yellow"/>
        </w:rPr>
      </w:pPr>
      <w:r w:rsidRPr="00EC1AEC">
        <w:rPr>
          <w:rFonts w:ascii="Calibri" w:hAnsi="Calibri" w:cs="Calibri"/>
          <w:i/>
          <w:sz w:val="22"/>
          <w:szCs w:val="22"/>
          <w:highlight w:val="yellow"/>
        </w:rPr>
        <w:t>sídlo:</w:t>
      </w:r>
    </w:p>
    <w:p w14:paraId="61393239" w14:textId="77777777" w:rsidR="00FC2B1D" w:rsidRPr="00EC1AEC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EC1AEC">
        <w:rPr>
          <w:rFonts w:ascii="Calibri" w:hAnsi="Calibri" w:cs="Calibri"/>
          <w:i/>
          <w:sz w:val="22"/>
          <w:szCs w:val="22"/>
          <w:highlight w:val="yellow"/>
        </w:rPr>
        <w:t>IČO:]</w:t>
      </w:r>
    </w:p>
    <w:p w14:paraId="6A488F11" w14:textId="77777777" w:rsidR="00FC2B1D" w:rsidRPr="00EC1AEC" w:rsidRDefault="00FC2B1D" w:rsidP="00FC2B1D">
      <w:pPr>
        <w:pStyle w:val="Nadpis1"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CA5819F" w14:textId="77777777" w:rsidR="00FC2B1D" w:rsidRPr="00EC1AEC" w:rsidRDefault="00FC2B1D" w:rsidP="00FC2B1D">
      <w:pPr>
        <w:pStyle w:val="Nadpis1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746ABA07" w14:textId="77777777" w:rsidR="00FC2B1D" w:rsidRPr="00EC1AEC" w:rsidRDefault="00FC2B1D" w:rsidP="00FC2B1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3D6F95C1" w14:textId="77777777" w:rsidR="00FC2B1D" w:rsidRPr="00EC1AEC" w:rsidRDefault="00FC2B1D" w:rsidP="00FC2B1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CD0E6A6" w14:textId="77777777" w:rsidR="00FC2B1D" w:rsidRPr="00EC1AEC" w:rsidRDefault="00FC2B1D" w:rsidP="00FC2B1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52D70D4" w14:textId="77777777" w:rsidR="00FC2B1D" w:rsidRPr="00EC1AEC" w:rsidRDefault="00FC2B1D" w:rsidP="00FC2B1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B4E5F09" w14:textId="77777777" w:rsidR="00FC2B1D" w:rsidRPr="00EC1AEC" w:rsidRDefault="00FC2B1D" w:rsidP="00FC2B1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8A0DD5F" w14:textId="77777777" w:rsidR="00FC2B1D" w:rsidRPr="00EC1AEC" w:rsidRDefault="00FC2B1D" w:rsidP="00FC2B1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C1AEC">
        <w:rPr>
          <w:rFonts w:ascii="Calibri" w:hAnsi="Calibri" w:cs="Calibri"/>
          <w:sz w:val="22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EC1AEC">
        <w:rPr>
          <w:rFonts w:ascii="Calibri" w:hAnsi="Calibri" w:cs="Calibri"/>
          <w:b/>
          <w:bCs/>
          <w:sz w:val="22"/>
          <w:szCs w:val="22"/>
        </w:rPr>
        <w:t>Nařízení</w:t>
      </w:r>
      <w:r w:rsidRPr="00EC1AEC">
        <w:rPr>
          <w:rFonts w:ascii="Calibri" w:hAnsi="Calibri" w:cs="Calibri"/>
          <w:sz w:val="22"/>
          <w:szCs w:val="22"/>
        </w:rPr>
        <w:t>“), a že není osobou ve smyslu článku 5k Nařízení, tedy že není:</w:t>
      </w:r>
    </w:p>
    <w:p w14:paraId="0E595E28" w14:textId="77777777" w:rsidR="00FC2B1D" w:rsidRPr="00EC1AEC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C1AEC">
        <w:rPr>
          <w:rFonts w:ascii="Calibri" w:hAnsi="Calibri" w:cs="Calibri"/>
          <w:sz w:val="22"/>
          <w:szCs w:val="22"/>
        </w:rPr>
        <w:t xml:space="preserve">ruským státním příslušníkem, fyzickou či právnickou osobou nebo subjektem či orgánem se sídlem v Rusku; </w:t>
      </w:r>
    </w:p>
    <w:p w14:paraId="157DD370" w14:textId="77777777" w:rsidR="00FC2B1D" w:rsidRPr="00EC1AEC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C1AEC">
        <w:rPr>
          <w:rFonts w:ascii="Calibri" w:hAnsi="Calibri" w:cs="Calibri"/>
          <w:sz w:val="22"/>
          <w:szCs w:val="22"/>
        </w:rPr>
        <w:t>právnickou osobou, subjektem nebo orgánem, které jsou z více než 50 % přímo či nepřímo vlastněny některým ze subjektů uvedených v předcházejícím písmeni a) tohoto článku, přičemž podíly těchto subjektů se sčítají, nebo</w:t>
      </w:r>
    </w:p>
    <w:p w14:paraId="17253E4A" w14:textId="77777777" w:rsidR="00FC2B1D" w:rsidRPr="00EC1AEC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C1AEC">
        <w:rPr>
          <w:rFonts w:ascii="Calibri" w:hAnsi="Calibri" w:cs="Calibri"/>
          <w:sz w:val="22"/>
          <w:szCs w:val="22"/>
        </w:rPr>
        <w:t>fyzickou nebo právnickou osobou, subjektem nebo orgánem, které jednají jménem nebo na pokyn některého ze subjektů uvedených v předcházejícím písmeni a) nebo b) tohoto článku.</w:t>
      </w:r>
    </w:p>
    <w:p w14:paraId="0AD3651E" w14:textId="77777777" w:rsidR="00FC2B1D" w:rsidRPr="00EC1AEC" w:rsidRDefault="00FC2B1D" w:rsidP="00FC2B1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C1AEC">
        <w:rPr>
          <w:rFonts w:ascii="Calibri" w:hAnsi="Calibri" w:cs="Calibri"/>
          <w:sz w:val="22"/>
          <w:szCs w:val="22"/>
        </w:rPr>
        <w:t>Dodavatel dále čestně prohlašuje, že výše uvedené platí i ve vztahu k veškerým poddodavatelům či jiným osobám (analogicky) dle § 83 zákona č. 134/2016 Sb., o zadávání veřejných zakázek, ve znění pozdějších předpisů, které dodavatel využije k plnění veřejné zakázky, nebo kterákoli z osob, jejichž podíl/kapacity bude dodavatel využívat na předmětu plnění veřejné zakázky, a to v rozsahu více než 10 %.</w:t>
      </w:r>
    </w:p>
    <w:p w14:paraId="6ADAE745" w14:textId="77777777" w:rsidR="00FC2B1D" w:rsidRPr="00EC1AEC" w:rsidRDefault="00FC2B1D" w:rsidP="00FC2B1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C1AEC">
        <w:rPr>
          <w:rFonts w:ascii="Calibri" w:hAnsi="Calibri" w:cs="Calibri"/>
          <w:sz w:val="22"/>
          <w:szCs w:val="22"/>
        </w:rPr>
        <w:t xml:space="preserve">Dodavatel čestně prohlašuje, že není 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</w:t>
      </w:r>
      <w:r w:rsidRPr="00EC1AEC">
        <w:rPr>
          <w:rFonts w:ascii="Calibri" w:hAnsi="Calibri" w:cs="Calibri"/>
          <w:sz w:val="22"/>
          <w:szCs w:val="22"/>
        </w:rPr>
        <w:lastRenderedPageBreak/>
        <w:t xml:space="preserve">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 platném znění, navazující na nařízení EU uvedená v tomto a předcházejících odstavcích tohoto čestného prohlášení. </w:t>
      </w:r>
    </w:p>
    <w:p w14:paraId="6AE724D2" w14:textId="77777777" w:rsidR="00FC2B1D" w:rsidRPr="00EC1AEC" w:rsidRDefault="00FC2B1D" w:rsidP="00FC2B1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C1AEC">
        <w:rPr>
          <w:rFonts w:ascii="Calibri" w:hAnsi="Calibri" w:cs="Calibri"/>
          <w:sz w:val="22"/>
          <w:szCs w:val="22"/>
        </w:rPr>
        <w:t>Dodavatel čestně prohlašuje, že 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C1AEC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EC1AEC">
        <w:rPr>
          <w:rFonts w:ascii="Calibri" w:hAnsi="Calibri" w:cs="Calibri"/>
          <w:sz w:val="22"/>
          <w:szCs w:val="22"/>
        </w:rPr>
        <w:t>.</w:t>
      </w:r>
    </w:p>
    <w:p w14:paraId="407C75B7" w14:textId="77777777" w:rsidR="00FC2B1D" w:rsidRPr="00EC1AEC" w:rsidRDefault="00FC2B1D" w:rsidP="00FC2B1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C1AEC">
        <w:rPr>
          <w:rFonts w:ascii="Calibri" w:hAnsi="Calibri" w:cs="Calibri"/>
          <w:sz w:val="22"/>
          <w:szCs w:val="22"/>
        </w:rPr>
        <w:t>Toto prohlášení dle předchozího odstavce se vztahuje i na všechny jeho poddodavatele</w:t>
      </w:r>
    </w:p>
    <w:p w14:paraId="01BCB6D7" w14:textId="77777777" w:rsidR="00FC2B1D" w:rsidRPr="00EC1AEC" w:rsidRDefault="00FC2B1D" w:rsidP="00FC2B1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C1AEC">
        <w:rPr>
          <w:rFonts w:ascii="Calibri" w:hAnsi="Calibri" w:cs="Calibri"/>
          <w:sz w:val="22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3FBF02EA" w14:textId="77777777" w:rsidR="00FC2B1D" w:rsidRPr="00EC1AEC" w:rsidRDefault="00FC2B1D" w:rsidP="00FC2B1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1DDF9651" w14:textId="77777777" w:rsidR="00FC2B1D" w:rsidRPr="00EC1AEC" w:rsidRDefault="00FC2B1D" w:rsidP="00FC2B1D">
      <w:pPr>
        <w:spacing w:before="600" w:line="276" w:lineRule="auto"/>
        <w:rPr>
          <w:rFonts w:ascii="Calibri" w:hAnsi="Calibri" w:cs="Calibri"/>
          <w:sz w:val="22"/>
          <w:szCs w:val="22"/>
        </w:rPr>
      </w:pPr>
      <w:r w:rsidRPr="00EC1AEC">
        <w:rPr>
          <w:rFonts w:ascii="Calibri" w:hAnsi="Calibri" w:cs="Calibri"/>
          <w:sz w:val="22"/>
          <w:szCs w:val="22"/>
        </w:rPr>
        <w:t xml:space="preserve">V </w:t>
      </w:r>
      <w:r w:rsidRPr="00EC1AEC">
        <w:rPr>
          <w:rFonts w:ascii="Calibri" w:hAnsi="Calibri" w:cs="Calibri"/>
          <w:i/>
          <w:sz w:val="22"/>
          <w:szCs w:val="22"/>
          <w:highlight w:val="yellow"/>
        </w:rPr>
        <w:t>(bude doplněno</w:t>
      </w:r>
      <w:r w:rsidRPr="00EC1AEC">
        <w:rPr>
          <w:rFonts w:ascii="Calibri" w:hAnsi="Calibri" w:cs="Calibri"/>
          <w:sz w:val="22"/>
          <w:szCs w:val="22"/>
        </w:rPr>
        <w:t xml:space="preserve">) dne </w:t>
      </w:r>
      <w:r w:rsidRPr="00EC1AEC">
        <w:rPr>
          <w:rFonts w:ascii="Calibri" w:hAnsi="Calibri" w:cs="Calibri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FC2B1D" w:rsidRPr="00EC1AEC" w14:paraId="4D7E2B86" w14:textId="77777777" w:rsidTr="00761EB4">
        <w:trPr>
          <w:trHeight w:val="1106"/>
        </w:trPr>
        <w:tc>
          <w:tcPr>
            <w:tcW w:w="4621" w:type="dxa"/>
          </w:tcPr>
          <w:p w14:paraId="25965A99" w14:textId="77777777" w:rsidR="00FC2B1D" w:rsidRPr="00EC1AEC" w:rsidRDefault="00FC2B1D" w:rsidP="00761EB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1" w:type="dxa"/>
          </w:tcPr>
          <w:p w14:paraId="141E69C4" w14:textId="77777777" w:rsidR="00FC2B1D" w:rsidRPr="00EC1AEC" w:rsidRDefault="00FC2B1D" w:rsidP="00761EB4">
            <w:pPr>
              <w:spacing w:before="8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1AEC">
              <w:rPr>
                <w:rFonts w:ascii="Calibri" w:hAnsi="Calibri" w:cs="Calibri"/>
                <w:sz w:val="22"/>
                <w:szCs w:val="22"/>
              </w:rPr>
              <w:t>_________________________</w:t>
            </w:r>
          </w:p>
          <w:p w14:paraId="6DCC30EF" w14:textId="77777777" w:rsidR="00FC2B1D" w:rsidRPr="00EC1AEC" w:rsidRDefault="00FC2B1D" w:rsidP="00761EB4">
            <w:pPr>
              <w:spacing w:before="120" w:after="120" w:line="276" w:lineRule="auto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C1AEC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14010261" w14:textId="77777777" w:rsidR="00FC2B1D" w:rsidRPr="00EC1AEC" w:rsidRDefault="00FC2B1D" w:rsidP="00FC2B1D">
      <w:pPr>
        <w:rPr>
          <w:rFonts w:ascii="Calibri" w:hAnsi="Calibri" w:cs="Calibri"/>
        </w:rPr>
      </w:pPr>
    </w:p>
    <w:sectPr w:rsidR="00FC2B1D" w:rsidRPr="00EC1AEC" w:rsidSect="00A553DB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31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EB52" w14:textId="77777777" w:rsidR="00C91F8C" w:rsidRDefault="00C91F8C" w:rsidP="00D65D35">
      <w:r>
        <w:separator/>
      </w:r>
    </w:p>
  </w:endnote>
  <w:endnote w:type="continuationSeparator" w:id="0">
    <w:p w14:paraId="64AB07E4" w14:textId="77777777" w:rsidR="00C91F8C" w:rsidRDefault="00C91F8C" w:rsidP="00D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190138745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Content>
          <w:p w14:paraId="573ACC33" w14:textId="1856FF2F" w:rsidR="0040112D" w:rsidRPr="001E0909" w:rsidRDefault="0040112D">
            <w:pPr>
              <w:pStyle w:val="Zpat"/>
              <w:jc w:val="center"/>
              <w:rPr>
                <w:rFonts w:ascii="Calibri" w:hAnsi="Calibri" w:cs="Calibri"/>
              </w:rPr>
            </w:pPr>
            <w:r w:rsidRPr="001E0909">
              <w:rPr>
                <w:rFonts w:ascii="Calibri" w:hAnsi="Calibri" w:cs="Calibri"/>
              </w:rPr>
              <w:t xml:space="preserve">Stránka </w:t>
            </w:r>
            <w:r w:rsidRPr="001E0909">
              <w:rPr>
                <w:rFonts w:ascii="Calibri" w:hAnsi="Calibri" w:cs="Calibri"/>
              </w:rPr>
              <w:fldChar w:fldCharType="begin"/>
            </w:r>
            <w:r w:rsidRPr="001E0909">
              <w:rPr>
                <w:rFonts w:ascii="Calibri" w:hAnsi="Calibri" w:cs="Calibri"/>
              </w:rPr>
              <w:instrText>PAGE</w:instrText>
            </w:r>
            <w:r w:rsidRPr="001E0909">
              <w:rPr>
                <w:rFonts w:ascii="Calibri" w:hAnsi="Calibri" w:cs="Calibri"/>
              </w:rPr>
              <w:fldChar w:fldCharType="separate"/>
            </w:r>
            <w:r w:rsidRPr="001E0909">
              <w:rPr>
                <w:rFonts w:ascii="Calibri" w:hAnsi="Calibri" w:cs="Calibri"/>
              </w:rPr>
              <w:t>2</w:t>
            </w:r>
            <w:r w:rsidRPr="001E0909">
              <w:rPr>
                <w:rFonts w:ascii="Calibri" w:hAnsi="Calibri" w:cs="Calibri"/>
              </w:rPr>
              <w:fldChar w:fldCharType="end"/>
            </w:r>
            <w:r w:rsidRPr="001E0909">
              <w:rPr>
                <w:rFonts w:ascii="Calibri" w:hAnsi="Calibri" w:cs="Calibri"/>
              </w:rPr>
              <w:t xml:space="preserve"> z </w:t>
            </w:r>
            <w:r w:rsidRPr="001E0909">
              <w:rPr>
                <w:rFonts w:ascii="Calibri" w:hAnsi="Calibri" w:cs="Calibri"/>
              </w:rPr>
              <w:fldChar w:fldCharType="begin"/>
            </w:r>
            <w:r w:rsidRPr="001E0909">
              <w:rPr>
                <w:rFonts w:ascii="Calibri" w:hAnsi="Calibri" w:cs="Calibri"/>
              </w:rPr>
              <w:instrText>NUMPAGES</w:instrText>
            </w:r>
            <w:r w:rsidRPr="001E0909">
              <w:rPr>
                <w:rFonts w:ascii="Calibri" w:hAnsi="Calibri" w:cs="Calibri"/>
              </w:rPr>
              <w:fldChar w:fldCharType="separate"/>
            </w:r>
            <w:r w:rsidRPr="001E0909">
              <w:rPr>
                <w:rFonts w:ascii="Calibri" w:hAnsi="Calibri" w:cs="Calibri"/>
              </w:rPr>
              <w:t>2</w:t>
            </w:r>
            <w:r w:rsidRPr="001E0909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3DE98AF7" w14:textId="77777777" w:rsidR="0040112D" w:rsidRDefault="004011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12714024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95FCE77" w14:textId="77777777" w:rsidR="00D65D35" w:rsidRPr="0040112D" w:rsidRDefault="00D65D35" w:rsidP="00D65D35">
        <w:pPr>
          <w:pStyle w:val="Zpat"/>
          <w:jc w:val="center"/>
        </w:pPr>
        <w:r w:rsidRPr="0040112D">
          <w:t>Stránka 1 z 2</w:t>
        </w:r>
      </w:p>
    </w:sdtContent>
  </w:sdt>
  <w:p w14:paraId="695FCE78" w14:textId="77777777" w:rsidR="00D65D35" w:rsidRPr="00D65D35" w:rsidRDefault="00D65D35">
    <w:pPr>
      <w:pStyle w:val="Zpat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2755" w14:textId="77777777" w:rsidR="00C91F8C" w:rsidRDefault="00C91F8C" w:rsidP="00D65D35">
      <w:r>
        <w:separator/>
      </w:r>
    </w:p>
  </w:footnote>
  <w:footnote w:type="continuationSeparator" w:id="0">
    <w:p w14:paraId="2120EB7B" w14:textId="77777777" w:rsidR="00C91F8C" w:rsidRDefault="00C91F8C" w:rsidP="00D65D35">
      <w:r>
        <w:continuationSeparator/>
      </w:r>
    </w:p>
  </w:footnote>
  <w:footnote w:id="1">
    <w:p w14:paraId="7C588054" w14:textId="77777777" w:rsidR="00FC2B1D" w:rsidRPr="00D66375" w:rsidRDefault="00FC2B1D" w:rsidP="00FC2B1D">
      <w:pPr>
        <w:pStyle w:val="Textpoznpodarou"/>
        <w:rPr>
          <w:sz w:val="14"/>
          <w:szCs w:val="14"/>
        </w:rPr>
      </w:pPr>
      <w:r w:rsidRPr="00D66375">
        <w:rPr>
          <w:rStyle w:val="Znakapoznpodarou"/>
          <w:rFonts w:ascii="Segoe UI" w:hAnsi="Segoe UI" w:cs="Segoe UI"/>
        </w:rPr>
        <w:footnoteRef/>
      </w:r>
      <w:r w:rsidRPr="00D66375">
        <w:rPr>
          <w:rFonts w:ascii="Segoe UI" w:hAnsi="Segoe UI" w:cs="Segoe UI"/>
        </w:rPr>
        <w:t xml:space="preserve"> </w:t>
      </w:r>
      <w:r w:rsidRPr="003E6017">
        <w:rPr>
          <w:rFonts w:ascii="Segoe UI" w:hAnsi="Segoe UI" w:cs="Segoe UI"/>
          <w:sz w:val="16"/>
          <w:szCs w:val="16"/>
        </w:rPr>
        <w:t>Aktualizovaný seznam sankcionovaných osob je uveden například na internetových stránkách Finančního analytického úřadu zde</w:t>
      </w:r>
      <w:r>
        <w:rPr>
          <w:rFonts w:ascii="Segoe UI" w:hAnsi="Segoe UI" w:cs="Segoe UI"/>
          <w:sz w:val="14"/>
          <w:szCs w:val="14"/>
        </w:rPr>
        <w:t xml:space="preserve"> </w:t>
      </w:r>
      <w:hyperlink r:id="rId1" w:history="1">
        <w:r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CE72" w14:textId="77777777" w:rsidR="00D65D35" w:rsidRDefault="00D65D35" w:rsidP="00D65D3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CE81" w14:textId="5938164E" w:rsidR="00B46748" w:rsidRPr="000C0826" w:rsidRDefault="00B46748" w:rsidP="00B46748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EC1AEC" w:rsidRPr="000C0826">
      <w:rPr>
        <w:rFonts w:ascii="Calibri" w:hAnsi="Calibri" w:cs="Calibri"/>
      </w:rPr>
      <w:t>dokumentace</w:t>
    </w:r>
    <w:r w:rsidR="00EC1AEC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</w:t>
    </w:r>
    <w:r w:rsidR="00EC4397">
      <w:rPr>
        <w:rFonts w:ascii="Calibri" w:hAnsi="Calibri" w:cs="Calibri"/>
      </w:rPr>
      <w:t>6</w:t>
    </w:r>
  </w:p>
  <w:p w14:paraId="695FCE76" w14:textId="2F06B7B6" w:rsidR="00D65D35" w:rsidRPr="00D65D35" w:rsidRDefault="00D65D35" w:rsidP="00D65D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CDC"/>
    <w:multiLevelType w:val="hybridMultilevel"/>
    <w:tmpl w:val="5B8EB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1097D"/>
    <w:multiLevelType w:val="hybridMultilevel"/>
    <w:tmpl w:val="85987C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429236686">
    <w:abstractNumId w:val="3"/>
  </w:num>
  <w:num w:numId="2" w16cid:durableId="1056006296">
    <w:abstractNumId w:val="5"/>
  </w:num>
  <w:num w:numId="3" w16cid:durableId="935018792">
    <w:abstractNumId w:val="4"/>
  </w:num>
  <w:num w:numId="4" w16cid:durableId="690572376">
    <w:abstractNumId w:val="1"/>
  </w:num>
  <w:num w:numId="5" w16cid:durableId="1348019183">
    <w:abstractNumId w:val="2"/>
  </w:num>
  <w:num w:numId="6" w16cid:durableId="212187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1"/>
    <w:rsid w:val="000118BF"/>
    <w:rsid w:val="000737D1"/>
    <w:rsid w:val="00076DE1"/>
    <w:rsid w:val="0011584C"/>
    <w:rsid w:val="00143461"/>
    <w:rsid w:val="00147A25"/>
    <w:rsid w:val="00150972"/>
    <w:rsid w:val="00185D80"/>
    <w:rsid w:val="001914C4"/>
    <w:rsid w:val="001A3792"/>
    <w:rsid w:val="001A4121"/>
    <w:rsid w:val="001E0909"/>
    <w:rsid w:val="001E6A19"/>
    <w:rsid w:val="002B2EEB"/>
    <w:rsid w:val="003650E4"/>
    <w:rsid w:val="003E6017"/>
    <w:rsid w:val="003F385F"/>
    <w:rsid w:val="0040112D"/>
    <w:rsid w:val="004074CD"/>
    <w:rsid w:val="00464915"/>
    <w:rsid w:val="004C7B5F"/>
    <w:rsid w:val="004D476C"/>
    <w:rsid w:val="005074BA"/>
    <w:rsid w:val="00507FD5"/>
    <w:rsid w:val="00524618"/>
    <w:rsid w:val="00525903"/>
    <w:rsid w:val="005820F3"/>
    <w:rsid w:val="005951AD"/>
    <w:rsid w:val="005B1967"/>
    <w:rsid w:val="005E4C3D"/>
    <w:rsid w:val="005F5222"/>
    <w:rsid w:val="006470AA"/>
    <w:rsid w:val="00661E59"/>
    <w:rsid w:val="006E60F7"/>
    <w:rsid w:val="006F5CF7"/>
    <w:rsid w:val="00700044"/>
    <w:rsid w:val="00730EAC"/>
    <w:rsid w:val="0080451A"/>
    <w:rsid w:val="008104E7"/>
    <w:rsid w:val="008B4A18"/>
    <w:rsid w:val="008E4C7A"/>
    <w:rsid w:val="0097207E"/>
    <w:rsid w:val="009E3AB4"/>
    <w:rsid w:val="00A3663A"/>
    <w:rsid w:val="00A44BF5"/>
    <w:rsid w:val="00A4629C"/>
    <w:rsid w:val="00A50F57"/>
    <w:rsid w:val="00A553DB"/>
    <w:rsid w:val="00A55CE6"/>
    <w:rsid w:val="00A7581E"/>
    <w:rsid w:val="00AA36AC"/>
    <w:rsid w:val="00AF2861"/>
    <w:rsid w:val="00B15C31"/>
    <w:rsid w:val="00B46748"/>
    <w:rsid w:val="00B66516"/>
    <w:rsid w:val="00B73EFE"/>
    <w:rsid w:val="00BB001D"/>
    <w:rsid w:val="00C006BF"/>
    <w:rsid w:val="00C078A9"/>
    <w:rsid w:val="00C12341"/>
    <w:rsid w:val="00C60AD3"/>
    <w:rsid w:val="00C91F8C"/>
    <w:rsid w:val="00CD4263"/>
    <w:rsid w:val="00CE0B38"/>
    <w:rsid w:val="00D65D35"/>
    <w:rsid w:val="00E55294"/>
    <w:rsid w:val="00E66F3E"/>
    <w:rsid w:val="00E76CB6"/>
    <w:rsid w:val="00EA6C25"/>
    <w:rsid w:val="00EC1AEC"/>
    <w:rsid w:val="00EC4397"/>
    <w:rsid w:val="00ED1E18"/>
    <w:rsid w:val="00FA5CFC"/>
    <w:rsid w:val="00FC2B1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FC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5C31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5C31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5C3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5C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B15C31"/>
  </w:style>
  <w:style w:type="character" w:customStyle="1" w:styleId="TextkomenteChar">
    <w:name w:val="Text komentáře Char"/>
    <w:basedOn w:val="Standardnpsmoodstavce"/>
    <w:uiPriority w:val="99"/>
    <w:semiHidden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D3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5951AD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951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461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461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46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4618"/>
    <w:rPr>
      <w:vertAlign w:val="superscript"/>
    </w:rPr>
  </w:style>
  <w:style w:type="character" w:styleId="Hypertextovodkaz">
    <w:name w:val="Hyperlink"/>
    <w:semiHidden/>
    <w:unhideWhenUsed/>
    <w:rsid w:val="00524618"/>
    <w:rPr>
      <w:color w:val="0000FF"/>
      <w:u w:val="single"/>
    </w:rPr>
  </w:style>
  <w:style w:type="paragraph" w:customStyle="1" w:styleId="ACNormln">
    <w:name w:val="AC Normální"/>
    <w:basedOn w:val="Normln"/>
    <w:qFormat/>
    <w:rsid w:val="008B4A18"/>
    <w:pPr>
      <w:widowControl w:val="0"/>
      <w:spacing w:before="60" w:after="60" w:line="288" w:lineRule="auto"/>
      <w:jc w:val="center"/>
    </w:pPr>
    <w:rPr>
      <w:rFonts w:ascii="Palatino Linotype" w:hAnsi="Palatino Linotype" w:cs="Tahoma"/>
      <w:b/>
      <w:bCs/>
      <w:color w:val="000000"/>
      <w:sz w:val="22"/>
      <w:szCs w:val="22"/>
    </w:rPr>
  </w:style>
  <w:style w:type="paragraph" w:styleId="Revize">
    <w:name w:val="Revision"/>
    <w:hidden/>
    <w:uiPriority w:val="99"/>
    <w:semiHidden/>
    <w:rsid w:val="00365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2023-04-03T08:46:00Z</dcterms:created>
  <dcterms:modified xsi:type="dcterms:W3CDTF">2025-07-07T12:30:00Z</dcterms:modified>
</cp:coreProperties>
</file>