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47A9E" w14:textId="77777777" w:rsidR="00F910DA" w:rsidRPr="00F910DA" w:rsidRDefault="00F910DA">
      <w:pPr>
        <w:rPr>
          <w:sz w:val="40"/>
          <w:szCs w:val="40"/>
        </w:rPr>
      </w:pPr>
      <w:r w:rsidRPr="00F910DA">
        <w:rPr>
          <w:sz w:val="40"/>
          <w:szCs w:val="40"/>
        </w:rPr>
        <w:t xml:space="preserve">OBSAH </w:t>
      </w:r>
    </w:p>
    <w:p w14:paraId="1375BDD5" w14:textId="1F575A0B" w:rsidR="00F910DA" w:rsidRDefault="00F910DA">
      <w:r w:rsidRPr="00F910DA">
        <w:t>ŽŠ VALTICKÁ/ UČEBNA POD NEBEM</w:t>
      </w:r>
    </w:p>
    <w:p w14:paraId="75260D7E" w14:textId="1E4D371D" w:rsidR="00F910DA" w:rsidRDefault="00F910DA" w:rsidP="003C4324">
      <w:pPr>
        <w:pStyle w:val="Odstavecseseznamem"/>
        <w:numPr>
          <w:ilvl w:val="0"/>
          <w:numId w:val="4"/>
        </w:numPr>
      </w:pPr>
      <w:r>
        <w:t>Technická zpráva</w:t>
      </w:r>
    </w:p>
    <w:p w14:paraId="528FEE40" w14:textId="086C4962" w:rsidR="00355EDB" w:rsidRPr="00AB325D" w:rsidRDefault="00F910DA" w:rsidP="003C4324">
      <w:pPr>
        <w:pStyle w:val="Odstavecseseznamem"/>
        <w:numPr>
          <w:ilvl w:val="0"/>
          <w:numId w:val="4"/>
        </w:numPr>
      </w:pPr>
      <w:r>
        <w:t>M</w:t>
      </w:r>
      <w:r w:rsidR="00355EDB" w:rsidRPr="00AB325D">
        <w:t>ateriálov</w:t>
      </w:r>
      <w:r>
        <w:t>é listy</w:t>
      </w:r>
      <w:r w:rsidR="00355EDB" w:rsidRPr="00AB325D">
        <w:t xml:space="preserve"> ML_KA</w:t>
      </w:r>
    </w:p>
    <w:p w14:paraId="7611EE76" w14:textId="76F49960" w:rsidR="00355EDB" w:rsidRPr="00AB325D" w:rsidRDefault="0070365A" w:rsidP="00355EDB">
      <w:pPr>
        <w:pStyle w:val="Odstavecseseznamem"/>
        <w:numPr>
          <w:ilvl w:val="0"/>
          <w:numId w:val="1"/>
        </w:numPr>
      </w:pPr>
      <w:bookmarkStart w:id="0" w:name="_Hlk50940430"/>
      <w:r w:rsidRPr="00AB325D">
        <w:t>S</w:t>
      </w:r>
      <w:r w:rsidR="00355EDB" w:rsidRPr="00AB325D">
        <w:t>tojky na stínící plachty</w:t>
      </w:r>
      <w:r w:rsidRPr="00AB325D">
        <w:t xml:space="preserve"> – akátový hexagon</w:t>
      </w:r>
    </w:p>
    <w:bookmarkEnd w:id="0"/>
    <w:p w14:paraId="53B01A4F" w14:textId="357C0232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Stínící plachty</w:t>
      </w:r>
    </w:p>
    <w:p w14:paraId="716CFF45" w14:textId="323353B5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Dřevěné stoličky</w:t>
      </w:r>
    </w:p>
    <w:p w14:paraId="114806FF" w14:textId="32E037C4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Dřevěné lavice</w:t>
      </w:r>
    </w:p>
    <w:p w14:paraId="5EC820C9" w14:textId="3F551A1C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Vyvýšené záhony</w:t>
      </w:r>
    </w:p>
    <w:p w14:paraId="3B68FE8A" w14:textId="3ED77F36" w:rsidR="00355EDB" w:rsidRPr="00AB325D" w:rsidRDefault="00355EDB" w:rsidP="00355EDB">
      <w:pPr>
        <w:pStyle w:val="Odstavecseseznamem"/>
        <w:numPr>
          <w:ilvl w:val="0"/>
          <w:numId w:val="1"/>
        </w:numPr>
      </w:pPr>
      <w:bookmarkStart w:id="1" w:name="_Hlk51089606"/>
      <w:r w:rsidRPr="00AB325D">
        <w:t>Vodní IBC nádrže</w:t>
      </w:r>
    </w:p>
    <w:bookmarkEnd w:id="1"/>
    <w:p w14:paraId="18378FE3" w14:textId="20498A0C" w:rsidR="002F40CC" w:rsidRPr="00AB325D" w:rsidRDefault="002F40CC" w:rsidP="00355EDB">
      <w:pPr>
        <w:pStyle w:val="Odstavecseseznamem"/>
        <w:numPr>
          <w:ilvl w:val="0"/>
          <w:numId w:val="1"/>
        </w:numPr>
      </w:pPr>
      <w:r w:rsidRPr="00AB325D">
        <w:t>Plastová paleta</w:t>
      </w:r>
    </w:p>
    <w:p w14:paraId="07752A54" w14:textId="77777777" w:rsidR="00887D25" w:rsidRPr="00AB325D" w:rsidRDefault="00887D25" w:rsidP="00355EDB">
      <w:pPr>
        <w:pStyle w:val="Odstavecseseznamem"/>
        <w:numPr>
          <w:ilvl w:val="0"/>
          <w:numId w:val="1"/>
        </w:numPr>
      </w:pPr>
      <w:r w:rsidRPr="00AB325D">
        <w:t xml:space="preserve">Propojení 3 x IBC nádrž </w:t>
      </w:r>
    </w:p>
    <w:p w14:paraId="65FF1AEB" w14:textId="208E202D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Z</w:t>
      </w:r>
      <w:r w:rsidR="0040413F" w:rsidRPr="00AB325D">
        <w:t>emní vrut</w:t>
      </w:r>
    </w:p>
    <w:p w14:paraId="002996C3" w14:textId="34720EA8" w:rsidR="003C4324" w:rsidRPr="003C4324" w:rsidRDefault="00355EDB" w:rsidP="003C4324">
      <w:pPr>
        <w:pStyle w:val="Odstavecseseznamem"/>
        <w:numPr>
          <w:ilvl w:val="0"/>
          <w:numId w:val="1"/>
        </w:numPr>
      </w:pPr>
      <w:r w:rsidRPr="00AB325D">
        <w:t xml:space="preserve">Informační cedule k výsadbám </w:t>
      </w:r>
    </w:p>
    <w:p w14:paraId="111B0930" w14:textId="2792ADDB" w:rsidR="003C4324" w:rsidRDefault="00402FC4" w:rsidP="003C4324">
      <w:pPr>
        <w:pStyle w:val="Bezmezer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Tab. 1 </w:t>
      </w:r>
      <w:r w:rsidR="003C4324" w:rsidRPr="00444374">
        <w:rPr>
          <w:rFonts w:cstheme="minorHAnsi"/>
        </w:rPr>
        <w:t>Typologie výsadeb výukových záhonů</w:t>
      </w:r>
    </w:p>
    <w:p w14:paraId="21927D05" w14:textId="77777777" w:rsidR="003C4324" w:rsidRPr="003C4324" w:rsidRDefault="003C4324" w:rsidP="003C4324">
      <w:pPr>
        <w:pStyle w:val="Bezmezer"/>
        <w:ind w:left="720"/>
        <w:rPr>
          <w:rFonts w:cstheme="minorHAnsi"/>
        </w:rPr>
      </w:pPr>
    </w:p>
    <w:p w14:paraId="31EFAA7E" w14:textId="4901660D" w:rsidR="00F910DA" w:rsidRPr="00AB325D" w:rsidRDefault="00F910DA" w:rsidP="00F910DA">
      <w:r>
        <w:t>GRAFICKÉ PODKLADY</w:t>
      </w:r>
    </w:p>
    <w:p w14:paraId="2B9928A3" w14:textId="2F46EE38" w:rsidR="00F910DA" w:rsidRDefault="00F910DA" w:rsidP="003C4324">
      <w:pPr>
        <w:pStyle w:val="Odstavecseseznamem"/>
        <w:numPr>
          <w:ilvl w:val="0"/>
          <w:numId w:val="5"/>
        </w:numPr>
      </w:pPr>
      <w:r>
        <w:t>01 Současný stav</w:t>
      </w:r>
    </w:p>
    <w:p w14:paraId="4F2DB78E" w14:textId="6B488247" w:rsidR="00F910DA" w:rsidRDefault="00F910DA" w:rsidP="003C4324">
      <w:pPr>
        <w:pStyle w:val="Odstavecseseznamem"/>
        <w:numPr>
          <w:ilvl w:val="0"/>
          <w:numId w:val="5"/>
        </w:numPr>
      </w:pPr>
      <w:r>
        <w:t>02 Návrh</w:t>
      </w:r>
    </w:p>
    <w:p w14:paraId="4263C82B" w14:textId="48421E81" w:rsidR="00F910DA" w:rsidRDefault="00F910DA" w:rsidP="003C4324">
      <w:pPr>
        <w:pStyle w:val="Odstavecseseznamem"/>
        <w:numPr>
          <w:ilvl w:val="0"/>
          <w:numId w:val="5"/>
        </w:numPr>
      </w:pPr>
      <w:r>
        <w:t xml:space="preserve">03 Technické listy </w:t>
      </w:r>
    </w:p>
    <w:p w14:paraId="1DF8042D" w14:textId="35FE990D" w:rsidR="0005272E" w:rsidRPr="00AB325D" w:rsidRDefault="00F910DA" w:rsidP="00F910DA">
      <w:pPr>
        <w:pStyle w:val="Odstavecseseznamem"/>
        <w:numPr>
          <w:ilvl w:val="0"/>
          <w:numId w:val="3"/>
        </w:numPr>
        <w:ind w:left="1428"/>
      </w:pPr>
      <w:r>
        <w:t>03/</w:t>
      </w:r>
      <w:r w:rsidR="0005272E" w:rsidRPr="00AB325D">
        <w:t>01</w:t>
      </w:r>
      <w:r w:rsidR="00BD3680">
        <w:t xml:space="preserve"> Zastínění stínícími plachtami</w:t>
      </w:r>
    </w:p>
    <w:p w14:paraId="1627D6B6" w14:textId="572C30B8" w:rsidR="0005272E" w:rsidRDefault="00F910DA" w:rsidP="00F910DA">
      <w:pPr>
        <w:pStyle w:val="Odstavecseseznamem"/>
        <w:numPr>
          <w:ilvl w:val="0"/>
          <w:numId w:val="3"/>
        </w:numPr>
        <w:ind w:left="1428"/>
      </w:pPr>
      <w:r>
        <w:t>03/</w:t>
      </w:r>
      <w:r w:rsidR="0005272E" w:rsidRPr="00AB325D">
        <w:t>02</w:t>
      </w:r>
      <w:r w:rsidR="00BD3680">
        <w:t xml:space="preserve"> Interaktivní panely Budiž voda</w:t>
      </w:r>
    </w:p>
    <w:p w14:paraId="5555E825" w14:textId="77E3B761" w:rsidR="00F910DA" w:rsidRDefault="00F910DA" w:rsidP="00F910DA">
      <w:pPr>
        <w:pStyle w:val="Odstavecseseznamem"/>
        <w:numPr>
          <w:ilvl w:val="0"/>
          <w:numId w:val="3"/>
        </w:numPr>
        <w:ind w:left="1428"/>
      </w:pPr>
      <w:r>
        <w:t>03/03 Posezení pod korunami stromů / princip</w:t>
      </w:r>
    </w:p>
    <w:p w14:paraId="43B8B28D" w14:textId="0CD98D00" w:rsidR="00F910DA" w:rsidRDefault="00F910DA" w:rsidP="003C4324">
      <w:pPr>
        <w:pStyle w:val="Odstavecseseznamem"/>
        <w:numPr>
          <w:ilvl w:val="0"/>
          <w:numId w:val="3"/>
        </w:numPr>
      </w:pPr>
      <w:r>
        <w:t xml:space="preserve">SLEPÝ ROZPOČET </w:t>
      </w:r>
    </w:p>
    <w:p w14:paraId="1102F4B9" w14:textId="7D3F5907" w:rsidR="00F910DA" w:rsidRDefault="00F910DA" w:rsidP="003C4324">
      <w:pPr>
        <w:pStyle w:val="Odstavecseseznamem"/>
        <w:numPr>
          <w:ilvl w:val="0"/>
          <w:numId w:val="3"/>
        </w:numPr>
      </w:pPr>
      <w:r>
        <w:t xml:space="preserve">ROZPOČET – pouze paré č. 1. </w:t>
      </w:r>
    </w:p>
    <w:sectPr w:rsidR="00F91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D48A7"/>
    <w:multiLevelType w:val="hybridMultilevel"/>
    <w:tmpl w:val="D14E5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A2760"/>
    <w:multiLevelType w:val="hybridMultilevel"/>
    <w:tmpl w:val="E382AF14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906A25"/>
    <w:multiLevelType w:val="hybridMultilevel"/>
    <w:tmpl w:val="3CEC9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E6B3A"/>
    <w:multiLevelType w:val="hybridMultilevel"/>
    <w:tmpl w:val="8E306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7089B"/>
    <w:multiLevelType w:val="hybridMultilevel"/>
    <w:tmpl w:val="B7945F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EDB"/>
    <w:rsid w:val="00014C4C"/>
    <w:rsid w:val="000248C7"/>
    <w:rsid w:val="0005272E"/>
    <w:rsid w:val="002B70DC"/>
    <w:rsid w:val="002F40CC"/>
    <w:rsid w:val="00355EDB"/>
    <w:rsid w:val="003C4324"/>
    <w:rsid w:val="00402FC4"/>
    <w:rsid w:val="00403573"/>
    <w:rsid w:val="0040413F"/>
    <w:rsid w:val="0070365A"/>
    <w:rsid w:val="00722B85"/>
    <w:rsid w:val="007A3AB1"/>
    <w:rsid w:val="00817275"/>
    <w:rsid w:val="00887D25"/>
    <w:rsid w:val="00AB325D"/>
    <w:rsid w:val="00AC44A1"/>
    <w:rsid w:val="00BD3680"/>
    <w:rsid w:val="00F9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0181"/>
  <w15:chartTrackingRefBased/>
  <w15:docId w15:val="{A98B3490-6BF7-45C8-9E4A-8E43858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5EDB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3C4324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locked/>
    <w:rsid w:val="003C4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Vybíralová</dc:creator>
  <cp:keywords/>
  <dc:description/>
  <cp:lastModifiedBy>Ilona Vybíralová</cp:lastModifiedBy>
  <cp:revision>8</cp:revision>
  <dcterms:created xsi:type="dcterms:W3CDTF">2020-09-23T21:08:00Z</dcterms:created>
  <dcterms:modified xsi:type="dcterms:W3CDTF">2020-09-23T22:41:00Z</dcterms:modified>
</cp:coreProperties>
</file>