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429F" w:rsidRDefault="00B86ECF" w:rsidP="001E6F53">
      <w:pPr>
        <w:jc w:val="center"/>
        <w:rPr>
          <w:b/>
        </w:rPr>
      </w:pPr>
      <w:r w:rsidRPr="001E6F53">
        <w:rPr>
          <w:b/>
        </w:rPr>
        <w:t>Rozpočet červená</w:t>
      </w:r>
      <w:r w:rsidR="002744BC">
        <w:rPr>
          <w:b/>
        </w:rPr>
        <w:t xml:space="preserve"> a bílá</w:t>
      </w:r>
      <w:r w:rsidRPr="001E6F53">
        <w:rPr>
          <w:b/>
        </w:rPr>
        <w:t xml:space="preserve"> škola</w:t>
      </w:r>
      <w:r w:rsidR="002744BC">
        <w:rPr>
          <w:b/>
        </w:rPr>
        <w:t xml:space="preserve"> – upřesnění param</w:t>
      </w:r>
      <w:r w:rsidR="000E416B">
        <w:rPr>
          <w:b/>
        </w:rPr>
        <w:t>e</w:t>
      </w:r>
      <w:r w:rsidR="002744BC">
        <w:rPr>
          <w:b/>
        </w:rPr>
        <w:t>trů</w:t>
      </w:r>
    </w:p>
    <w:p w:rsidR="00B86ECF" w:rsidRDefault="001E6F53">
      <w:r>
        <w:t>Dodávky a realizace projektu musí být dle platných norem a legislativních úprav platných v den předání díla. Dodávku požadujeme z nových doposud nepoužitých komponent. Realizace bude v rámci projektu s následnými upřesněními:</w:t>
      </w:r>
    </w:p>
    <w:p w:rsidR="00B86ECF" w:rsidRPr="00A829F1" w:rsidRDefault="00B86ECF">
      <w:pPr>
        <w:rPr>
          <w:b/>
        </w:rPr>
      </w:pPr>
      <w:r w:rsidRPr="00A829F1">
        <w:rPr>
          <w:b/>
        </w:rPr>
        <w:t>Upřesnění pro následující položky:</w:t>
      </w:r>
    </w:p>
    <w:tbl>
      <w:tblPr>
        <w:tblW w:w="97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0"/>
        <w:gridCol w:w="6145"/>
      </w:tblGrid>
      <w:tr w:rsidR="00B86ECF" w:rsidRPr="00B86ECF" w:rsidTr="00B86ECF">
        <w:trPr>
          <w:trHeight w:val="296"/>
        </w:trPr>
        <w:tc>
          <w:tcPr>
            <w:tcW w:w="3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ECF" w:rsidRPr="00B86ECF" w:rsidRDefault="00B86ECF" w:rsidP="00B86ECF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B86ECF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SXKD-5E-UTP-LSO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ECF" w:rsidRPr="00B86ECF" w:rsidRDefault="00B86ECF" w:rsidP="00B86ECF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B86ECF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KABEL 4x2xAWG24cat.5e UTP LSOH</w:t>
            </w:r>
          </w:p>
        </w:tc>
      </w:tr>
      <w:tr w:rsidR="002142B8" w:rsidRPr="00B86ECF" w:rsidTr="00B86ECF">
        <w:trPr>
          <w:trHeight w:val="296"/>
        </w:trPr>
        <w:tc>
          <w:tcPr>
            <w:tcW w:w="3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ECF" w:rsidRPr="00B86ECF" w:rsidRDefault="00B86ECF" w:rsidP="00B86ECF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B86ECF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DSK000006450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ECF" w:rsidRPr="00B86ECF" w:rsidRDefault="00B86ECF" w:rsidP="00B86ECF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B86ECF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Patch</w:t>
            </w:r>
            <w:proofErr w:type="spellEnd"/>
            <w:r w:rsidRPr="00B86ECF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kabel cat.5e, 1m, šedý, modrý, rudý</w:t>
            </w:r>
          </w:p>
        </w:tc>
      </w:tr>
      <w:tr w:rsidR="00B86ECF" w:rsidRPr="00B86ECF" w:rsidTr="00B86ECF">
        <w:trPr>
          <w:trHeight w:val="296"/>
        </w:trPr>
        <w:tc>
          <w:tcPr>
            <w:tcW w:w="3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ECF" w:rsidRPr="00B86ECF" w:rsidRDefault="00B86ECF" w:rsidP="00B86ECF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B86ECF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DSK000006440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ECF" w:rsidRPr="00B86ECF" w:rsidRDefault="00B86ECF" w:rsidP="00B86ECF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B86ECF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Patch</w:t>
            </w:r>
            <w:proofErr w:type="spellEnd"/>
            <w:r w:rsidRPr="00B86ECF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kabel cat.5e, 0,5m, šedý, modrý, rudý</w:t>
            </w:r>
          </w:p>
        </w:tc>
      </w:tr>
      <w:tr w:rsidR="00B86ECF" w:rsidRPr="00B86ECF" w:rsidTr="00B86ECF">
        <w:trPr>
          <w:trHeight w:val="296"/>
        </w:trPr>
        <w:tc>
          <w:tcPr>
            <w:tcW w:w="3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ECF" w:rsidRPr="00B86ECF" w:rsidRDefault="00B86ECF" w:rsidP="00B86ECF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B86ECF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DSK000176505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ECF" w:rsidRPr="00B86ECF" w:rsidRDefault="00B86ECF" w:rsidP="00B86ECF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B86ECF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Konektor 8p8c UTP CAT.5E</w:t>
            </w:r>
          </w:p>
        </w:tc>
      </w:tr>
      <w:tr w:rsidR="00B86ECF" w:rsidRPr="00B86ECF" w:rsidTr="00B86ECF">
        <w:trPr>
          <w:trHeight w:val="296"/>
        </w:trPr>
        <w:tc>
          <w:tcPr>
            <w:tcW w:w="3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ECF" w:rsidRPr="00B86ECF" w:rsidRDefault="00B86ECF" w:rsidP="00B86ECF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B86ECF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DSK000176400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ECF" w:rsidRPr="00B86ECF" w:rsidRDefault="00B86ECF" w:rsidP="00B86ECF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B86ECF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19“ modulární </w:t>
            </w:r>
            <w:proofErr w:type="spellStart"/>
            <w:r w:rsidRPr="00B86ECF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patch</w:t>
            </w:r>
            <w:proofErr w:type="spellEnd"/>
            <w:r w:rsidRPr="00B86ECF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panel pro max. 24 </w:t>
            </w:r>
            <w:proofErr w:type="spellStart"/>
            <w:r w:rsidRPr="00B86ECF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keystone</w:t>
            </w:r>
            <w:proofErr w:type="spellEnd"/>
            <w:r w:rsidRPr="00B86ECF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modulu</w:t>
            </w:r>
          </w:p>
        </w:tc>
      </w:tr>
      <w:tr w:rsidR="00B86ECF" w:rsidRPr="00B86ECF" w:rsidTr="00B86ECF">
        <w:trPr>
          <w:trHeight w:val="296"/>
        </w:trPr>
        <w:tc>
          <w:tcPr>
            <w:tcW w:w="3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ECF" w:rsidRPr="00B86ECF" w:rsidRDefault="00B86ECF" w:rsidP="00B86ECF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B86ECF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DSK000006460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ECF" w:rsidRPr="00B86ECF" w:rsidRDefault="00B86ECF" w:rsidP="00B86ECF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B86ECF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Patch</w:t>
            </w:r>
            <w:proofErr w:type="spellEnd"/>
            <w:r w:rsidRPr="00B86ECF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kabel cat.5e, 2m, šedý, modrý, rudý</w:t>
            </w:r>
          </w:p>
        </w:tc>
      </w:tr>
      <w:tr w:rsidR="00B86ECF" w:rsidRPr="00B86ECF" w:rsidTr="00B86ECF">
        <w:trPr>
          <w:trHeight w:val="296"/>
        </w:trPr>
        <w:tc>
          <w:tcPr>
            <w:tcW w:w="3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ECF" w:rsidRPr="00B86ECF" w:rsidRDefault="00B86ECF" w:rsidP="00B86ECF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B86ECF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R302518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ECF" w:rsidRPr="00B86ECF" w:rsidRDefault="00B86ECF" w:rsidP="00B86ECF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B86ECF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KONEKTOR CAT.5E NESTINENY</w:t>
            </w:r>
          </w:p>
        </w:tc>
      </w:tr>
    </w:tbl>
    <w:p w:rsidR="00B86ECF" w:rsidRDefault="00B86ECF" w:rsidP="00B86ECF"/>
    <w:p w:rsidR="00A829F1" w:rsidRDefault="00B86ECF" w:rsidP="00A829F1">
      <w:pPr>
        <w:jc w:val="both"/>
      </w:pPr>
      <w:r>
        <w:t>Soubor výše uvedených položek musí splňovat dodávku od jednoho výrobce, splňující normu CAT5E</w:t>
      </w:r>
      <w:r w:rsidR="000E416B">
        <w:t xml:space="preserve"> (koresponduje s projektovou dokumentací, nevylučujeme možnost použití lepších parametrů komplexně funkčního celku za předpokladu dodržení platných norem a předpisů)</w:t>
      </w:r>
      <w:r>
        <w:t>.</w:t>
      </w:r>
      <w:r w:rsidR="000E416B">
        <w:t xml:space="preserve"> </w:t>
      </w:r>
      <w:proofErr w:type="gramStart"/>
      <w:r>
        <w:t>Musí</w:t>
      </w:r>
      <w:proofErr w:type="gramEnd"/>
      <w:r>
        <w:t xml:space="preserve"> se jednat o nový doposud nepoužitý materiál, pokrytý systémovou zárukou výrobce kabelážního systému „na celek jako dílo“ v délce </w:t>
      </w:r>
      <w:r w:rsidR="002142B8">
        <w:t>minimálně 25</w:t>
      </w:r>
      <w:r>
        <w:t xml:space="preserve"> let</w:t>
      </w:r>
      <w:r w:rsidR="002142B8">
        <w:t xml:space="preserve"> od data předání hotového díla. V případě, že se systémové záruky na strukturovanou kabeláž týkají i další položky v rozpočtu, požadujeme zohlednění požadavku na jednotný kabelážní systém. V případě, že by v projektu byly zjevně chybící položky, požadujeme jejich doplnění tak aby realizace projektu tvořila jeden komplexně funkční celek.</w:t>
      </w:r>
      <w:r w:rsidR="00A829F1">
        <w:br/>
        <w:t>Z pohledu záruky, požadujeme dodávku určenou pro trh určený v ČR, zastoupení výrobce poskytujícího systémovou záruku se sídlem nebo pobočkou v ČR.</w:t>
      </w:r>
    </w:p>
    <w:p w:rsidR="00B86ECF" w:rsidRPr="00A829F1" w:rsidRDefault="00B86ECF" w:rsidP="00B86ECF">
      <w:pPr>
        <w:rPr>
          <w:b/>
        </w:rPr>
      </w:pPr>
      <w:r w:rsidRPr="00A829F1">
        <w:rPr>
          <w:b/>
        </w:rPr>
        <w:t>U kabelu požadujeme minimální parametry:</w:t>
      </w:r>
    </w:p>
    <w:p w:rsidR="00A829F1" w:rsidRDefault="00A829F1" w:rsidP="00B86ECF">
      <w:r>
        <w:t>provoz</w:t>
      </w:r>
      <w:r w:rsidR="00B86ECF">
        <w:t xml:space="preserve"> </w:t>
      </w:r>
      <w:proofErr w:type="spellStart"/>
      <w:r>
        <w:t>ethernetových</w:t>
      </w:r>
      <w:proofErr w:type="spellEnd"/>
      <w:r>
        <w:t xml:space="preserve"> protokolů 10/100Mbit, 1Gbit, 2,5Gbit 5Gbit</w:t>
      </w:r>
      <w:r>
        <w:br/>
        <w:t xml:space="preserve">LSOH plášť s třídou reakce na oheň </w:t>
      </w:r>
      <w:r w:rsidRPr="00A829F1">
        <w:t>Dca-s1,d2,a1</w:t>
      </w:r>
      <w:r>
        <w:br/>
        <w:t xml:space="preserve">jednotlivé vodiče mají deklarovanou čistotu mědi </w:t>
      </w:r>
      <w:r w:rsidRPr="00A829F1">
        <w:t>99,97%</w:t>
      </w:r>
      <w:r>
        <w:t xml:space="preserve"> (dle deklarace výrobce)</w:t>
      </w:r>
      <w:r>
        <w:br/>
        <w:t xml:space="preserve">splňuje normy </w:t>
      </w:r>
      <w:r w:rsidRPr="00A829F1">
        <w:t>ISO/IEC 11801, EN 50173 a ANSI/TIA 568.2-D</w:t>
      </w:r>
      <w:r>
        <w:br/>
      </w:r>
    </w:p>
    <w:p w:rsidR="002142B8" w:rsidRPr="001E6F53" w:rsidRDefault="002142B8" w:rsidP="00B86ECF">
      <w:pPr>
        <w:rPr>
          <w:b/>
        </w:rPr>
      </w:pPr>
      <w:r w:rsidRPr="001E6F53">
        <w:rPr>
          <w:b/>
        </w:rPr>
        <w:t>Upřesnění pro položky v sekci Dorozumívací zařízení, videotelefony:</w:t>
      </w:r>
    </w:p>
    <w:tbl>
      <w:tblPr>
        <w:tblW w:w="93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32"/>
        <w:gridCol w:w="6794"/>
      </w:tblGrid>
      <w:tr w:rsidR="002142B8" w:rsidRPr="002142B8" w:rsidTr="002142B8">
        <w:trPr>
          <w:trHeight w:val="285"/>
        </w:trPr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2B8" w:rsidRPr="002142B8" w:rsidRDefault="002142B8" w:rsidP="002142B8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2142B8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9135310E</w:t>
            </w:r>
          </w:p>
        </w:tc>
        <w:tc>
          <w:tcPr>
            <w:tcW w:w="6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2B8" w:rsidRPr="002142B8" w:rsidRDefault="002142B8" w:rsidP="002142B8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2142B8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infopanelem bez tlačítek</w:t>
            </w:r>
          </w:p>
        </w:tc>
      </w:tr>
      <w:tr w:rsidR="002142B8" w:rsidRPr="002142B8" w:rsidTr="002142B8">
        <w:trPr>
          <w:trHeight w:val="285"/>
        </w:trPr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2B8" w:rsidRPr="002142B8" w:rsidRDefault="002142B8" w:rsidP="002142B8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2142B8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9137111CKU</w:t>
            </w:r>
          </w:p>
        </w:tc>
        <w:tc>
          <w:tcPr>
            <w:tcW w:w="6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2B8" w:rsidRPr="002142B8" w:rsidRDefault="002142B8" w:rsidP="002142B8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2142B8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dveřní modul s integrovanou kamerou s ovládací klávesnicí</w:t>
            </w:r>
          </w:p>
        </w:tc>
      </w:tr>
      <w:tr w:rsidR="002142B8" w:rsidRPr="002142B8" w:rsidTr="002142B8">
        <w:trPr>
          <w:trHeight w:val="285"/>
        </w:trPr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2B8" w:rsidRPr="002142B8" w:rsidRDefault="002142B8" w:rsidP="002142B8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2142B8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BEFO 31211</w:t>
            </w:r>
          </w:p>
        </w:tc>
        <w:tc>
          <w:tcPr>
            <w:tcW w:w="6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2B8" w:rsidRPr="002142B8" w:rsidRDefault="002142B8" w:rsidP="002142B8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2142B8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Elmag</w:t>
            </w:r>
            <w:proofErr w:type="spellEnd"/>
            <w:r w:rsidRPr="002142B8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. zámek stav. 12V/170mA inverzní, stavitel. </w:t>
            </w:r>
            <w:proofErr w:type="gramStart"/>
            <w:r w:rsidRPr="002142B8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střelka</w:t>
            </w:r>
            <w:proofErr w:type="gramEnd"/>
          </w:p>
        </w:tc>
      </w:tr>
      <w:tr w:rsidR="002142B8" w:rsidRPr="002142B8" w:rsidTr="002142B8">
        <w:trPr>
          <w:trHeight w:val="285"/>
        </w:trPr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2B8" w:rsidRPr="002142B8" w:rsidRDefault="002142B8" w:rsidP="002142B8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2142B8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9135362E</w:t>
            </w:r>
          </w:p>
        </w:tc>
        <w:tc>
          <w:tcPr>
            <w:tcW w:w="6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2B8" w:rsidRPr="002142B8" w:rsidRDefault="002142B8" w:rsidP="002142B8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2142B8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Instalační krabice se stříškou, 2 moduly 2N</w:t>
            </w:r>
          </w:p>
        </w:tc>
      </w:tr>
      <w:tr w:rsidR="002142B8" w:rsidRPr="002142B8" w:rsidTr="002142B8">
        <w:trPr>
          <w:trHeight w:val="285"/>
        </w:trPr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2B8" w:rsidRPr="002142B8" w:rsidRDefault="002142B8" w:rsidP="002142B8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2142B8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9159012</w:t>
            </w:r>
          </w:p>
        </w:tc>
        <w:tc>
          <w:tcPr>
            <w:tcW w:w="6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2B8" w:rsidRPr="002142B8" w:rsidRDefault="002142B8" w:rsidP="002142B8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2142B8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magnetické čidlo otevřených dveří</w:t>
            </w:r>
          </w:p>
        </w:tc>
      </w:tr>
      <w:tr w:rsidR="002142B8" w:rsidRPr="002142B8" w:rsidTr="002142B8">
        <w:trPr>
          <w:trHeight w:val="285"/>
        </w:trPr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2B8" w:rsidRPr="002142B8" w:rsidRDefault="002142B8" w:rsidP="002142B8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2142B8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9137430E</w:t>
            </w:r>
          </w:p>
        </w:tc>
        <w:tc>
          <w:tcPr>
            <w:tcW w:w="6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2B8" w:rsidRPr="002142B8" w:rsidRDefault="002142B8" w:rsidP="002142B8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2142B8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čtečku RFID karet</w:t>
            </w:r>
          </w:p>
        </w:tc>
      </w:tr>
    </w:tbl>
    <w:p w:rsidR="002142B8" w:rsidRDefault="002142B8" w:rsidP="00B86ECF"/>
    <w:p w:rsidR="002142B8" w:rsidRDefault="002142B8" w:rsidP="00B86ECF">
      <w:r>
        <w:t>Požadujeme dodávku modulárního IP dorozumívacího panelu splňující následující parametry:</w:t>
      </w:r>
    </w:p>
    <w:p w:rsidR="00FF1043" w:rsidRDefault="002142B8" w:rsidP="00B86ECF">
      <w:r>
        <w:t>Modulární SIP komunikátor s možností osazení „na omítku“, případně osadit do krabice se zapuštěnou montáží</w:t>
      </w:r>
      <w:r>
        <w:br/>
      </w:r>
      <w:r w:rsidR="009467F7">
        <w:t>Základní jednotka musí obsahovat alespoň jedno tlačítko pro volbu zvonění, kameru s IR přísvitem</w:t>
      </w:r>
      <w:r w:rsidR="009467F7">
        <w:br/>
        <w:t xml:space="preserve">Základní jednotka musí být rozšiřitelná o moduly RFID čtečky (obě nejčastěji používané normy) </w:t>
      </w:r>
      <w:r w:rsidR="009467F7">
        <w:lastRenderedPageBreak/>
        <w:t xml:space="preserve">s kombinací </w:t>
      </w:r>
      <w:proofErr w:type="spellStart"/>
      <w:r w:rsidR="009467F7">
        <w:t>bluetooth</w:t>
      </w:r>
      <w:proofErr w:type="spellEnd"/>
      <w:r w:rsidR="009467F7">
        <w:t xml:space="preserve"> čtečky</w:t>
      </w:r>
      <w:r w:rsidR="009467F7">
        <w:br/>
        <w:t xml:space="preserve">Zařízení musí splňovat podporu </w:t>
      </w:r>
      <w:r w:rsidR="009467F7" w:rsidRPr="009467F7">
        <w:t>SIP 2.0 (RFC - 3261)</w:t>
      </w:r>
      <w:r w:rsidR="009467F7">
        <w:t xml:space="preserve">, podpora </w:t>
      </w:r>
      <w:proofErr w:type="spellStart"/>
      <w:proofErr w:type="gramStart"/>
      <w:r w:rsidR="009467F7">
        <w:t>kodeků</w:t>
      </w:r>
      <w:proofErr w:type="spellEnd"/>
      <w:r w:rsidR="009467F7">
        <w:t xml:space="preserve"> </w:t>
      </w:r>
      <w:r w:rsidR="009467F7" w:rsidRPr="009467F7">
        <w:t>G.711</w:t>
      </w:r>
      <w:proofErr w:type="gramEnd"/>
      <w:r w:rsidR="009467F7" w:rsidRPr="009467F7">
        <w:t>, G.729, G.722, L16/16kHz</w:t>
      </w:r>
      <w:r w:rsidR="009467F7">
        <w:br/>
        <w:t xml:space="preserve">kamera integrovaná v zařízení musí splňovat alespoň úhel pohledu </w:t>
      </w:r>
      <w:r w:rsidR="009467F7" w:rsidRPr="009467F7">
        <w:t>120° (H), 90° (V), 145° (D)</w:t>
      </w:r>
      <w:r w:rsidR="009467F7">
        <w:br/>
        <w:t xml:space="preserve">Zařízení musí podporovat alespoň následující </w:t>
      </w:r>
      <w:proofErr w:type="spellStart"/>
      <w:r w:rsidR="009467F7">
        <w:t>kodeky</w:t>
      </w:r>
      <w:proofErr w:type="spellEnd"/>
      <w:r w:rsidR="009467F7">
        <w:t xml:space="preserve"> pro video </w:t>
      </w:r>
      <w:r w:rsidR="009467F7" w:rsidRPr="009467F7">
        <w:t>H.263+, H.263, H.264, MJPEG, MPEG-4</w:t>
      </w:r>
      <w:r w:rsidR="009467F7">
        <w:br/>
        <w:t xml:space="preserve">Zařízení jako celek musí být možné napájet pomocí technologie </w:t>
      </w:r>
      <w:proofErr w:type="spellStart"/>
      <w:r w:rsidR="009467F7">
        <w:t>PoE</w:t>
      </w:r>
      <w:proofErr w:type="spellEnd"/>
      <w:r w:rsidR="009467F7">
        <w:t xml:space="preserve"> a to včetně připojených rozšiřujících modulů</w:t>
      </w:r>
      <w:r w:rsidR="009467F7">
        <w:br/>
        <w:t xml:space="preserve">Požadujeme dodání včetně kombinované čtečky RFID / </w:t>
      </w:r>
      <w:proofErr w:type="spellStart"/>
      <w:r w:rsidR="009467F7">
        <w:t>Bluetooth</w:t>
      </w:r>
      <w:proofErr w:type="spellEnd"/>
      <w:r w:rsidR="009467F7">
        <w:t xml:space="preserve"> (integrovaná nebo modulární)</w:t>
      </w:r>
      <w:r w:rsidR="009467F7">
        <w:br/>
        <w:t xml:space="preserve">Požadujeme osazení „TAMPER“ kontaktu pro </w:t>
      </w:r>
      <w:proofErr w:type="spellStart"/>
      <w:r w:rsidR="009467F7">
        <w:t>alerting</w:t>
      </w:r>
      <w:proofErr w:type="spellEnd"/>
      <w:r w:rsidR="009467F7">
        <w:t xml:space="preserve"> v případě neoprávněné manipulace se zařízením</w:t>
      </w:r>
      <w:r w:rsidR="00F7147E">
        <w:br/>
        <w:t xml:space="preserve">Kompletní osazené zařízení musí minimálně splňovat normu </w:t>
      </w:r>
      <w:r w:rsidR="00F7147E" w:rsidRPr="00F7147E">
        <w:t>IP 54, IK08</w:t>
      </w:r>
      <w:r w:rsidR="009467F7">
        <w:br/>
        <w:t xml:space="preserve">Požadujeme funkcionalitu </w:t>
      </w:r>
      <w:r w:rsidR="00F7147E">
        <w:t>časových plánů pro přístupy, možnost podpory alespoň 25 různých DTMF kódů pro ovládání zařízení formou vytvoření vnitřních strukturovaných podmínek či stavů (různá odezva od různých telefonních čísel, v různých časových intervalech na konkrétní DTMF kódy)</w:t>
      </w:r>
      <w:r w:rsidR="00F7147E">
        <w:br/>
        <w:t>Zařízení jako celek je možno provozovat v rámci již provozovaného systému pro správu obdobných zařízení a musí být dodána včetně všech potřebných komponent, které tuto funkcionalitu na centralizovaném systému povolí. Provoz v centralizovaném systému nesmí způsobit další náklad ze strany zadavatele a musí reflektovat již použitou technologii.</w:t>
      </w:r>
      <w:r w:rsidR="000E416B">
        <w:t xml:space="preserve"> Zařízení musí být možno zaintegrovat do stávajícího systému tak aby bylo možno obsáhnout přístup pro všechny žáky školy a všechny školské a neškolské zaměstnance + další rezerva cca 100 přístupů pro ostatní osoby</w:t>
      </w:r>
      <w:bookmarkStart w:id="0" w:name="_GoBack"/>
      <w:bookmarkEnd w:id="0"/>
      <w:r w:rsidR="000E416B">
        <w:t xml:space="preserve">. </w:t>
      </w:r>
      <w:r w:rsidR="00F7147E">
        <w:br/>
      </w:r>
      <w:proofErr w:type="gramStart"/>
      <w:r w:rsidR="00F7147E">
        <w:t>Požadujeme</w:t>
      </w:r>
      <w:proofErr w:type="gramEnd"/>
      <w:r w:rsidR="00F7147E">
        <w:t xml:space="preserve"> záruku na kompletní systém po dobu minimálně 36 měsíců</w:t>
      </w:r>
      <w:r w:rsidR="00F7147E">
        <w:br/>
      </w:r>
      <w:proofErr w:type="gramStart"/>
      <w:r w:rsidR="00F7147E">
        <w:t>Požadujeme</w:t>
      </w:r>
      <w:proofErr w:type="gramEnd"/>
      <w:r w:rsidR="00F7147E">
        <w:t xml:space="preserve"> dodávku všech ostatních komponent (</w:t>
      </w:r>
      <w:proofErr w:type="spellStart"/>
      <w:r w:rsidR="00F7147E">
        <w:t>elmag</w:t>
      </w:r>
      <w:proofErr w:type="spellEnd"/>
      <w:r w:rsidR="00F7147E">
        <w:t>. Zámek, čidlo) plně kompatibilní se systémem dveřního komunikátoru a to bez dalšího napájecího zdroje</w:t>
      </w:r>
    </w:p>
    <w:p w:rsidR="00FF1043" w:rsidRDefault="00FF1043" w:rsidP="00B86ECF">
      <w:r>
        <w:t>Při dodávce je nutné volit dle skutečných podmínek a „estetických možností“ varia</w:t>
      </w:r>
      <w:r w:rsidR="000E416B">
        <w:t>n</w:t>
      </w:r>
      <w:r>
        <w:t>tu zapuštěnou nebo variantu přisazenou na povrch</w:t>
      </w:r>
    </w:p>
    <w:p w:rsidR="00FF1043" w:rsidRDefault="00FF1043" w:rsidP="00B86ECF">
      <w:r>
        <w:t xml:space="preserve">Dodávku zařízení požadujeme včetně instalace a základní konfigurace, která umožní fyzicky zjistit následující funkce: započetí realizace hovoru při stisku tlačítka (různé hovory v různé časové intervaly), povolení/zakázání přístupu alespoň pomocí 3 různých identit (čipů, karet, </w:t>
      </w:r>
      <w:proofErr w:type="spellStart"/>
      <w:r>
        <w:t>bluetooth</w:t>
      </w:r>
      <w:proofErr w:type="spellEnd"/>
      <w:r>
        <w:t xml:space="preserve">) v různé časové intervaly, přenos videa alespoň na </w:t>
      </w:r>
      <w:proofErr w:type="spellStart"/>
      <w:r>
        <w:t>gui</w:t>
      </w:r>
      <w:proofErr w:type="spellEnd"/>
      <w:r>
        <w:t xml:space="preserve"> rozhraní zařízení, </w:t>
      </w:r>
      <w:proofErr w:type="spellStart"/>
      <w:r>
        <w:t>audiosignalizace</w:t>
      </w:r>
      <w:proofErr w:type="spellEnd"/>
      <w:r>
        <w:t xml:space="preserve"> neoprávněné manipulace se zařízením, </w:t>
      </w:r>
      <w:r w:rsidR="001E6F53">
        <w:t xml:space="preserve">signalizace příliš dlouho otevřených dveří pomocí započetí uskutečnění </w:t>
      </w:r>
      <w:proofErr w:type="spellStart"/>
      <w:r w:rsidR="001E6F53">
        <w:t>audiohovoru</w:t>
      </w:r>
      <w:proofErr w:type="spellEnd"/>
      <w:r w:rsidR="001E6F53">
        <w:t xml:space="preserve"> na vybrané telefonní číslo.</w:t>
      </w:r>
    </w:p>
    <w:p w:rsidR="002142B8" w:rsidRPr="0032072F" w:rsidRDefault="00FF1043" w:rsidP="0032072F">
      <w:r>
        <w:t>Požadujeme dodávku nových doposud nepoužitých zařízení určených pro trh v ČR.</w:t>
      </w:r>
      <w:r w:rsidR="009467F7" w:rsidRPr="0032072F">
        <w:rPr>
          <w:b/>
        </w:rPr>
        <w:br/>
      </w:r>
      <w:r w:rsidR="009467F7" w:rsidRPr="0032072F">
        <w:rPr>
          <w:b/>
        </w:rPr>
        <w:br/>
      </w:r>
      <w:r w:rsidR="002142B8" w:rsidRPr="0032072F">
        <w:rPr>
          <w:b/>
        </w:rPr>
        <w:br/>
      </w:r>
    </w:p>
    <w:sectPr w:rsidR="002142B8" w:rsidRPr="0032072F" w:rsidSect="009467F7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ECF"/>
    <w:rsid w:val="000E416B"/>
    <w:rsid w:val="001E6F53"/>
    <w:rsid w:val="002142B8"/>
    <w:rsid w:val="002744BC"/>
    <w:rsid w:val="0032072F"/>
    <w:rsid w:val="0047429F"/>
    <w:rsid w:val="008F7CD2"/>
    <w:rsid w:val="009467F7"/>
    <w:rsid w:val="00A829F1"/>
    <w:rsid w:val="00B86ECF"/>
    <w:rsid w:val="00F7147E"/>
    <w:rsid w:val="00FF1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8D863A-4BFB-4BDF-8B2E-DE79026B5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B86E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96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7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3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6981F3-3216-4B09-B37E-7A0E659C8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739</Words>
  <Characters>4362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Žlůva</dc:creator>
  <cp:keywords/>
  <dc:description/>
  <cp:lastModifiedBy>Ivan Žlůva</cp:lastModifiedBy>
  <cp:revision>2</cp:revision>
  <dcterms:created xsi:type="dcterms:W3CDTF">2021-05-26T12:29:00Z</dcterms:created>
  <dcterms:modified xsi:type="dcterms:W3CDTF">2021-05-26T12:29:00Z</dcterms:modified>
</cp:coreProperties>
</file>