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67F6" w14:textId="6E6C6800" w:rsidR="00E213FB" w:rsidRDefault="00E213FB" w:rsidP="00A718F2">
      <w:pPr>
        <w:spacing w:line="276" w:lineRule="auto"/>
        <w:jc w:val="both"/>
        <w:rPr>
          <w:rFonts w:ascii="Segoe UI" w:hAnsi="Segoe UI" w:cs="Segoe UI"/>
          <w:sz w:val="22"/>
          <w:szCs w:val="22"/>
        </w:rPr>
      </w:pPr>
      <w:r w:rsidRPr="00E213FB">
        <w:rPr>
          <w:rFonts w:ascii="Segoe UI" w:hAnsi="Segoe UI" w:cs="Segoe UI"/>
          <w:sz w:val="22"/>
          <w:szCs w:val="22"/>
        </w:rPr>
        <w:t>Příloha č. 1 zadávací dokumentace na veřejnou zakázku</w:t>
      </w:r>
      <w:r w:rsidRPr="00E213FB">
        <w:rPr>
          <w:rFonts w:ascii="Segoe UI" w:hAnsi="Segoe UI" w:cs="Segoe UI"/>
          <w:b/>
          <w:bCs/>
          <w:sz w:val="22"/>
          <w:szCs w:val="22"/>
        </w:rPr>
        <w:t xml:space="preserve"> „</w:t>
      </w:r>
      <w:r w:rsidR="006A44F7" w:rsidRPr="006A44F7">
        <w:rPr>
          <w:rFonts w:ascii="Segoe UI" w:hAnsi="Segoe UI" w:cs="Segoe UI"/>
          <w:b/>
          <w:bCs/>
          <w:sz w:val="22"/>
          <w:szCs w:val="22"/>
        </w:rPr>
        <w:t>Revitalizace nemovité kulturní památky Zámek Břeclav – PDPS a výkon AD</w:t>
      </w:r>
      <w:r w:rsidRPr="00E213FB">
        <w:rPr>
          <w:rFonts w:ascii="Segoe UI" w:hAnsi="Segoe UI" w:cs="Segoe UI"/>
          <w:b/>
          <w:bCs/>
          <w:sz w:val="22"/>
          <w:szCs w:val="22"/>
        </w:rPr>
        <w:t xml:space="preserve">“ </w:t>
      </w:r>
    </w:p>
    <w:p w14:paraId="285AC11C" w14:textId="68562795" w:rsidR="00A718F2" w:rsidRPr="00B45A50" w:rsidRDefault="00A718F2" w:rsidP="00A718F2">
      <w:pPr>
        <w:spacing w:line="276" w:lineRule="auto"/>
        <w:jc w:val="both"/>
        <w:rPr>
          <w:rFonts w:ascii="Segoe UI" w:hAnsi="Segoe UI" w:cs="Segoe UI"/>
          <w:sz w:val="22"/>
          <w:szCs w:val="22"/>
        </w:rPr>
      </w:pPr>
      <w:r w:rsidRPr="00B45A50">
        <w:rPr>
          <w:rFonts w:ascii="Segoe UI" w:hAnsi="Segoe UI" w:cs="Segoe UI"/>
          <w:sz w:val="22"/>
          <w:szCs w:val="22"/>
        </w:rPr>
        <w:t>Číslo smlouvy Objednatele:</w:t>
      </w:r>
      <w:r w:rsidRPr="00B45A50">
        <w:rPr>
          <w:rFonts w:ascii="Segoe UI" w:hAnsi="Segoe UI" w:cs="Segoe UI"/>
          <w:sz w:val="22"/>
          <w:szCs w:val="22"/>
        </w:rPr>
        <w:tab/>
        <w:t>………………………………………</w:t>
      </w:r>
    </w:p>
    <w:p w14:paraId="3CAF19CD" w14:textId="77777777" w:rsidR="00A718F2" w:rsidRPr="00B45A50" w:rsidRDefault="00A718F2" w:rsidP="00A718F2">
      <w:pPr>
        <w:spacing w:line="276" w:lineRule="auto"/>
        <w:jc w:val="both"/>
        <w:rPr>
          <w:rFonts w:ascii="Segoe UI" w:hAnsi="Segoe UI" w:cs="Segoe UI"/>
          <w:sz w:val="22"/>
          <w:szCs w:val="22"/>
        </w:rPr>
      </w:pPr>
      <w:r w:rsidRPr="00B45A50">
        <w:rPr>
          <w:rFonts w:ascii="Segoe UI" w:hAnsi="Segoe UI" w:cs="Segoe UI"/>
          <w:sz w:val="22"/>
          <w:szCs w:val="22"/>
        </w:rPr>
        <w:t>Číslo smlouvy Zhotovitele:</w:t>
      </w:r>
      <w:r w:rsidRPr="00B45A50">
        <w:rPr>
          <w:rFonts w:ascii="Segoe UI" w:hAnsi="Segoe UI" w:cs="Segoe UI"/>
          <w:sz w:val="22"/>
          <w:szCs w:val="22"/>
        </w:rPr>
        <w:tab/>
        <w:t>………………………………………</w:t>
      </w:r>
    </w:p>
    <w:p w14:paraId="247DA404" w14:textId="77777777" w:rsidR="00A718F2" w:rsidRPr="00B45A50" w:rsidRDefault="00A718F2" w:rsidP="00A718F2">
      <w:pPr>
        <w:spacing w:after="120" w:line="276" w:lineRule="auto"/>
        <w:ind w:firstLine="993"/>
        <w:jc w:val="both"/>
        <w:rPr>
          <w:rFonts w:ascii="Segoe UI" w:hAnsi="Segoe UI" w:cs="Segoe UI"/>
          <w:iCs/>
          <w:sz w:val="22"/>
          <w:szCs w:val="22"/>
        </w:rPr>
      </w:pPr>
    </w:p>
    <w:p w14:paraId="533E55CF" w14:textId="7ACE1D8C" w:rsidR="00A718F2" w:rsidRPr="00B45A50" w:rsidRDefault="00A718F2" w:rsidP="00A718F2">
      <w:pPr>
        <w:pStyle w:val="Nadpis1"/>
        <w:numPr>
          <w:ilvl w:val="0"/>
          <w:numId w:val="0"/>
        </w:numPr>
        <w:spacing w:before="0" w:after="120" w:line="276" w:lineRule="auto"/>
        <w:ind w:left="432"/>
        <w:jc w:val="center"/>
        <w:rPr>
          <w:rFonts w:ascii="Segoe UI" w:hAnsi="Segoe UI" w:cs="Segoe UI"/>
        </w:rPr>
      </w:pPr>
      <w:r w:rsidRPr="00B45A50">
        <w:rPr>
          <w:rFonts w:ascii="Segoe UI" w:hAnsi="Segoe UI" w:cs="Segoe UI"/>
        </w:rPr>
        <w:t xml:space="preserve">Smlouva o zpracování projektové dokumentace </w:t>
      </w:r>
      <w:r w:rsidRPr="00B45A50">
        <w:rPr>
          <w:rFonts w:ascii="Segoe UI" w:hAnsi="Segoe UI" w:cs="Segoe UI"/>
        </w:rPr>
        <w:br/>
        <w:t>a o výkonu autorského dozoru</w:t>
      </w:r>
    </w:p>
    <w:p w14:paraId="750B9C0F" w14:textId="77777777" w:rsidR="00A718F2" w:rsidRPr="00B45A50" w:rsidRDefault="00A718F2" w:rsidP="00A718F2">
      <w:pPr>
        <w:rPr>
          <w:rFonts w:ascii="Segoe UI" w:hAnsi="Segoe UI" w:cs="Segoe UI"/>
        </w:rPr>
      </w:pPr>
    </w:p>
    <w:p w14:paraId="196ED5EC" w14:textId="77777777" w:rsidR="00A718F2" w:rsidRPr="00B45A50" w:rsidRDefault="00A718F2" w:rsidP="00A718F2">
      <w:pPr>
        <w:spacing w:after="120" w:line="276" w:lineRule="auto"/>
        <w:jc w:val="both"/>
        <w:rPr>
          <w:rFonts w:ascii="Segoe UI" w:hAnsi="Segoe UI" w:cs="Segoe UI"/>
          <w:sz w:val="22"/>
          <w:szCs w:val="22"/>
        </w:rPr>
      </w:pPr>
      <w:r w:rsidRPr="00B45A50">
        <w:rPr>
          <w:rFonts w:ascii="Segoe UI" w:hAnsi="Segoe UI" w:cs="Segoe UI"/>
          <w:sz w:val="22"/>
          <w:szCs w:val="22"/>
        </w:rPr>
        <w:t>kterou, podle § 1746 odst. 2 zákona č. 89/2012 Sb., občanský zákoník, ve znění pozdějších předpisů (dále jen „</w:t>
      </w:r>
      <w:r w:rsidRPr="00B45A50">
        <w:rPr>
          <w:rFonts w:ascii="Segoe UI" w:hAnsi="Segoe UI" w:cs="Segoe UI"/>
          <w:b/>
          <w:i/>
          <w:sz w:val="22"/>
          <w:szCs w:val="22"/>
        </w:rPr>
        <w:t>Občanský zákoník</w:t>
      </w:r>
      <w:r w:rsidRPr="00B45A50">
        <w:rPr>
          <w:rFonts w:ascii="Segoe UI" w:hAnsi="Segoe UI" w:cs="Segoe UI"/>
          <w:sz w:val="22"/>
          <w:szCs w:val="22"/>
        </w:rPr>
        <w:t xml:space="preserve">“), s přihlédnutím k § 2586 a násl. a § 2358 </w:t>
      </w:r>
      <w:bookmarkStart w:id="0" w:name="_Hlk530692971"/>
      <w:r w:rsidRPr="00B45A50">
        <w:rPr>
          <w:rFonts w:ascii="Segoe UI" w:hAnsi="Segoe UI" w:cs="Segoe UI"/>
          <w:sz w:val="22"/>
          <w:szCs w:val="22"/>
        </w:rPr>
        <w:t>a podle zákona č. 121/2000 Sb., o právu autorském, o právech souvisejících s právem autorským a o změně některých zákonů (autorský zákon), ve znění pozdějších předpisů (dále jen „</w:t>
      </w:r>
      <w:r w:rsidRPr="00B45A50">
        <w:rPr>
          <w:rFonts w:ascii="Segoe UI" w:hAnsi="Segoe UI" w:cs="Segoe UI"/>
          <w:b/>
          <w:i/>
          <w:sz w:val="22"/>
          <w:szCs w:val="22"/>
        </w:rPr>
        <w:t>Autorský zákon</w:t>
      </w:r>
      <w:r w:rsidRPr="00B45A50">
        <w:rPr>
          <w:rFonts w:ascii="Segoe UI" w:hAnsi="Segoe UI" w:cs="Segoe UI"/>
          <w:sz w:val="22"/>
          <w:szCs w:val="22"/>
        </w:rPr>
        <w:t>“)</w:t>
      </w:r>
      <w:bookmarkEnd w:id="0"/>
      <w:r w:rsidRPr="00B45A50">
        <w:rPr>
          <w:rFonts w:ascii="Segoe UI" w:hAnsi="Segoe UI" w:cs="Segoe UI"/>
          <w:sz w:val="22"/>
          <w:szCs w:val="22"/>
        </w:rPr>
        <w:t>, uzavřely níže uvedeného dne, měsíce a roku tyto smluvní strany:</w:t>
      </w:r>
    </w:p>
    <w:p w14:paraId="679629C7" w14:textId="77777777" w:rsidR="00A718F2" w:rsidRPr="00B45A50" w:rsidRDefault="00A718F2" w:rsidP="00A718F2">
      <w:pPr>
        <w:spacing w:after="120" w:line="276" w:lineRule="auto"/>
        <w:jc w:val="center"/>
        <w:rPr>
          <w:rFonts w:ascii="Segoe UI" w:hAnsi="Segoe UI" w:cs="Segoe UI"/>
          <w:sz w:val="22"/>
          <w:szCs w:val="22"/>
        </w:rPr>
      </w:pPr>
    </w:p>
    <w:p w14:paraId="06CD927C" w14:textId="08D8DCAD" w:rsidR="00A718F2" w:rsidRPr="00B45A50" w:rsidRDefault="00777C9B" w:rsidP="00A718F2">
      <w:pPr>
        <w:numPr>
          <w:ilvl w:val="0"/>
          <w:numId w:val="2"/>
        </w:numPr>
        <w:tabs>
          <w:tab w:val="left" w:pos="426"/>
          <w:tab w:val="left" w:pos="3261"/>
        </w:tabs>
        <w:spacing w:line="276" w:lineRule="auto"/>
        <w:ind w:left="567" w:hanging="567"/>
        <w:jc w:val="both"/>
        <w:rPr>
          <w:rFonts w:ascii="Segoe UI" w:hAnsi="Segoe UI" w:cs="Segoe UI"/>
          <w:b/>
          <w:sz w:val="22"/>
          <w:szCs w:val="22"/>
        </w:rPr>
      </w:pPr>
      <w:r>
        <w:rPr>
          <w:rFonts w:ascii="Segoe UI" w:hAnsi="Segoe UI" w:cs="Segoe UI"/>
          <w:b/>
          <w:sz w:val="22"/>
          <w:szCs w:val="22"/>
        </w:rPr>
        <w:t>Město Břeclav</w:t>
      </w:r>
    </w:p>
    <w:p w14:paraId="177954B3" w14:textId="6F55D7C1" w:rsidR="00A718F2" w:rsidRPr="00B45A50" w:rsidRDefault="00A718F2" w:rsidP="00A718F2">
      <w:pPr>
        <w:spacing w:line="276" w:lineRule="auto"/>
        <w:ind w:left="2832" w:hanging="2406"/>
        <w:jc w:val="both"/>
        <w:rPr>
          <w:rFonts w:ascii="Segoe UI" w:hAnsi="Segoe UI" w:cs="Segoe UI"/>
          <w:sz w:val="22"/>
          <w:szCs w:val="22"/>
        </w:rPr>
      </w:pPr>
      <w:r w:rsidRPr="00B45A50">
        <w:rPr>
          <w:rFonts w:ascii="Segoe UI" w:hAnsi="Segoe UI" w:cs="Segoe UI"/>
          <w:sz w:val="22"/>
          <w:szCs w:val="22"/>
        </w:rPr>
        <w:t>Zastoupené:</w:t>
      </w:r>
      <w:r w:rsidRPr="00B45A50">
        <w:rPr>
          <w:rFonts w:ascii="Segoe UI" w:hAnsi="Segoe UI" w:cs="Segoe UI"/>
          <w:sz w:val="22"/>
          <w:szCs w:val="22"/>
        </w:rPr>
        <w:tab/>
      </w:r>
      <w:r w:rsidR="00E07E5E" w:rsidRPr="00E07E5E">
        <w:rPr>
          <w:rFonts w:ascii="Segoe UI" w:hAnsi="Segoe UI" w:cs="Segoe UI"/>
          <w:sz w:val="22"/>
          <w:szCs w:val="22"/>
        </w:rPr>
        <w:t xml:space="preserve">Bc. Svatoplukem </w:t>
      </w:r>
      <w:proofErr w:type="spellStart"/>
      <w:r w:rsidR="00E07E5E" w:rsidRPr="00E07E5E">
        <w:rPr>
          <w:rFonts w:ascii="Segoe UI" w:hAnsi="Segoe UI" w:cs="Segoe UI"/>
          <w:sz w:val="22"/>
          <w:szCs w:val="22"/>
        </w:rPr>
        <w:t>Pěčkem</w:t>
      </w:r>
      <w:proofErr w:type="spellEnd"/>
      <w:r w:rsidR="00E07E5E" w:rsidRPr="00E07E5E">
        <w:rPr>
          <w:rFonts w:ascii="Segoe UI" w:hAnsi="Segoe UI" w:cs="Segoe UI"/>
          <w:sz w:val="22"/>
          <w:szCs w:val="22"/>
        </w:rPr>
        <w:t>, starostou</w:t>
      </w:r>
    </w:p>
    <w:p w14:paraId="24B30C9A" w14:textId="64C7683E" w:rsidR="00A718F2" w:rsidRPr="00B45A50" w:rsidRDefault="00A718F2" w:rsidP="00A718F2">
      <w:pPr>
        <w:spacing w:line="276" w:lineRule="auto"/>
        <w:ind w:left="2832" w:hanging="2406"/>
        <w:jc w:val="both"/>
        <w:rPr>
          <w:rFonts w:ascii="Segoe UI" w:hAnsi="Segoe UI" w:cs="Segoe UI"/>
          <w:sz w:val="22"/>
          <w:szCs w:val="22"/>
        </w:rPr>
      </w:pPr>
      <w:r w:rsidRPr="00B45A50">
        <w:rPr>
          <w:rFonts w:ascii="Segoe UI" w:hAnsi="Segoe UI" w:cs="Segoe UI"/>
          <w:sz w:val="22"/>
          <w:szCs w:val="22"/>
        </w:rPr>
        <w:t>Se sídlem:</w:t>
      </w:r>
      <w:r w:rsidRPr="00B45A50">
        <w:rPr>
          <w:rFonts w:ascii="Segoe UI" w:hAnsi="Segoe UI" w:cs="Segoe UI"/>
          <w:sz w:val="22"/>
          <w:szCs w:val="22"/>
        </w:rPr>
        <w:tab/>
      </w:r>
      <w:r w:rsidR="00E07E5E">
        <w:rPr>
          <w:rFonts w:ascii="Segoe UI" w:hAnsi="Segoe UI" w:cs="Segoe UI"/>
          <w:sz w:val="22"/>
          <w:szCs w:val="22"/>
        </w:rPr>
        <w:t>n</w:t>
      </w:r>
      <w:r w:rsidR="00777C9B" w:rsidRPr="00777C9B">
        <w:rPr>
          <w:rFonts w:ascii="Segoe UI" w:hAnsi="Segoe UI" w:cs="Segoe UI"/>
          <w:sz w:val="22"/>
          <w:szCs w:val="22"/>
        </w:rPr>
        <w:t>áměstí T. G. Masaryka 42/3, 690 02 Břeclav</w:t>
      </w:r>
    </w:p>
    <w:p w14:paraId="03F744EB" w14:textId="754A6C80" w:rsidR="00A718F2" w:rsidRPr="00B45A50" w:rsidRDefault="00A718F2" w:rsidP="00A718F2">
      <w:pPr>
        <w:spacing w:line="276" w:lineRule="auto"/>
        <w:ind w:left="426"/>
        <w:jc w:val="both"/>
        <w:rPr>
          <w:rFonts w:ascii="Segoe UI" w:hAnsi="Segoe UI" w:cs="Segoe UI"/>
          <w:sz w:val="22"/>
          <w:szCs w:val="22"/>
        </w:rPr>
      </w:pPr>
      <w:r w:rsidRPr="00B45A50">
        <w:rPr>
          <w:rFonts w:ascii="Segoe UI" w:hAnsi="Segoe UI" w:cs="Segoe UI"/>
          <w:sz w:val="22"/>
          <w:szCs w:val="22"/>
        </w:rPr>
        <w:t>IČO:</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00777C9B" w:rsidRPr="00777C9B">
        <w:rPr>
          <w:rFonts w:ascii="Segoe UI" w:hAnsi="Segoe UI" w:cs="Segoe UI"/>
          <w:sz w:val="22"/>
          <w:szCs w:val="22"/>
        </w:rPr>
        <w:t>00283061</w:t>
      </w:r>
    </w:p>
    <w:p w14:paraId="401B9E19" w14:textId="06AD949A" w:rsidR="00A718F2" w:rsidRPr="00B45A50" w:rsidRDefault="00A718F2" w:rsidP="00A718F2">
      <w:pPr>
        <w:spacing w:line="276" w:lineRule="auto"/>
        <w:ind w:left="426"/>
        <w:jc w:val="both"/>
        <w:rPr>
          <w:rFonts w:ascii="Segoe UI" w:hAnsi="Segoe UI" w:cs="Segoe UI"/>
          <w:sz w:val="22"/>
          <w:szCs w:val="22"/>
        </w:rPr>
      </w:pPr>
      <w:r w:rsidRPr="00B45A50">
        <w:rPr>
          <w:rFonts w:ascii="Segoe UI" w:hAnsi="Segoe UI" w:cs="Segoe UI"/>
          <w:sz w:val="22"/>
          <w:szCs w:val="22"/>
        </w:rPr>
        <w:t>DIČ:</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00777C9B" w:rsidRPr="00777C9B">
        <w:rPr>
          <w:rFonts w:ascii="Segoe UI" w:hAnsi="Segoe UI" w:cs="Segoe UI"/>
          <w:sz w:val="22"/>
          <w:szCs w:val="22"/>
        </w:rPr>
        <w:t>CZ00283061</w:t>
      </w:r>
    </w:p>
    <w:p w14:paraId="7E8CFDCB" w14:textId="62E41ED5" w:rsidR="00A718F2" w:rsidRPr="00B45A50" w:rsidRDefault="00A718F2" w:rsidP="00A718F2">
      <w:pPr>
        <w:spacing w:line="276" w:lineRule="auto"/>
        <w:ind w:firstLine="426"/>
        <w:jc w:val="both"/>
        <w:rPr>
          <w:rFonts w:ascii="Segoe UI" w:hAnsi="Segoe UI" w:cs="Segoe UI"/>
          <w:sz w:val="22"/>
          <w:szCs w:val="22"/>
        </w:rPr>
      </w:pPr>
      <w:r w:rsidRPr="00B45A50">
        <w:rPr>
          <w:rFonts w:ascii="Segoe UI" w:hAnsi="Segoe UI" w:cs="Segoe UI"/>
          <w:sz w:val="22"/>
          <w:szCs w:val="22"/>
        </w:rPr>
        <w:t>Bankovní spojení:</w:t>
      </w:r>
      <w:r w:rsidRPr="00B45A50">
        <w:rPr>
          <w:rFonts w:ascii="Segoe UI" w:hAnsi="Segoe UI" w:cs="Segoe UI"/>
          <w:sz w:val="22"/>
          <w:szCs w:val="22"/>
        </w:rPr>
        <w:tab/>
      </w:r>
      <w:r w:rsidRPr="00B45A50">
        <w:rPr>
          <w:rFonts w:ascii="Segoe UI" w:hAnsi="Segoe UI" w:cs="Segoe UI"/>
          <w:sz w:val="22"/>
          <w:szCs w:val="22"/>
        </w:rPr>
        <w:tab/>
      </w:r>
      <w:r w:rsidR="00E07E5E" w:rsidRPr="00E07E5E">
        <w:rPr>
          <w:rFonts w:ascii="Segoe UI" w:hAnsi="Segoe UI" w:cs="Segoe UI"/>
          <w:sz w:val="22"/>
          <w:szCs w:val="22"/>
        </w:rPr>
        <w:t>Komerční banka, a.s.</w:t>
      </w:r>
    </w:p>
    <w:p w14:paraId="01F1575A" w14:textId="61197FFA" w:rsidR="00A718F2" w:rsidRPr="00B45A50" w:rsidRDefault="00A718F2" w:rsidP="00A718F2">
      <w:pPr>
        <w:spacing w:line="276" w:lineRule="auto"/>
        <w:ind w:left="426"/>
        <w:jc w:val="both"/>
        <w:rPr>
          <w:rFonts w:ascii="Segoe UI" w:hAnsi="Segoe UI" w:cs="Segoe UI"/>
          <w:sz w:val="22"/>
          <w:szCs w:val="22"/>
        </w:rPr>
      </w:pPr>
      <w:r w:rsidRPr="00B45A50">
        <w:rPr>
          <w:rFonts w:ascii="Segoe UI" w:hAnsi="Segoe UI" w:cs="Segoe UI"/>
          <w:sz w:val="22"/>
          <w:szCs w:val="22"/>
        </w:rPr>
        <w:t>Číslo účtu:</w:t>
      </w:r>
      <w:r w:rsidRPr="00B45A50">
        <w:rPr>
          <w:rFonts w:ascii="Segoe UI" w:hAnsi="Segoe UI" w:cs="Segoe UI"/>
          <w:sz w:val="22"/>
          <w:szCs w:val="22"/>
        </w:rPr>
        <w:tab/>
      </w:r>
      <w:r w:rsidRPr="00B45A50">
        <w:rPr>
          <w:rFonts w:ascii="Segoe UI" w:hAnsi="Segoe UI" w:cs="Segoe UI"/>
          <w:sz w:val="22"/>
          <w:szCs w:val="22"/>
        </w:rPr>
        <w:tab/>
      </w:r>
      <w:r w:rsidR="00E07E5E" w:rsidRPr="00E07E5E">
        <w:rPr>
          <w:rFonts w:ascii="Segoe UI" w:hAnsi="Segoe UI" w:cs="Segoe UI"/>
          <w:sz w:val="22"/>
          <w:szCs w:val="22"/>
        </w:rPr>
        <w:t>19-1832780227/0100</w:t>
      </w:r>
    </w:p>
    <w:p w14:paraId="2A5B43BB" w14:textId="77777777" w:rsidR="00A718F2" w:rsidRPr="00B45A50" w:rsidRDefault="00A718F2" w:rsidP="00A718F2">
      <w:pPr>
        <w:spacing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smluvních:</w:t>
      </w:r>
    </w:p>
    <w:p w14:paraId="45809932" w14:textId="77777777" w:rsidR="00E213FB" w:rsidRPr="00C76DEC" w:rsidRDefault="00E213FB" w:rsidP="00B3452A">
      <w:pPr>
        <w:widowControl w:val="0"/>
        <w:spacing w:after="120" w:line="276" w:lineRule="auto"/>
        <w:ind w:left="2487" w:firstLine="349"/>
        <w:rPr>
          <w:rFonts w:ascii="Segoe UI" w:hAnsi="Segoe UI" w:cs="Segoe UI"/>
          <w:i/>
          <w:iCs/>
          <w:color w:val="FF0000"/>
          <w:sz w:val="22"/>
          <w:szCs w:val="22"/>
        </w:rPr>
      </w:pPr>
      <w:r w:rsidRPr="00E213FB">
        <w:rPr>
          <w:rFonts w:ascii="Segoe UI" w:hAnsi="Segoe UI" w:cs="Segoe UI"/>
          <w:i/>
          <w:iCs/>
          <w:color w:val="FF0000"/>
          <w:sz w:val="22"/>
          <w:szCs w:val="22"/>
        </w:rPr>
        <w:t xml:space="preserve">Bude zadavatelem doplněno </w:t>
      </w:r>
      <w:r w:rsidRPr="00B3452A">
        <w:rPr>
          <w:rFonts w:ascii="Segoe UI" w:hAnsi="Segoe UI" w:cs="Segoe UI"/>
          <w:i/>
          <w:iCs/>
          <w:color w:val="FF0000"/>
          <w:sz w:val="22"/>
          <w:szCs w:val="22"/>
        </w:rPr>
        <w:t>před uzavřením smlouvy</w:t>
      </w:r>
    </w:p>
    <w:p w14:paraId="305FC651" w14:textId="77777777" w:rsidR="00A718F2" w:rsidRPr="00B45A50" w:rsidRDefault="00A718F2" w:rsidP="00A718F2">
      <w:pPr>
        <w:spacing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technických:</w:t>
      </w:r>
    </w:p>
    <w:p w14:paraId="59B92DBE" w14:textId="3C997E93" w:rsidR="00E213FB" w:rsidRPr="00C76DEC" w:rsidRDefault="00A718F2" w:rsidP="00E213FB">
      <w:pPr>
        <w:widowControl w:val="0"/>
        <w:spacing w:after="120" w:line="276" w:lineRule="auto"/>
        <w:ind w:left="360" w:hanging="360"/>
        <w:rPr>
          <w:rFonts w:ascii="Segoe UI" w:hAnsi="Segoe UI" w:cs="Segoe UI"/>
          <w:i/>
          <w:iCs/>
          <w:color w:val="FF0000"/>
          <w:sz w:val="22"/>
          <w:szCs w:val="22"/>
        </w:rPr>
      </w:pPr>
      <w:r w:rsidRPr="00B45A50">
        <w:rPr>
          <w:rFonts w:ascii="Segoe UI" w:hAnsi="Segoe UI" w:cs="Segoe UI"/>
          <w:sz w:val="22"/>
          <w:szCs w:val="22"/>
          <w:lang w:eastAsia="en-US"/>
        </w:rPr>
        <w:tab/>
      </w:r>
      <w:r w:rsidR="00E213FB">
        <w:rPr>
          <w:rFonts w:ascii="Segoe UI" w:hAnsi="Segoe UI" w:cs="Segoe UI"/>
          <w:sz w:val="22"/>
          <w:szCs w:val="22"/>
          <w:lang w:eastAsia="en-US"/>
        </w:rPr>
        <w:tab/>
      </w:r>
      <w:r w:rsidR="00E213FB">
        <w:rPr>
          <w:rFonts w:ascii="Segoe UI" w:hAnsi="Segoe UI" w:cs="Segoe UI"/>
          <w:sz w:val="22"/>
          <w:szCs w:val="22"/>
          <w:lang w:eastAsia="en-US"/>
        </w:rPr>
        <w:tab/>
      </w:r>
      <w:r w:rsidR="00E213FB">
        <w:rPr>
          <w:rFonts w:ascii="Segoe UI" w:hAnsi="Segoe UI" w:cs="Segoe UI"/>
          <w:sz w:val="22"/>
          <w:szCs w:val="22"/>
          <w:lang w:eastAsia="en-US"/>
        </w:rPr>
        <w:tab/>
      </w:r>
      <w:r w:rsidR="00E213FB">
        <w:rPr>
          <w:rFonts w:ascii="Segoe UI" w:hAnsi="Segoe UI" w:cs="Segoe UI"/>
          <w:sz w:val="22"/>
          <w:szCs w:val="22"/>
          <w:lang w:eastAsia="en-US"/>
        </w:rPr>
        <w:tab/>
      </w:r>
      <w:r w:rsidR="00E213FB" w:rsidRPr="00E213FB">
        <w:rPr>
          <w:rFonts w:ascii="Segoe UI" w:hAnsi="Segoe UI" w:cs="Segoe UI"/>
          <w:i/>
          <w:iCs/>
          <w:color w:val="FF0000"/>
          <w:sz w:val="22"/>
          <w:szCs w:val="22"/>
        </w:rPr>
        <w:t xml:space="preserve">Bude zadavatelem doplněno </w:t>
      </w:r>
      <w:r w:rsidR="00E213FB" w:rsidRPr="00B3452A">
        <w:rPr>
          <w:rFonts w:ascii="Segoe UI" w:hAnsi="Segoe UI" w:cs="Segoe UI"/>
          <w:i/>
          <w:iCs/>
          <w:color w:val="FF0000"/>
          <w:sz w:val="22"/>
          <w:szCs w:val="22"/>
        </w:rPr>
        <w:t>před uzavřením smlouvy</w:t>
      </w:r>
    </w:p>
    <w:p w14:paraId="789E0A90" w14:textId="77777777" w:rsidR="00A718F2" w:rsidRPr="00B45A50" w:rsidRDefault="00A718F2" w:rsidP="00E213FB">
      <w:pPr>
        <w:spacing w:line="276" w:lineRule="auto"/>
        <w:ind w:left="2835"/>
        <w:jc w:val="both"/>
        <w:rPr>
          <w:rFonts w:ascii="Segoe UI" w:hAnsi="Segoe UI" w:cs="Segoe UI"/>
          <w:sz w:val="22"/>
          <w:szCs w:val="22"/>
        </w:rPr>
      </w:pPr>
    </w:p>
    <w:p w14:paraId="62081DF0" w14:textId="77777777" w:rsidR="00A718F2" w:rsidRPr="00B45A50" w:rsidRDefault="00A718F2" w:rsidP="00A718F2">
      <w:pPr>
        <w:spacing w:after="120" w:line="276" w:lineRule="auto"/>
        <w:ind w:left="284" w:firstLine="142"/>
        <w:jc w:val="both"/>
        <w:rPr>
          <w:rFonts w:ascii="Segoe UI" w:hAnsi="Segoe UI" w:cs="Segoe UI"/>
          <w:sz w:val="22"/>
          <w:szCs w:val="22"/>
        </w:rPr>
      </w:pPr>
      <w:r w:rsidRPr="00B45A50">
        <w:rPr>
          <w:rFonts w:ascii="Segoe UI" w:hAnsi="Segoe UI" w:cs="Segoe UI"/>
          <w:sz w:val="22"/>
          <w:szCs w:val="22"/>
        </w:rPr>
        <w:t>(dále jen „</w:t>
      </w:r>
      <w:r w:rsidRPr="00B45A50">
        <w:rPr>
          <w:rFonts w:ascii="Segoe UI" w:hAnsi="Segoe UI" w:cs="Segoe UI"/>
          <w:b/>
          <w:i/>
          <w:sz w:val="22"/>
          <w:szCs w:val="22"/>
        </w:rPr>
        <w:t>Objednatel</w:t>
      </w:r>
      <w:r w:rsidRPr="00B45A50">
        <w:rPr>
          <w:rFonts w:ascii="Segoe UI" w:hAnsi="Segoe UI" w:cs="Segoe UI"/>
          <w:sz w:val="22"/>
          <w:szCs w:val="22"/>
        </w:rPr>
        <w:t>“ na straně jedné)</w:t>
      </w:r>
    </w:p>
    <w:p w14:paraId="6C71621E" w14:textId="77777777" w:rsidR="00A718F2" w:rsidRPr="00B45A50" w:rsidRDefault="00A718F2" w:rsidP="00A718F2">
      <w:pPr>
        <w:spacing w:after="240" w:line="276" w:lineRule="auto"/>
        <w:jc w:val="both"/>
        <w:rPr>
          <w:rFonts w:ascii="Segoe UI" w:hAnsi="Segoe UI" w:cs="Segoe UI"/>
          <w:b/>
          <w:sz w:val="22"/>
          <w:szCs w:val="22"/>
        </w:rPr>
      </w:pPr>
      <w:r w:rsidRPr="00B45A50">
        <w:rPr>
          <w:rFonts w:ascii="Segoe UI" w:hAnsi="Segoe UI" w:cs="Segoe UI"/>
          <w:b/>
          <w:sz w:val="22"/>
          <w:szCs w:val="22"/>
        </w:rPr>
        <w:t>a</w:t>
      </w:r>
    </w:p>
    <w:p w14:paraId="54CE023F" w14:textId="119F80D6" w:rsidR="00A718F2" w:rsidRPr="00B45A50" w:rsidRDefault="00A718F2" w:rsidP="00A718F2">
      <w:pPr>
        <w:numPr>
          <w:ilvl w:val="0"/>
          <w:numId w:val="2"/>
        </w:numPr>
        <w:tabs>
          <w:tab w:val="left" w:pos="426"/>
          <w:tab w:val="left" w:pos="3261"/>
        </w:tabs>
        <w:spacing w:line="276" w:lineRule="auto"/>
        <w:ind w:left="567" w:hanging="567"/>
        <w:jc w:val="both"/>
        <w:rPr>
          <w:rFonts w:ascii="Segoe UI" w:hAnsi="Segoe UI" w:cs="Segoe UI"/>
          <w:b/>
          <w:sz w:val="22"/>
          <w:szCs w:val="22"/>
        </w:rPr>
      </w:pPr>
      <w:r w:rsidRPr="00E07E5E">
        <w:rPr>
          <w:rFonts w:ascii="Segoe UI" w:hAnsi="Segoe UI" w:cs="Segoe UI"/>
          <w:b/>
          <w:sz w:val="22"/>
          <w:szCs w:val="22"/>
          <w:highlight w:val="yellow"/>
        </w:rPr>
        <w:t>Název/obchodní firma/jméno a příjmení</w:t>
      </w:r>
      <w:r w:rsidR="00E213FB">
        <w:rPr>
          <w:rFonts w:ascii="Segoe UI" w:hAnsi="Segoe UI" w:cs="Segoe UI"/>
          <w:b/>
          <w:sz w:val="22"/>
          <w:szCs w:val="22"/>
        </w:rPr>
        <w:t xml:space="preserve">: </w:t>
      </w:r>
      <w:r w:rsidR="00E213FB" w:rsidRPr="00B3452A">
        <w:rPr>
          <w:rFonts w:ascii="Segoe UI" w:hAnsi="Segoe UI" w:cs="Segoe UI"/>
          <w:bCs/>
          <w:i/>
          <w:iCs/>
          <w:color w:val="EE0000"/>
          <w:sz w:val="22"/>
          <w:szCs w:val="22"/>
        </w:rPr>
        <w:t>níže uvedené údaje budou doplněny před podpisem smlouvy zadavatelem dle údajů z nabídky vybraného dodavatele</w:t>
      </w:r>
    </w:p>
    <w:p w14:paraId="7E3913B5"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Zastoupená: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p>
    <w:p w14:paraId="6EB60B60"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Se sídlem: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p>
    <w:p w14:paraId="58DF4F32"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IČO: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p>
    <w:p w14:paraId="09EE0B9B" w14:textId="77777777" w:rsidR="00A718F2" w:rsidRPr="00B45A50" w:rsidRDefault="00A718F2" w:rsidP="00A718F2">
      <w:pPr>
        <w:spacing w:line="276" w:lineRule="auto"/>
        <w:ind w:left="425"/>
        <w:jc w:val="both"/>
        <w:rPr>
          <w:rFonts w:ascii="Segoe UI" w:hAnsi="Segoe UI" w:cs="Segoe UI"/>
          <w:sz w:val="22"/>
          <w:szCs w:val="22"/>
        </w:rPr>
      </w:pPr>
      <w:r w:rsidRPr="00B45A50">
        <w:rPr>
          <w:rFonts w:ascii="Segoe UI" w:hAnsi="Segoe UI" w:cs="Segoe UI"/>
          <w:sz w:val="22"/>
          <w:szCs w:val="22"/>
        </w:rPr>
        <w:t xml:space="preserve">DIČ: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p>
    <w:p w14:paraId="0C3FF601" w14:textId="77777777" w:rsidR="00A718F2" w:rsidRPr="00B45A50" w:rsidRDefault="00A718F2" w:rsidP="00A718F2">
      <w:pPr>
        <w:tabs>
          <w:tab w:val="left" w:pos="360"/>
        </w:tabs>
        <w:spacing w:line="276" w:lineRule="auto"/>
        <w:ind w:left="425"/>
        <w:jc w:val="both"/>
        <w:rPr>
          <w:rFonts w:ascii="Segoe UI" w:hAnsi="Segoe UI" w:cs="Segoe UI"/>
          <w:sz w:val="22"/>
          <w:szCs w:val="22"/>
        </w:rPr>
      </w:pPr>
      <w:r w:rsidRPr="00B45A50">
        <w:rPr>
          <w:rFonts w:ascii="Segoe UI" w:hAnsi="Segoe UI" w:cs="Segoe UI"/>
          <w:sz w:val="22"/>
          <w:szCs w:val="22"/>
        </w:rPr>
        <w:t xml:space="preserve">Právnická osoba zapsaná v obchodním rejstříku vedeném </w:t>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r w:rsidRPr="00B45A50">
        <w:rPr>
          <w:rFonts w:ascii="Segoe UI" w:hAnsi="Segoe UI" w:cs="Segoe UI"/>
          <w:sz w:val="22"/>
          <w:szCs w:val="22"/>
        </w:rPr>
        <w:t xml:space="preserve"> </w:t>
      </w:r>
      <w:r w:rsidRPr="00B45A50">
        <w:rPr>
          <w:rFonts w:ascii="Segoe UI" w:hAnsi="Segoe UI" w:cs="Segoe UI"/>
          <w:sz w:val="22"/>
          <w:szCs w:val="22"/>
        </w:rPr>
        <w:br/>
        <w:t xml:space="preserve">pod </w:t>
      </w:r>
      <w:proofErr w:type="spellStart"/>
      <w:r w:rsidRPr="00B45A50">
        <w:rPr>
          <w:rFonts w:ascii="Segoe UI" w:hAnsi="Segoe UI" w:cs="Segoe UI"/>
          <w:sz w:val="22"/>
          <w:szCs w:val="22"/>
        </w:rPr>
        <w:t>sp</w:t>
      </w:r>
      <w:proofErr w:type="spellEnd"/>
      <w:r w:rsidRPr="00B45A50">
        <w:rPr>
          <w:rFonts w:ascii="Segoe UI" w:hAnsi="Segoe UI" w:cs="Segoe UI"/>
          <w:sz w:val="22"/>
          <w:szCs w:val="22"/>
        </w:rPr>
        <w:t xml:space="preserve">. zn. </w:t>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r w:rsidRPr="00B45A50">
        <w:rPr>
          <w:rFonts w:ascii="Segoe UI" w:hAnsi="Segoe UI" w:cs="Segoe UI"/>
          <w:sz w:val="22"/>
          <w:szCs w:val="22"/>
        </w:rPr>
        <w:t> </w:t>
      </w:r>
    </w:p>
    <w:p w14:paraId="0CCD3CCA" w14:textId="77777777" w:rsidR="00A718F2" w:rsidRPr="00B45A50" w:rsidRDefault="00A718F2" w:rsidP="00A718F2">
      <w:pPr>
        <w:tabs>
          <w:tab w:val="left" w:pos="360"/>
        </w:tabs>
        <w:spacing w:line="276" w:lineRule="auto"/>
        <w:ind w:left="425"/>
        <w:jc w:val="both"/>
        <w:rPr>
          <w:rFonts w:ascii="Segoe UI" w:hAnsi="Segoe UI" w:cs="Segoe UI"/>
          <w:sz w:val="22"/>
          <w:szCs w:val="22"/>
        </w:rPr>
      </w:pPr>
      <w:r w:rsidRPr="00B45A50">
        <w:rPr>
          <w:rFonts w:ascii="Segoe UI" w:hAnsi="Segoe UI" w:cs="Segoe UI"/>
          <w:sz w:val="22"/>
          <w:szCs w:val="22"/>
        </w:rPr>
        <w:t xml:space="preserve">Bankovní spojení: </w:t>
      </w:r>
      <w:r w:rsidRPr="00B45A50">
        <w:rPr>
          <w:rFonts w:ascii="Segoe UI" w:hAnsi="Segoe UI" w:cs="Segoe UI"/>
          <w:sz w:val="22"/>
          <w:szCs w:val="22"/>
        </w:rPr>
        <w:tab/>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p>
    <w:p w14:paraId="5CEA894B" w14:textId="07DB2BB6" w:rsidR="00A718F2" w:rsidRDefault="00A718F2" w:rsidP="00B45A50">
      <w:pPr>
        <w:tabs>
          <w:tab w:val="left" w:pos="360"/>
        </w:tabs>
        <w:spacing w:line="276" w:lineRule="auto"/>
        <w:ind w:left="425"/>
        <w:jc w:val="both"/>
        <w:rPr>
          <w:rFonts w:ascii="Segoe UI" w:hAnsi="Segoe UI" w:cs="Segoe UI"/>
          <w:sz w:val="22"/>
          <w:szCs w:val="22"/>
        </w:rPr>
      </w:pPr>
      <w:r w:rsidRPr="00B45A50">
        <w:rPr>
          <w:rFonts w:ascii="Segoe UI" w:hAnsi="Segoe UI" w:cs="Segoe UI"/>
          <w:sz w:val="22"/>
          <w:szCs w:val="22"/>
        </w:rPr>
        <w:lastRenderedPageBreak/>
        <w:t xml:space="preserve">Číslo účtu: </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w:t>
      </w:r>
      <w:proofErr w:type="gramStart"/>
      <w:r w:rsidRPr="00B45A50">
        <w:rPr>
          <w:rFonts w:ascii="Segoe UI" w:hAnsi="Segoe UI" w:cs="Segoe UI"/>
          <w:sz w:val="22"/>
          <w:szCs w:val="22"/>
          <w:highlight w:val="yellow"/>
        </w:rPr>
        <w:t>…….</w:t>
      </w:r>
      <w:proofErr w:type="gramEnd"/>
      <w:r w:rsidRPr="00B45A50">
        <w:rPr>
          <w:rFonts w:ascii="Segoe UI" w:hAnsi="Segoe UI" w:cs="Segoe UI"/>
          <w:sz w:val="22"/>
          <w:szCs w:val="22"/>
          <w:highlight w:val="yellow"/>
        </w:rPr>
        <w:t>.</w:t>
      </w:r>
    </w:p>
    <w:p w14:paraId="74A9C573" w14:textId="77777777" w:rsidR="00B45A50" w:rsidRPr="00B45A50" w:rsidRDefault="00B45A50" w:rsidP="00B45A50">
      <w:pPr>
        <w:tabs>
          <w:tab w:val="left" w:pos="360"/>
        </w:tabs>
        <w:spacing w:line="276" w:lineRule="auto"/>
        <w:ind w:left="425"/>
        <w:jc w:val="both"/>
        <w:rPr>
          <w:rFonts w:ascii="Segoe UI" w:hAnsi="Segoe UI" w:cs="Segoe UI"/>
          <w:sz w:val="22"/>
          <w:szCs w:val="22"/>
        </w:rPr>
      </w:pPr>
    </w:p>
    <w:p w14:paraId="2CA1F81C" w14:textId="77777777" w:rsidR="00A718F2" w:rsidRPr="00B45A50" w:rsidRDefault="00A718F2" w:rsidP="00A718F2">
      <w:pPr>
        <w:spacing w:after="120"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obchodních:</w:t>
      </w:r>
    </w:p>
    <w:p w14:paraId="5CB8194B"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Jméno:</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1DAF4B42"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E-mail:</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68E6E3DD"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Telefon: [</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7CC07AA9" w14:textId="77777777" w:rsidR="00A718F2" w:rsidRPr="00B45A50" w:rsidRDefault="00A718F2" w:rsidP="00A718F2">
      <w:pPr>
        <w:spacing w:after="120" w:line="276" w:lineRule="auto"/>
        <w:ind w:left="1474"/>
        <w:jc w:val="both"/>
        <w:rPr>
          <w:rFonts w:ascii="Segoe UI" w:hAnsi="Segoe UI" w:cs="Segoe UI"/>
          <w:b/>
          <w:sz w:val="4"/>
          <w:szCs w:val="22"/>
          <w:lang w:eastAsia="en-US"/>
        </w:rPr>
      </w:pPr>
    </w:p>
    <w:p w14:paraId="7F2E9C61" w14:textId="77777777" w:rsidR="00A718F2" w:rsidRPr="00B45A50" w:rsidRDefault="00A718F2" w:rsidP="00A718F2">
      <w:pPr>
        <w:spacing w:after="120"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technických:</w:t>
      </w:r>
    </w:p>
    <w:p w14:paraId="3A322029"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Jméno:</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3008A687"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E-mail:</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6E95685" w14:textId="77777777" w:rsidR="00A718F2" w:rsidRPr="00B45A50" w:rsidRDefault="00A718F2" w:rsidP="00A718F2">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Telefon: [</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0A8FF1D" w14:textId="77777777" w:rsidR="00A718F2" w:rsidRPr="00B45A50" w:rsidRDefault="00A718F2" w:rsidP="00A718F2">
      <w:pPr>
        <w:spacing w:after="120" w:line="276" w:lineRule="auto"/>
        <w:ind w:left="284"/>
        <w:jc w:val="both"/>
        <w:rPr>
          <w:rFonts w:ascii="Segoe UI" w:hAnsi="Segoe UI" w:cs="Segoe UI"/>
          <w:sz w:val="22"/>
          <w:szCs w:val="22"/>
        </w:rPr>
      </w:pPr>
    </w:p>
    <w:p w14:paraId="7E4FCA5B" w14:textId="77777777" w:rsidR="00A718F2" w:rsidRPr="00B45A50" w:rsidRDefault="00A718F2" w:rsidP="00A718F2">
      <w:pPr>
        <w:spacing w:after="120" w:line="276" w:lineRule="auto"/>
        <w:ind w:left="284"/>
        <w:jc w:val="both"/>
        <w:rPr>
          <w:rFonts w:ascii="Segoe UI" w:hAnsi="Segoe UI" w:cs="Segoe UI"/>
          <w:sz w:val="22"/>
          <w:szCs w:val="22"/>
        </w:rPr>
      </w:pPr>
      <w:r w:rsidRPr="00B45A50">
        <w:rPr>
          <w:rFonts w:ascii="Segoe UI" w:hAnsi="Segoe UI" w:cs="Segoe UI"/>
          <w:sz w:val="22"/>
          <w:szCs w:val="22"/>
        </w:rPr>
        <w:t>(dále jen „</w:t>
      </w:r>
      <w:r w:rsidRPr="00B45A50">
        <w:rPr>
          <w:rFonts w:ascii="Segoe UI" w:hAnsi="Segoe UI" w:cs="Segoe UI"/>
          <w:b/>
          <w:i/>
          <w:sz w:val="22"/>
          <w:szCs w:val="22"/>
        </w:rPr>
        <w:t>Zhotovitel</w:t>
      </w:r>
      <w:r w:rsidRPr="00B45A50">
        <w:rPr>
          <w:rFonts w:ascii="Segoe UI" w:hAnsi="Segoe UI" w:cs="Segoe UI"/>
          <w:sz w:val="22"/>
          <w:szCs w:val="22"/>
        </w:rPr>
        <w:t>“ na straně druhé)</w:t>
      </w:r>
    </w:p>
    <w:p w14:paraId="5613088F" w14:textId="77777777" w:rsidR="00A718F2" w:rsidRPr="00B45A50" w:rsidRDefault="00A718F2" w:rsidP="00A718F2">
      <w:pPr>
        <w:spacing w:after="120" w:line="276" w:lineRule="auto"/>
        <w:ind w:left="284"/>
        <w:jc w:val="both"/>
        <w:rPr>
          <w:rFonts w:ascii="Segoe UI" w:hAnsi="Segoe UI" w:cs="Segoe UI"/>
          <w:sz w:val="22"/>
          <w:szCs w:val="22"/>
        </w:rPr>
      </w:pPr>
      <w:r w:rsidRPr="00B45A50">
        <w:rPr>
          <w:rFonts w:ascii="Segoe UI" w:hAnsi="Segoe UI" w:cs="Segoe UI"/>
          <w:sz w:val="22"/>
          <w:szCs w:val="22"/>
        </w:rPr>
        <w:t>Objednatel a Zhotovitel dále také jako „</w:t>
      </w:r>
      <w:r w:rsidRPr="00B45A50">
        <w:rPr>
          <w:rFonts w:ascii="Segoe UI" w:hAnsi="Segoe UI" w:cs="Segoe UI"/>
          <w:b/>
          <w:bCs/>
          <w:i/>
          <w:iCs/>
          <w:sz w:val="22"/>
          <w:szCs w:val="22"/>
        </w:rPr>
        <w:t>smluvní strany</w:t>
      </w:r>
      <w:r w:rsidRPr="00B45A50">
        <w:rPr>
          <w:rFonts w:ascii="Segoe UI" w:hAnsi="Segoe UI" w:cs="Segoe UI"/>
          <w:sz w:val="22"/>
          <w:szCs w:val="22"/>
        </w:rPr>
        <w:t>“, jednotlivě jako „</w:t>
      </w:r>
      <w:r w:rsidRPr="00B45A50">
        <w:rPr>
          <w:rFonts w:ascii="Segoe UI" w:hAnsi="Segoe UI" w:cs="Segoe UI"/>
          <w:b/>
          <w:bCs/>
          <w:i/>
          <w:iCs/>
          <w:sz w:val="22"/>
          <w:szCs w:val="22"/>
        </w:rPr>
        <w:t>smluvní strana</w:t>
      </w:r>
      <w:r w:rsidRPr="00B45A50">
        <w:rPr>
          <w:rFonts w:ascii="Segoe UI" w:hAnsi="Segoe UI" w:cs="Segoe UI"/>
          <w:sz w:val="22"/>
          <w:szCs w:val="22"/>
        </w:rPr>
        <w:t>“.</w:t>
      </w:r>
    </w:p>
    <w:p w14:paraId="53577ECC" w14:textId="644190E1" w:rsidR="00FF0591" w:rsidRPr="00B45A50" w:rsidRDefault="00021083" w:rsidP="00FF0591">
      <w:pPr>
        <w:tabs>
          <w:tab w:val="num" w:pos="426"/>
        </w:tabs>
        <w:spacing w:before="120" w:after="120" w:line="276" w:lineRule="auto"/>
        <w:rPr>
          <w:rFonts w:ascii="Segoe UI" w:hAnsi="Segoe UI" w:cs="Segoe UI"/>
          <w:b/>
          <w:sz w:val="22"/>
          <w:szCs w:val="22"/>
        </w:rPr>
      </w:pPr>
      <w:r w:rsidRPr="00B45A50">
        <w:rPr>
          <w:rFonts w:ascii="Segoe UI" w:hAnsi="Segoe UI" w:cs="Segoe UI"/>
          <w:b/>
          <w:sz w:val="22"/>
          <w:szCs w:val="22"/>
        </w:rPr>
        <w:t xml:space="preserve"> </w:t>
      </w:r>
    </w:p>
    <w:p w14:paraId="2069F498" w14:textId="14223CD0" w:rsidR="00BA2621" w:rsidRPr="00B45A50" w:rsidRDefault="00BA2621" w:rsidP="007432EB">
      <w:pPr>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Preambule a účel </w:t>
      </w:r>
      <w:r w:rsidR="00603DDD" w:rsidRPr="00B45A50">
        <w:rPr>
          <w:rFonts w:ascii="Segoe UI" w:hAnsi="Segoe UI" w:cs="Segoe UI"/>
          <w:b/>
          <w:sz w:val="22"/>
          <w:szCs w:val="22"/>
        </w:rPr>
        <w:t>S</w:t>
      </w:r>
      <w:r w:rsidRPr="00B45A50">
        <w:rPr>
          <w:rFonts w:ascii="Segoe UI" w:hAnsi="Segoe UI" w:cs="Segoe UI"/>
          <w:b/>
          <w:sz w:val="22"/>
          <w:szCs w:val="22"/>
        </w:rPr>
        <w:t>mlouvy</w:t>
      </w:r>
    </w:p>
    <w:p w14:paraId="061BC07D" w14:textId="0486CACB" w:rsidR="008C21AD" w:rsidRPr="00B45A50" w:rsidRDefault="00C349C9" w:rsidP="00865118">
      <w:pPr>
        <w:numPr>
          <w:ilvl w:val="1"/>
          <w:numId w:val="1"/>
        </w:numPr>
        <w:tabs>
          <w:tab w:val="num" w:pos="567"/>
        </w:tabs>
        <w:spacing w:before="120" w:after="120" w:line="276" w:lineRule="auto"/>
        <w:ind w:left="567" w:hanging="573"/>
        <w:jc w:val="both"/>
        <w:rPr>
          <w:rFonts w:ascii="Segoe UI" w:hAnsi="Segoe UI" w:cs="Segoe UI"/>
          <w:sz w:val="22"/>
          <w:szCs w:val="22"/>
        </w:rPr>
      </w:pPr>
      <w:r w:rsidRPr="00455ED5">
        <w:rPr>
          <w:rFonts w:ascii="Segoe UI" w:hAnsi="Segoe UI" w:cs="Segoe UI"/>
          <w:sz w:val="22"/>
          <w:szCs w:val="22"/>
        </w:rPr>
        <w:t xml:space="preserve">Objednatel hodlá realizovat </w:t>
      </w:r>
      <w:r w:rsidR="00E07E5E" w:rsidRPr="00E07E5E">
        <w:rPr>
          <w:rFonts w:ascii="Segoe UI" w:hAnsi="Segoe UI" w:cs="Segoe UI"/>
          <w:sz w:val="22"/>
          <w:szCs w:val="22"/>
        </w:rPr>
        <w:t>komplexní revitalizac</w:t>
      </w:r>
      <w:r w:rsidR="00E07E5E">
        <w:rPr>
          <w:rFonts w:ascii="Segoe UI" w:hAnsi="Segoe UI" w:cs="Segoe UI"/>
          <w:sz w:val="22"/>
          <w:szCs w:val="22"/>
        </w:rPr>
        <w:t>i</w:t>
      </w:r>
      <w:r w:rsidR="00E07E5E" w:rsidRPr="00E07E5E">
        <w:rPr>
          <w:rFonts w:ascii="Segoe UI" w:hAnsi="Segoe UI" w:cs="Segoe UI"/>
          <w:sz w:val="22"/>
          <w:szCs w:val="22"/>
        </w:rPr>
        <w:t xml:space="preserve"> nemovité kulturní památky Zámek Břeclav</w:t>
      </w:r>
      <w:r w:rsidR="005F59BB" w:rsidRPr="00B45A50">
        <w:rPr>
          <w:rFonts w:ascii="Segoe UI" w:hAnsi="Segoe UI" w:cs="Segoe UI"/>
          <w:sz w:val="22"/>
          <w:szCs w:val="22"/>
        </w:rPr>
        <w:t xml:space="preserve"> </w:t>
      </w:r>
      <w:r w:rsidR="008C21AD" w:rsidRPr="00B45A50">
        <w:rPr>
          <w:rFonts w:ascii="Segoe UI" w:hAnsi="Segoe UI" w:cs="Segoe UI"/>
          <w:sz w:val="22"/>
          <w:szCs w:val="22"/>
        </w:rPr>
        <w:t>(dále jen jako „</w:t>
      </w:r>
      <w:r w:rsidR="008C21AD" w:rsidRPr="00B45A50">
        <w:rPr>
          <w:rFonts w:ascii="Segoe UI" w:hAnsi="Segoe UI" w:cs="Segoe UI"/>
          <w:b/>
          <w:bCs/>
          <w:i/>
          <w:iCs/>
          <w:sz w:val="22"/>
          <w:szCs w:val="22"/>
        </w:rPr>
        <w:t>Stavba</w:t>
      </w:r>
      <w:r w:rsidR="008C21AD" w:rsidRPr="00B45A50">
        <w:rPr>
          <w:rFonts w:ascii="Segoe UI" w:hAnsi="Segoe UI" w:cs="Segoe UI"/>
          <w:sz w:val="22"/>
          <w:szCs w:val="22"/>
        </w:rPr>
        <w:t>“).</w:t>
      </w:r>
      <w:r w:rsidR="00A57F52">
        <w:rPr>
          <w:rFonts w:ascii="Segoe UI" w:hAnsi="Segoe UI" w:cs="Segoe UI"/>
          <w:sz w:val="22"/>
          <w:szCs w:val="22"/>
        </w:rPr>
        <w:t xml:space="preserve"> Předmět Smlouvy </w:t>
      </w:r>
      <w:r w:rsidR="00A57F52" w:rsidRPr="00A57F52">
        <w:rPr>
          <w:rFonts w:ascii="Segoe UI" w:hAnsi="Segoe UI" w:cs="Segoe UI"/>
          <w:sz w:val="22"/>
          <w:szCs w:val="22"/>
        </w:rPr>
        <w:t>je spolufinancován</w:t>
      </w:r>
      <w:r w:rsidR="00A57F52" w:rsidRPr="00A57F52">
        <w:rPr>
          <w:rFonts w:ascii="Segoe UI" w:hAnsi="Segoe UI" w:cs="Segoe UI"/>
          <w:sz w:val="22"/>
          <w:szCs w:val="22"/>
        </w:rPr>
        <w:br/>
        <w:t>z</w:t>
      </w:r>
      <w:r w:rsidR="00A57F52">
        <w:rPr>
          <w:rFonts w:ascii="Segoe UI" w:hAnsi="Segoe UI" w:cs="Segoe UI"/>
          <w:sz w:val="22"/>
          <w:szCs w:val="22"/>
        </w:rPr>
        <w:t>e</w:t>
      </w:r>
      <w:r w:rsidR="00A57F52" w:rsidRPr="00A57F52">
        <w:rPr>
          <w:rFonts w:ascii="Segoe UI" w:hAnsi="Segoe UI" w:cs="Segoe UI"/>
          <w:sz w:val="22"/>
          <w:szCs w:val="22"/>
        </w:rPr>
        <w:t xml:space="preserve"> Státního fondu životního prostředí ČR (</w:t>
      </w:r>
      <w:r w:rsidR="00A57F52">
        <w:rPr>
          <w:rFonts w:ascii="Segoe UI" w:hAnsi="Segoe UI" w:cs="Segoe UI"/>
          <w:sz w:val="22"/>
          <w:szCs w:val="22"/>
        </w:rPr>
        <w:t>výzva č. NPŽP 18/2025 – NPŽP 5.7.A</w:t>
      </w:r>
      <w:r w:rsidR="00A57F52" w:rsidRPr="00A57F52">
        <w:rPr>
          <w:rFonts w:ascii="Segoe UI" w:hAnsi="Segoe UI" w:cs="Segoe UI"/>
          <w:sz w:val="22"/>
          <w:szCs w:val="22"/>
        </w:rPr>
        <w:t>), v souladu s</w:t>
      </w:r>
      <w:r w:rsidR="00A57F52">
        <w:rPr>
          <w:rFonts w:ascii="Segoe UI" w:hAnsi="Segoe UI" w:cs="Segoe UI"/>
          <w:sz w:val="22"/>
          <w:szCs w:val="22"/>
        </w:rPr>
        <w:t> </w:t>
      </w:r>
      <w:r w:rsidR="00A57F52" w:rsidRPr="00A57F52">
        <w:rPr>
          <w:rFonts w:ascii="Segoe UI" w:hAnsi="Segoe UI" w:cs="Segoe UI"/>
          <w:sz w:val="22"/>
          <w:szCs w:val="22"/>
        </w:rPr>
        <w:t>Rozhodnutím</w:t>
      </w:r>
      <w:r w:rsidR="00A57F52">
        <w:rPr>
          <w:rFonts w:ascii="Segoe UI" w:hAnsi="Segoe UI" w:cs="Segoe UI"/>
          <w:sz w:val="22"/>
          <w:szCs w:val="22"/>
        </w:rPr>
        <w:t xml:space="preserve"> č. 1251800001</w:t>
      </w:r>
      <w:r w:rsidR="00A57F52" w:rsidRPr="00A57F52">
        <w:rPr>
          <w:rFonts w:ascii="Segoe UI" w:hAnsi="Segoe UI" w:cs="Segoe UI"/>
          <w:sz w:val="22"/>
          <w:szCs w:val="22"/>
        </w:rPr>
        <w:t xml:space="preserve"> o poskytnutí </w:t>
      </w:r>
      <w:r w:rsidR="00A57F52">
        <w:rPr>
          <w:rFonts w:ascii="Segoe UI" w:hAnsi="Segoe UI" w:cs="Segoe UI"/>
          <w:sz w:val="22"/>
          <w:szCs w:val="22"/>
        </w:rPr>
        <w:t>finančních prostředků ze Státního fondu životního prostředí ČR</w:t>
      </w:r>
      <w:r w:rsidR="00A57F52" w:rsidRPr="00A57F52">
        <w:rPr>
          <w:rFonts w:ascii="Segoe UI" w:hAnsi="Segoe UI" w:cs="Segoe UI"/>
          <w:sz w:val="22"/>
          <w:szCs w:val="22"/>
        </w:rPr>
        <w:t xml:space="preserve">. </w:t>
      </w:r>
      <w:r w:rsidR="00A57F52">
        <w:rPr>
          <w:rFonts w:ascii="Segoe UI" w:hAnsi="Segoe UI" w:cs="Segoe UI"/>
          <w:sz w:val="22"/>
          <w:szCs w:val="22"/>
        </w:rPr>
        <w:t>Plnění dle Smlouvy</w:t>
      </w:r>
      <w:r w:rsidR="00A57F52" w:rsidRPr="00A57F52">
        <w:rPr>
          <w:rFonts w:ascii="Segoe UI" w:hAnsi="Segoe UI" w:cs="Segoe UI"/>
          <w:sz w:val="22"/>
          <w:szCs w:val="22"/>
        </w:rPr>
        <w:t xml:space="preserve"> musí být realizován</w:t>
      </w:r>
      <w:r w:rsidR="00A57F52">
        <w:rPr>
          <w:rFonts w:ascii="Segoe UI" w:hAnsi="Segoe UI" w:cs="Segoe UI"/>
          <w:sz w:val="22"/>
          <w:szCs w:val="22"/>
        </w:rPr>
        <w:t>o</w:t>
      </w:r>
      <w:r w:rsidR="00A57F52" w:rsidRPr="00A57F52">
        <w:rPr>
          <w:rFonts w:ascii="Segoe UI" w:hAnsi="Segoe UI" w:cs="Segoe UI"/>
          <w:sz w:val="22"/>
          <w:szCs w:val="22"/>
        </w:rPr>
        <w:t xml:space="preserve"> v souladu s</w:t>
      </w:r>
      <w:r w:rsidR="00481A6B">
        <w:rPr>
          <w:rFonts w:ascii="Segoe UI" w:hAnsi="Segoe UI" w:cs="Segoe UI"/>
          <w:sz w:val="22"/>
          <w:szCs w:val="22"/>
        </w:rPr>
        <w:t> podmínkami této výzvy, rozhodnutí a dalších dokumentů</w:t>
      </w:r>
      <w:r w:rsidR="00A57F52" w:rsidRPr="00A57F52">
        <w:rPr>
          <w:rFonts w:ascii="Segoe UI" w:hAnsi="Segoe UI" w:cs="Segoe UI"/>
          <w:sz w:val="22"/>
          <w:szCs w:val="22"/>
        </w:rPr>
        <w:t xml:space="preserve">, </w:t>
      </w:r>
      <w:r w:rsidR="00481A6B">
        <w:rPr>
          <w:rFonts w:ascii="Segoe UI" w:hAnsi="Segoe UI" w:cs="Segoe UI"/>
          <w:sz w:val="22"/>
          <w:szCs w:val="22"/>
        </w:rPr>
        <w:t>na něž výzva či rozhodnutí odkazují.</w:t>
      </w:r>
    </w:p>
    <w:p w14:paraId="5D839ADC" w14:textId="25E8C125" w:rsidR="001C0374" w:rsidRPr="00B45A50" w:rsidRDefault="001C0374" w:rsidP="00865118">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Účelem Smlouvy je uspokojení potřeby Objednatele spočívající v</w:t>
      </w:r>
      <w:r w:rsidR="00660E31">
        <w:rPr>
          <w:rFonts w:ascii="Segoe UI" w:hAnsi="Segoe UI" w:cs="Segoe UI"/>
          <w:sz w:val="22"/>
          <w:szCs w:val="22"/>
        </w:rPr>
        <w:t xml:space="preserve"> </w:t>
      </w:r>
      <w:r w:rsidRPr="00B45A50">
        <w:rPr>
          <w:rFonts w:ascii="Segoe UI" w:hAnsi="Segoe UI" w:cs="Segoe UI"/>
          <w:sz w:val="22"/>
          <w:szCs w:val="22"/>
        </w:rPr>
        <w:t>získání projektov</w:t>
      </w:r>
      <w:r w:rsidR="00E07E5E">
        <w:rPr>
          <w:rFonts w:ascii="Segoe UI" w:hAnsi="Segoe UI" w:cs="Segoe UI"/>
          <w:sz w:val="22"/>
          <w:szCs w:val="22"/>
        </w:rPr>
        <w:t>ých</w:t>
      </w:r>
      <w:r w:rsidRPr="00B45A50">
        <w:rPr>
          <w:rFonts w:ascii="Segoe UI" w:hAnsi="Segoe UI" w:cs="Segoe UI"/>
          <w:sz w:val="22"/>
          <w:szCs w:val="22"/>
        </w:rPr>
        <w:t xml:space="preserve"> dokumentac</w:t>
      </w:r>
      <w:r w:rsidR="00E07E5E">
        <w:rPr>
          <w:rFonts w:ascii="Segoe UI" w:hAnsi="Segoe UI" w:cs="Segoe UI"/>
          <w:sz w:val="22"/>
          <w:szCs w:val="22"/>
        </w:rPr>
        <w:t>í</w:t>
      </w:r>
      <w:r w:rsidRPr="00B45A50">
        <w:rPr>
          <w:rFonts w:ascii="Segoe UI" w:hAnsi="Segoe UI" w:cs="Segoe UI"/>
          <w:sz w:val="22"/>
          <w:szCs w:val="22"/>
        </w:rPr>
        <w:t xml:space="preserve"> umož</w:t>
      </w:r>
      <w:r w:rsidR="00E07E5E">
        <w:rPr>
          <w:rFonts w:ascii="Segoe UI" w:hAnsi="Segoe UI" w:cs="Segoe UI"/>
          <w:sz w:val="22"/>
          <w:szCs w:val="22"/>
        </w:rPr>
        <w:t>ňujících</w:t>
      </w:r>
      <w:r w:rsidRPr="00B45A50">
        <w:rPr>
          <w:rFonts w:ascii="Segoe UI" w:hAnsi="Segoe UI" w:cs="Segoe UI"/>
          <w:sz w:val="22"/>
          <w:szCs w:val="22"/>
        </w:rPr>
        <w:t xml:space="preserve"> řádnou přípravu Stavby, řádné provedení zadávacího řízení na výběr zhotovitele Stavby</w:t>
      </w:r>
      <w:r w:rsidR="00E050BB">
        <w:rPr>
          <w:rFonts w:ascii="Segoe UI" w:hAnsi="Segoe UI" w:cs="Segoe UI"/>
          <w:sz w:val="22"/>
          <w:szCs w:val="22"/>
        </w:rPr>
        <w:t xml:space="preserve"> (samostatně pro Etapu 1 a Etapu 2)</w:t>
      </w:r>
      <w:r w:rsidRPr="00B45A50">
        <w:rPr>
          <w:rFonts w:ascii="Segoe UI" w:hAnsi="Segoe UI" w:cs="Segoe UI"/>
          <w:sz w:val="22"/>
          <w:szCs w:val="22"/>
        </w:rPr>
        <w:t xml:space="preserve"> v souladu s relevantními právními předpisy a realizaci Stavby, získání potřebných stanovisek, povolení, vyjádření či jejich ekvivalentů nezbytných k řádné realizaci Stavby</w:t>
      </w:r>
      <w:r w:rsidR="006A44F7">
        <w:rPr>
          <w:rFonts w:ascii="Segoe UI" w:hAnsi="Segoe UI" w:cs="Segoe UI"/>
          <w:sz w:val="22"/>
          <w:szCs w:val="22"/>
        </w:rPr>
        <w:t xml:space="preserve"> či vymezených touto smlouvou</w:t>
      </w:r>
      <w:r w:rsidR="00EF1FBF" w:rsidRPr="00B45A50">
        <w:rPr>
          <w:rFonts w:ascii="Segoe UI" w:hAnsi="Segoe UI" w:cs="Segoe UI"/>
          <w:sz w:val="22"/>
          <w:szCs w:val="22"/>
        </w:rPr>
        <w:t>, jakož i zajištění následného výkonu autorského dozoru v průběhu realizace Stavby</w:t>
      </w:r>
      <w:r w:rsidRPr="00B45A50">
        <w:rPr>
          <w:rFonts w:ascii="Segoe UI" w:hAnsi="Segoe UI" w:cs="Segoe UI"/>
          <w:sz w:val="22"/>
          <w:szCs w:val="22"/>
        </w:rPr>
        <w:t>.</w:t>
      </w:r>
    </w:p>
    <w:p w14:paraId="05A8FB77" w14:textId="7EFF8FE5" w:rsidR="005F59BB" w:rsidRPr="00B45A50" w:rsidRDefault="005122C0" w:rsidP="005F59BB">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Smlouva </w:t>
      </w:r>
      <w:r w:rsidR="00BC0382" w:rsidRPr="00B45A50">
        <w:rPr>
          <w:rFonts w:ascii="Segoe UI" w:hAnsi="Segoe UI" w:cs="Segoe UI"/>
          <w:sz w:val="22"/>
          <w:szCs w:val="22"/>
        </w:rPr>
        <w:t>je</w:t>
      </w:r>
      <w:r w:rsidRPr="00B45A50">
        <w:rPr>
          <w:rFonts w:ascii="Segoe UI" w:hAnsi="Segoe UI" w:cs="Segoe UI"/>
          <w:sz w:val="22"/>
          <w:szCs w:val="22"/>
        </w:rPr>
        <w:t xml:space="preserve"> uzav</w:t>
      </w:r>
      <w:r w:rsidR="00BC0382" w:rsidRPr="00B45A50">
        <w:rPr>
          <w:rFonts w:ascii="Segoe UI" w:hAnsi="Segoe UI" w:cs="Segoe UI"/>
          <w:sz w:val="22"/>
          <w:szCs w:val="22"/>
        </w:rPr>
        <w:t>írána</w:t>
      </w:r>
      <w:r w:rsidRPr="00B45A50">
        <w:rPr>
          <w:rFonts w:ascii="Segoe UI" w:hAnsi="Segoe UI" w:cs="Segoe UI"/>
          <w:sz w:val="22"/>
          <w:szCs w:val="22"/>
        </w:rPr>
        <w:t xml:space="preserve"> v návaznosti na výsledek zadávacího řízení na veřejnou zakázku s</w:t>
      </w:r>
      <w:r w:rsidR="00042329" w:rsidRPr="00B45A50">
        <w:rPr>
          <w:rFonts w:ascii="Segoe UI" w:hAnsi="Segoe UI" w:cs="Segoe UI"/>
          <w:sz w:val="22"/>
          <w:szCs w:val="22"/>
        </w:rPr>
        <w:t> </w:t>
      </w:r>
      <w:r w:rsidRPr="00B45A50">
        <w:rPr>
          <w:rFonts w:ascii="Segoe UI" w:hAnsi="Segoe UI" w:cs="Segoe UI"/>
          <w:sz w:val="22"/>
          <w:szCs w:val="22"/>
        </w:rPr>
        <w:t xml:space="preserve">názvem </w:t>
      </w:r>
      <w:r w:rsidR="005F59BB" w:rsidRPr="00B45A50">
        <w:rPr>
          <w:rFonts w:ascii="Segoe UI" w:hAnsi="Segoe UI" w:cs="Segoe UI"/>
          <w:i/>
          <w:iCs/>
          <w:sz w:val="22"/>
          <w:szCs w:val="22"/>
        </w:rPr>
        <w:t>„</w:t>
      </w:r>
      <w:r w:rsidR="006A44F7" w:rsidRPr="006A44F7">
        <w:rPr>
          <w:rFonts w:ascii="Segoe UI" w:hAnsi="Segoe UI" w:cs="Segoe UI"/>
          <w:i/>
          <w:iCs/>
          <w:sz w:val="22"/>
          <w:szCs w:val="22"/>
        </w:rPr>
        <w:t>Revitalizace nemovité kulturní památky Zámek Břeclav – PDPS a výkon AD</w:t>
      </w:r>
      <w:r w:rsidRPr="00B45A50">
        <w:rPr>
          <w:rFonts w:ascii="Segoe UI" w:hAnsi="Segoe UI" w:cs="Segoe UI"/>
          <w:i/>
          <w:iCs/>
          <w:sz w:val="22"/>
          <w:szCs w:val="22"/>
        </w:rPr>
        <w:t xml:space="preserve">“ </w:t>
      </w:r>
      <w:r w:rsidRPr="00B45A50">
        <w:rPr>
          <w:rFonts w:ascii="Segoe UI" w:hAnsi="Segoe UI" w:cs="Segoe UI"/>
          <w:sz w:val="22"/>
          <w:szCs w:val="22"/>
        </w:rPr>
        <w:t>(dále jen „</w:t>
      </w:r>
      <w:r w:rsidRPr="00B45A50">
        <w:rPr>
          <w:rFonts w:ascii="Segoe UI" w:hAnsi="Segoe UI" w:cs="Segoe UI"/>
          <w:b/>
          <w:bCs/>
          <w:i/>
          <w:iCs/>
          <w:sz w:val="22"/>
          <w:szCs w:val="22"/>
        </w:rPr>
        <w:t>Veřejná zakázka</w:t>
      </w:r>
      <w:r w:rsidRPr="00B45A50">
        <w:rPr>
          <w:rFonts w:ascii="Segoe UI" w:hAnsi="Segoe UI" w:cs="Segoe UI"/>
          <w:sz w:val="22"/>
          <w:szCs w:val="22"/>
        </w:rPr>
        <w:t xml:space="preserve">“), které </w:t>
      </w:r>
      <w:r w:rsidR="00BC0382" w:rsidRPr="00B45A50">
        <w:rPr>
          <w:rFonts w:ascii="Segoe UI" w:hAnsi="Segoe UI" w:cs="Segoe UI"/>
          <w:sz w:val="22"/>
          <w:szCs w:val="22"/>
        </w:rPr>
        <w:t>je</w:t>
      </w:r>
      <w:r w:rsidRPr="00B45A50">
        <w:rPr>
          <w:rFonts w:ascii="Segoe UI" w:hAnsi="Segoe UI" w:cs="Segoe UI"/>
          <w:sz w:val="22"/>
          <w:szCs w:val="22"/>
        </w:rPr>
        <w:t xml:space="preserve"> realizováno Objednatelem v pozici zadavatele veřejné zakázky podle zákona č.</w:t>
      </w:r>
      <w:r w:rsidR="00042329" w:rsidRPr="00B45A50">
        <w:rPr>
          <w:rFonts w:ascii="Segoe UI" w:hAnsi="Segoe UI" w:cs="Segoe UI"/>
          <w:sz w:val="22"/>
          <w:szCs w:val="22"/>
        </w:rPr>
        <w:t> </w:t>
      </w:r>
      <w:r w:rsidRPr="00B45A50">
        <w:rPr>
          <w:rFonts w:ascii="Segoe UI" w:hAnsi="Segoe UI" w:cs="Segoe UI"/>
          <w:sz w:val="22"/>
          <w:szCs w:val="22"/>
        </w:rPr>
        <w:t>134/2016 Sb., o zadávání veřejných zakázek, ve znění pozdějších předpisů (dále jen</w:t>
      </w:r>
      <w:r w:rsidR="00252E40" w:rsidRPr="00B45A50">
        <w:rPr>
          <w:rFonts w:ascii="Segoe UI" w:hAnsi="Segoe UI" w:cs="Segoe UI"/>
          <w:sz w:val="22"/>
          <w:szCs w:val="22"/>
        </w:rPr>
        <w:t xml:space="preserve"> </w:t>
      </w:r>
      <w:r w:rsidRPr="00B45A50">
        <w:rPr>
          <w:rFonts w:ascii="Segoe UI" w:hAnsi="Segoe UI" w:cs="Segoe UI"/>
          <w:sz w:val="22"/>
          <w:szCs w:val="22"/>
        </w:rPr>
        <w:t>„</w:t>
      </w:r>
      <w:r w:rsidRPr="00B45A50">
        <w:rPr>
          <w:rFonts w:ascii="Segoe UI" w:hAnsi="Segoe UI" w:cs="Segoe UI"/>
          <w:b/>
          <w:bCs/>
          <w:i/>
          <w:iCs/>
          <w:sz w:val="22"/>
          <w:szCs w:val="22"/>
        </w:rPr>
        <w:t>ZZVZ</w:t>
      </w:r>
      <w:r w:rsidRPr="00B45A50">
        <w:rPr>
          <w:rFonts w:ascii="Segoe UI" w:hAnsi="Segoe UI" w:cs="Segoe UI"/>
          <w:sz w:val="22"/>
          <w:szCs w:val="22"/>
        </w:rPr>
        <w:t>“).</w:t>
      </w:r>
    </w:p>
    <w:p w14:paraId="75742E88" w14:textId="5D10730B" w:rsidR="00265DDB" w:rsidRPr="00B45A50" w:rsidRDefault="00265DDB" w:rsidP="005F59BB">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Pojmy s velkými počátečními písmeny definované v této </w:t>
      </w:r>
      <w:r w:rsidR="00603DDD" w:rsidRPr="00B45A50">
        <w:rPr>
          <w:rFonts w:ascii="Segoe UI" w:hAnsi="Segoe UI" w:cs="Segoe UI"/>
          <w:sz w:val="22"/>
          <w:szCs w:val="22"/>
        </w:rPr>
        <w:t>S</w:t>
      </w:r>
      <w:r w:rsidRPr="00B45A50">
        <w:rPr>
          <w:rFonts w:ascii="Segoe UI" w:hAnsi="Segoe UI" w:cs="Segoe UI"/>
          <w:sz w:val="22"/>
          <w:szCs w:val="22"/>
        </w:rPr>
        <w:t xml:space="preserve">mlouvě mají význam, </w:t>
      </w:r>
      <w:r w:rsidR="00221977" w:rsidRPr="00B45A50">
        <w:rPr>
          <w:rFonts w:ascii="Segoe UI" w:hAnsi="Segoe UI" w:cs="Segoe UI"/>
          <w:sz w:val="22"/>
          <w:szCs w:val="22"/>
        </w:rPr>
        <w:br/>
      </w:r>
      <w:r w:rsidRPr="00B45A50">
        <w:rPr>
          <w:rFonts w:ascii="Segoe UI" w:hAnsi="Segoe UI" w:cs="Segoe UI"/>
          <w:sz w:val="22"/>
          <w:szCs w:val="22"/>
        </w:rPr>
        <w:t xml:space="preserve">jenž je jim ve </w:t>
      </w:r>
      <w:r w:rsidR="00603DDD" w:rsidRPr="00B45A50">
        <w:rPr>
          <w:rFonts w:ascii="Segoe UI" w:hAnsi="Segoe UI" w:cs="Segoe UI"/>
          <w:sz w:val="22"/>
          <w:szCs w:val="22"/>
        </w:rPr>
        <w:t>S</w:t>
      </w:r>
      <w:r w:rsidRPr="00B45A50">
        <w:rPr>
          <w:rFonts w:ascii="Segoe UI" w:hAnsi="Segoe UI" w:cs="Segoe UI"/>
          <w:sz w:val="22"/>
          <w:szCs w:val="22"/>
        </w:rPr>
        <w:t>mlouvě připisován. Pro vyloučení jakýchkoliv pochybností se smluvní strany dále dohodly, že:</w:t>
      </w:r>
    </w:p>
    <w:p w14:paraId="052A0B79" w14:textId="34FDC340" w:rsidR="00265DDB" w:rsidRPr="00B45A50" w:rsidRDefault="00265DDB" w:rsidP="00865118">
      <w:pPr>
        <w:numPr>
          <w:ilvl w:val="0"/>
          <w:numId w:val="32"/>
        </w:numPr>
        <w:spacing w:before="120" w:after="120" w:line="276" w:lineRule="auto"/>
        <w:ind w:left="993" w:hanging="284"/>
        <w:jc w:val="both"/>
        <w:rPr>
          <w:rFonts w:ascii="Segoe UI" w:hAnsi="Segoe UI" w:cs="Segoe UI"/>
          <w:bCs/>
          <w:sz w:val="22"/>
          <w:szCs w:val="22"/>
        </w:rPr>
      </w:pPr>
      <w:bookmarkStart w:id="1" w:name="_Toc335318128"/>
      <w:bookmarkStart w:id="2" w:name="_Toc335318211"/>
      <w:r w:rsidRPr="00B45A50">
        <w:rPr>
          <w:rFonts w:ascii="Segoe UI" w:hAnsi="Segoe UI" w:cs="Segoe UI"/>
          <w:bCs/>
          <w:sz w:val="22"/>
          <w:szCs w:val="22"/>
        </w:rPr>
        <w:lastRenderedPageBreak/>
        <w:t xml:space="preserve">v případě jakékoliv nejistoty ohledně výkladu ustanovení </w:t>
      </w:r>
      <w:r w:rsidR="00603DDD" w:rsidRPr="00B45A50">
        <w:rPr>
          <w:rFonts w:ascii="Segoe UI" w:hAnsi="Segoe UI" w:cs="Segoe UI"/>
          <w:bCs/>
          <w:sz w:val="22"/>
          <w:szCs w:val="22"/>
        </w:rPr>
        <w:t>S</w:t>
      </w:r>
      <w:r w:rsidRPr="00B45A50">
        <w:rPr>
          <w:rFonts w:ascii="Segoe UI" w:hAnsi="Segoe UI" w:cs="Segoe UI"/>
          <w:bCs/>
          <w:sz w:val="22"/>
          <w:szCs w:val="22"/>
        </w:rPr>
        <w:t xml:space="preserve">mlouvy budou tato ustanovení vykládána tak, aby v co nejširší míře zohledňovala účel Veřejné zakázky vyjádřený v zadávací dokumentaci a </w:t>
      </w:r>
      <w:r w:rsidR="00603DDD" w:rsidRPr="00B45A50">
        <w:rPr>
          <w:rFonts w:ascii="Segoe UI" w:hAnsi="Segoe UI" w:cs="Segoe UI"/>
          <w:bCs/>
          <w:sz w:val="22"/>
          <w:szCs w:val="22"/>
        </w:rPr>
        <w:t>S</w:t>
      </w:r>
      <w:r w:rsidRPr="00B45A50">
        <w:rPr>
          <w:rFonts w:ascii="Segoe UI" w:hAnsi="Segoe UI" w:cs="Segoe UI"/>
          <w:bCs/>
          <w:sz w:val="22"/>
          <w:szCs w:val="22"/>
        </w:rPr>
        <w:t>mlouvě;</w:t>
      </w:r>
      <w:bookmarkEnd w:id="1"/>
      <w:bookmarkEnd w:id="2"/>
    </w:p>
    <w:p w14:paraId="6EF0F58C" w14:textId="5A36FE71" w:rsidR="00992680" w:rsidRPr="00B45A50" w:rsidRDefault="00265DDB" w:rsidP="00992680">
      <w:pPr>
        <w:numPr>
          <w:ilvl w:val="0"/>
          <w:numId w:val="32"/>
        </w:numPr>
        <w:spacing w:before="120" w:after="120" w:line="276" w:lineRule="auto"/>
        <w:ind w:left="993" w:hanging="284"/>
        <w:jc w:val="both"/>
        <w:rPr>
          <w:rFonts w:ascii="Segoe UI" w:hAnsi="Segoe UI" w:cs="Segoe UI"/>
          <w:sz w:val="22"/>
          <w:szCs w:val="22"/>
        </w:rPr>
      </w:pPr>
      <w:bookmarkStart w:id="3" w:name="_Toc335318130"/>
      <w:bookmarkStart w:id="4" w:name="_Toc335318213"/>
      <w:r w:rsidRPr="00B45A50">
        <w:rPr>
          <w:rFonts w:ascii="Segoe UI" w:hAnsi="Segoe UI" w:cs="Segoe UI"/>
          <w:bCs/>
          <w:sz w:val="22"/>
          <w:szCs w:val="22"/>
        </w:rPr>
        <w:t xml:space="preserve">Zhotovitel je vázán svou nabídkou předloženou Objednateli v rámci zadávacího řízení na Veřejnou zakázku, která se pro úpravu vzájemných vztahů vyplývajících ze </w:t>
      </w:r>
      <w:r w:rsidR="00603DDD" w:rsidRPr="00B45A50">
        <w:rPr>
          <w:rFonts w:ascii="Segoe UI" w:hAnsi="Segoe UI" w:cs="Segoe UI"/>
          <w:bCs/>
          <w:sz w:val="22"/>
          <w:szCs w:val="22"/>
        </w:rPr>
        <w:t>S</w:t>
      </w:r>
      <w:r w:rsidRPr="00B45A50">
        <w:rPr>
          <w:rFonts w:ascii="Segoe UI" w:hAnsi="Segoe UI" w:cs="Segoe UI"/>
          <w:bCs/>
          <w:sz w:val="22"/>
          <w:szCs w:val="22"/>
        </w:rPr>
        <w:t>mlouvy použije subsidiárně</w:t>
      </w:r>
      <w:bookmarkEnd w:id="3"/>
      <w:bookmarkEnd w:id="4"/>
      <w:r w:rsidRPr="00B45A50">
        <w:rPr>
          <w:rFonts w:ascii="Segoe UI" w:hAnsi="Segoe UI" w:cs="Segoe UI"/>
          <w:sz w:val="22"/>
          <w:szCs w:val="22"/>
        </w:rPr>
        <w:t>.</w:t>
      </w:r>
    </w:p>
    <w:p w14:paraId="5B8F6387" w14:textId="08A5752B" w:rsidR="00E92B70" w:rsidRPr="00B45A50" w:rsidRDefault="007432EB" w:rsidP="00E92B70">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 xml:space="preserve">Předmět </w:t>
      </w:r>
      <w:r w:rsidR="00603DDD" w:rsidRPr="00B45A50">
        <w:rPr>
          <w:rFonts w:ascii="Segoe UI" w:hAnsi="Segoe UI" w:cs="Segoe UI"/>
          <w:b/>
          <w:sz w:val="22"/>
          <w:szCs w:val="22"/>
        </w:rPr>
        <w:t>S</w:t>
      </w:r>
      <w:r w:rsidR="00091F96" w:rsidRPr="00B45A50">
        <w:rPr>
          <w:rFonts w:ascii="Segoe UI" w:hAnsi="Segoe UI" w:cs="Segoe UI"/>
          <w:b/>
          <w:sz w:val="22"/>
          <w:szCs w:val="22"/>
        </w:rPr>
        <w:t>mlouvy</w:t>
      </w:r>
    </w:p>
    <w:p w14:paraId="0A1FBC47" w14:textId="1F7E39D1" w:rsidR="005310D5" w:rsidRPr="00B45A50" w:rsidRDefault="00091F96" w:rsidP="00865118">
      <w:pPr>
        <w:keepNext/>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Předmětem </w:t>
      </w:r>
      <w:r w:rsidR="00603DDD" w:rsidRPr="00B45A50">
        <w:rPr>
          <w:rFonts w:ascii="Segoe UI" w:hAnsi="Segoe UI" w:cs="Segoe UI"/>
          <w:sz w:val="22"/>
          <w:szCs w:val="22"/>
        </w:rPr>
        <w:t>S</w:t>
      </w:r>
      <w:r w:rsidRPr="00B45A50">
        <w:rPr>
          <w:rFonts w:ascii="Segoe UI" w:hAnsi="Segoe UI" w:cs="Segoe UI"/>
          <w:sz w:val="22"/>
          <w:szCs w:val="22"/>
        </w:rPr>
        <w:t xml:space="preserve">mlouvy je </w:t>
      </w:r>
      <w:r w:rsidR="00D73939" w:rsidRPr="00B45A50">
        <w:rPr>
          <w:rFonts w:ascii="Segoe UI" w:hAnsi="Segoe UI" w:cs="Segoe UI"/>
          <w:sz w:val="22"/>
          <w:szCs w:val="22"/>
        </w:rPr>
        <w:t xml:space="preserve">odborná technická, </w:t>
      </w:r>
      <w:r w:rsidRPr="00B45A50">
        <w:rPr>
          <w:rFonts w:ascii="Segoe UI" w:hAnsi="Segoe UI" w:cs="Segoe UI"/>
          <w:sz w:val="22"/>
          <w:szCs w:val="22"/>
        </w:rPr>
        <w:t xml:space="preserve">tvůrčí a jiná činnost </w:t>
      </w:r>
      <w:r w:rsidR="0022299D" w:rsidRPr="00B45A50">
        <w:rPr>
          <w:rFonts w:ascii="Segoe UI" w:hAnsi="Segoe UI" w:cs="Segoe UI"/>
          <w:sz w:val="22"/>
          <w:szCs w:val="22"/>
        </w:rPr>
        <w:t>Zhotovitel</w:t>
      </w:r>
      <w:r w:rsidRPr="00B45A50">
        <w:rPr>
          <w:rFonts w:ascii="Segoe UI" w:hAnsi="Segoe UI" w:cs="Segoe UI"/>
          <w:sz w:val="22"/>
          <w:szCs w:val="22"/>
        </w:rPr>
        <w:t>e, hmotné zachycení jejich výsledků a poskytnutí licence</w:t>
      </w:r>
      <w:r w:rsidR="00515827" w:rsidRPr="00B45A50">
        <w:rPr>
          <w:rFonts w:ascii="Segoe UI" w:hAnsi="Segoe UI" w:cs="Segoe UI"/>
          <w:sz w:val="22"/>
          <w:szCs w:val="22"/>
        </w:rPr>
        <w:t xml:space="preserve"> </w:t>
      </w:r>
      <w:r w:rsidRPr="00B45A50">
        <w:rPr>
          <w:rFonts w:ascii="Segoe UI" w:hAnsi="Segoe UI" w:cs="Segoe UI"/>
          <w:sz w:val="22"/>
          <w:szCs w:val="22"/>
        </w:rPr>
        <w:t xml:space="preserve">k užití výsledků činností </w:t>
      </w:r>
      <w:r w:rsidR="0022299D" w:rsidRPr="00B45A50">
        <w:rPr>
          <w:rFonts w:ascii="Segoe UI" w:hAnsi="Segoe UI" w:cs="Segoe UI"/>
          <w:sz w:val="22"/>
          <w:szCs w:val="22"/>
        </w:rPr>
        <w:t>Zhotovitel</w:t>
      </w:r>
      <w:r w:rsidRPr="00B45A50">
        <w:rPr>
          <w:rFonts w:ascii="Segoe UI" w:hAnsi="Segoe UI" w:cs="Segoe UI"/>
          <w:sz w:val="22"/>
          <w:szCs w:val="22"/>
        </w:rPr>
        <w:t>e</w:t>
      </w:r>
      <w:r w:rsidR="00CE1A9C" w:rsidRPr="00B45A50">
        <w:rPr>
          <w:rFonts w:ascii="Segoe UI" w:hAnsi="Segoe UI" w:cs="Segoe UI"/>
          <w:sz w:val="22"/>
          <w:szCs w:val="22"/>
        </w:rPr>
        <w:t xml:space="preserve"> dle čl. </w:t>
      </w:r>
      <w:r w:rsidR="00CE1A9C" w:rsidRPr="00B45A50">
        <w:rPr>
          <w:rFonts w:ascii="Segoe UI" w:hAnsi="Segoe UI" w:cs="Segoe UI"/>
          <w:sz w:val="22"/>
          <w:szCs w:val="22"/>
        </w:rPr>
        <w:fldChar w:fldCharType="begin"/>
      </w:r>
      <w:r w:rsidR="00CE1A9C" w:rsidRPr="00B45A50">
        <w:rPr>
          <w:rFonts w:ascii="Segoe UI" w:hAnsi="Segoe UI" w:cs="Segoe UI"/>
          <w:sz w:val="22"/>
          <w:szCs w:val="22"/>
        </w:rPr>
        <w:instrText xml:space="preserve"> REF _Ref147565750 \r \h </w:instrText>
      </w:r>
      <w:r w:rsidR="00B45A50">
        <w:rPr>
          <w:rFonts w:ascii="Segoe UI" w:hAnsi="Segoe UI" w:cs="Segoe UI"/>
          <w:sz w:val="22"/>
          <w:szCs w:val="22"/>
        </w:rPr>
        <w:instrText xml:space="preserve"> \* MERGEFORMAT </w:instrText>
      </w:r>
      <w:r w:rsidR="00CE1A9C" w:rsidRPr="00B45A50">
        <w:rPr>
          <w:rFonts w:ascii="Segoe UI" w:hAnsi="Segoe UI" w:cs="Segoe UI"/>
          <w:sz w:val="22"/>
          <w:szCs w:val="22"/>
        </w:rPr>
      </w:r>
      <w:r w:rsidR="00CE1A9C" w:rsidRPr="00B45A50">
        <w:rPr>
          <w:rFonts w:ascii="Segoe UI" w:hAnsi="Segoe UI" w:cs="Segoe UI"/>
          <w:sz w:val="22"/>
          <w:szCs w:val="22"/>
        </w:rPr>
        <w:fldChar w:fldCharType="separate"/>
      </w:r>
      <w:r w:rsidR="007360C4">
        <w:rPr>
          <w:rFonts w:ascii="Segoe UI" w:hAnsi="Segoe UI" w:cs="Segoe UI"/>
          <w:sz w:val="22"/>
          <w:szCs w:val="22"/>
        </w:rPr>
        <w:t>10</w:t>
      </w:r>
      <w:r w:rsidR="00CE1A9C" w:rsidRPr="00B45A50">
        <w:rPr>
          <w:rFonts w:ascii="Segoe UI" w:hAnsi="Segoe UI" w:cs="Segoe UI"/>
          <w:sz w:val="22"/>
          <w:szCs w:val="22"/>
        </w:rPr>
        <w:fldChar w:fldCharType="end"/>
      </w:r>
      <w:r w:rsidR="00CE1A9C" w:rsidRPr="00B45A50">
        <w:rPr>
          <w:rFonts w:ascii="Segoe UI" w:hAnsi="Segoe UI" w:cs="Segoe UI"/>
          <w:sz w:val="22"/>
          <w:szCs w:val="22"/>
        </w:rPr>
        <w:t xml:space="preserve"> této Smlouvy</w:t>
      </w:r>
      <w:r w:rsidR="00314F2C" w:rsidRPr="00B45A50">
        <w:rPr>
          <w:rFonts w:ascii="Segoe UI" w:hAnsi="Segoe UI" w:cs="Segoe UI"/>
          <w:sz w:val="22"/>
          <w:szCs w:val="22"/>
        </w:rPr>
        <w:t>,</w:t>
      </w:r>
      <w:r w:rsidRPr="00B45A50">
        <w:rPr>
          <w:rFonts w:ascii="Segoe UI" w:hAnsi="Segoe UI" w:cs="Segoe UI"/>
          <w:sz w:val="22"/>
          <w:szCs w:val="22"/>
        </w:rPr>
        <w:t xml:space="preserve"> včetně jejich hmotného zachycení </w:t>
      </w:r>
      <w:r w:rsidR="0022299D" w:rsidRPr="00B45A50">
        <w:rPr>
          <w:rFonts w:ascii="Segoe UI" w:hAnsi="Segoe UI" w:cs="Segoe UI"/>
          <w:sz w:val="22"/>
          <w:szCs w:val="22"/>
        </w:rPr>
        <w:t>Objednatel</w:t>
      </w:r>
      <w:r w:rsidRPr="00B45A50">
        <w:rPr>
          <w:rFonts w:ascii="Segoe UI" w:hAnsi="Segoe UI" w:cs="Segoe UI"/>
          <w:sz w:val="22"/>
          <w:szCs w:val="22"/>
        </w:rPr>
        <w:t>i.</w:t>
      </w:r>
      <w:r w:rsidR="0056075E" w:rsidRPr="00B45A50">
        <w:rPr>
          <w:rFonts w:ascii="Segoe UI" w:hAnsi="Segoe UI" w:cs="Segoe UI"/>
          <w:sz w:val="22"/>
          <w:szCs w:val="22"/>
        </w:rPr>
        <w:t xml:space="preserve"> Odborná technická, tvůrčí a jiná činnost směřující k určení základních architektonických</w:t>
      </w:r>
      <w:r w:rsidR="00A55F95" w:rsidRPr="00B45A50">
        <w:rPr>
          <w:rFonts w:ascii="Segoe UI" w:hAnsi="Segoe UI" w:cs="Segoe UI"/>
          <w:sz w:val="22"/>
          <w:szCs w:val="22"/>
        </w:rPr>
        <w:t xml:space="preserve"> a technických</w:t>
      </w:r>
      <w:r w:rsidR="0056075E" w:rsidRPr="00B45A50">
        <w:rPr>
          <w:rFonts w:ascii="Segoe UI" w:hAnsi="Segoe UI" w:cs="Segoe UI"/>
          <w:sz w:val="22"/>
          <w:szCs w:val="22"/>
        </w:rPr>
        <w:t xml:space="preserve"> řešení Stavby, musí splňovat požadavky stanovené obecně závaznými právními předpisy a příslušnými technickými normami účinnými ke dni předání hmotného zachycení výsledků tvůrčí činnosti Zhotovitele</w:t>
      </w:r>
      <w:bookmarkStart w:id="5" w:name="_Ref419142103"/>
      <w:r w:rsidR="005310D5" w:rsidRPr="00B45A50">
        <w:rPr>
          <w:rFonts w:ascii="Segoe UI" w:hAnsi="Segoe UI" w:cs="Segoe UI"/>
          <w:sz w:val="22"/>
          <w:szCs w:val="22"/>
        </w:rPr>
        <w:t>. Hmotným zachycením výsledků činností Zhotovitele, tj. jednotlivými částmi plnění, se rozumí</w:t>
      </w:r>
      <w:r w:rsidR="006C1542" w:rsidRPr="00B45A50">
        <w:rPr>
          <w:rFonts w:ascii="Segoe UI" w:hAnsi="Segoe UI" w:cs="Segoe UI"/>
          <w:sz w:val="22"/>
          <w:szCs w:val="22"/>
        </w:rPr>
        <w:t>:</w:t>
      </w:r>
    </w:p>
    <w:bookmarkEnd w:id="5"/>
    <w:p w14:paraId="26AB32AE" w14:textId="16C89547" w:rsidR="001C3EB9" w:rsidRPr="00B45A50" w:rsidRDefault="00282717" w:rsidP="00865118">
      <w:pPr>
        <w:pStyle w:val="Odstavecseseznamem"/>
        <w:numPr>
          <w:ilvl w:val="2"/>
          <w:numId w:val="1"/>
        </w:numPr>
        <w:spacing w:before="120" w:after="120" w:line="276" w:lineRule="auto"/>
        <w:ind w:hanging="505"/>
        <w:contextualSpacing w:val="0"/>
        <w:jc w:val="both"/>
        <w:rPr>
          <w:rFonts w:ascii="Segoe UI" w:hAnsi="Segoe UI" w:cs="Segoe UI"/>
          <w:sz w:val="22"/>
          <w:szCs w:val="22"/>
        </w:rPr>
      </w:pPr>
      <w:r>
        <w:rPr>
          <w:rFonts w:ascii="Segoe UI" w:hAnsi="Segoe UI" w:cs="Segoe UI"/>
          <w:sz w:val="22"/>
          <w:szCs w:val="22"/>
        </w:rPr>
        <w:t>z</w:t>
      </w:r>
      <w:r w:rsidRPr="00282717">
        <w:rPr>
          <w:rFonts w:ascii="Segoe UI" w:hAnsi="Segoe UI" w:cs="Segoe UI"/>
          <w:sz w:val="22"/>
          <w:szCs w:val="22"/>
        </w:rPr>
        <w:t xml:space="preserve">hotovení </w:t>
      </w:r>
      <w:r w:rsidR="00F23211" w:rsidRPr="00B45A50">
        <w:rPr>
          <w:rFonts w:ascii="Segoe UI" w:hAnsi="Segoe UI" w:cs="Segoe UI"/>
          <w:b/>
          <w:bCs/>
          <w:sz w:val="22"/>
          <w:szCs w:val="22"/>
        </w:rPr>
        <w:t>projektov</w:t>
      </w:r>
      <w:r>
        <w:rPr>
          <w:rFonts w:ascii="Segoe UI" w:hAnsi="Segoe UI" w:cs="Segoe UI"/>
          <w:b/>
          <w:bCs/>
          <w:sz w:val="22"/>
          <w:szCs w:val="22"/>
        </w:rPr>
        <w:t>é</w:t>
      </w:r>
      <w:r w:rsidR="00F23211" w:rsidRPr="00B45A50">
        <w:rPr>
          <w:rFonts w:ascii="Segoe UI" w:hAnsi="Segoe UI" w:cs="Segoe UI"/>
          <w:b/>
          <w:bCs/>
          <w:sz w:val="22"/>
          <w:szCs w:val="22"/>
        </w:rPr>
        <w:t xml:space="preserve"> dokumentace pro provádění Stavby</w:t>
      </w:r>
      <w:r w:rsidR="00F23211" w:rsidRPr="00B45A50">
        <w:rPr>
          <w:rFonts w:ascii="Segoe UI" w:hAnsi="Segoe UI" w:cs="Segoe UI"/>
          <w:sz w:val="22"/>
          <w:szCs w:val="22"/>
        </w:rPr>
        <w:t xml:space="preserve"> (dále jen „</w:t>
      </w:r>
      <w:r w:rsidR="00F23211" w:rsidRPr="00B45A50">
        <w:rPr>
          <w:rFonts w:ascii="Segoe UI" w:hAnsi="Segoe UI" w:cs="Segoe UI"/>
          <w:b/>
          <w:bCs/>
          <w:i/>
          <w:iCs/>
          <w:sz w:val="22"/>
          <w:szCs w:val="22"/>
        </w:rPr>
        <w:t>PDPS</w:t>
      </w:r>
      <w:r w:rsidR="00F23211" w:rsidRPr="00B45A50">
        <w:rPr>
          <w:rFonts w:ascii="Segoe UI" w:hAnsi="Segoe UI" w:cs="Segoe UI"/>
          <w:sz w:val="22"/>
          <w:szCs w:val="22"/>
        </w:rPr>
        <w:t>“), která bude použita v zadávacím řízení podle ZZVZ a dle příslušných prováděcích právních předpisů a která obsahuje zejména:</w:t>
      </w:r>
    </w:p>
    <w:p w14:paraId="64FBFF9D" w14:textId="2BB8E2E1" w:rsidR="00C051F1" w:rsidRPr="00B45A50" w:rsidRDefault="00F23211"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náležitosti dle platné a účinné legislativy, vztahující se svým obsahem k</w:t>
      </w:r>
      <w:r w:rsidR="00992824" w:rsidRPr="00B45A50">
        <w:rPr>
          <w:rFonts w:ascii="Segoe UI" w:hAnsi="Segoe UI" w:cs="Segoe UI"/>
          <w:sz w:val="22"/>
          <w:szCs w:val="22"/>
        </w:rPr>
        <w:t> </w:t>
      </w:r>
      <w:r w:rsidRPr="00B45A50">
        <w:rPr>
          <w:rFonts w:ascii="Segoe UI" w:hAnsi="Segoe UI" w:cs="Segoe UI"/>
          <w:sz w:val="22"/>
          <w:szCs w:val="22"/>
        </w:rPr>
        <w:t xml:space="preserve">předmětu plnění, zejména </w:t>
      </w:r>
      <w:r w:rsidR="00282717" w:rsidRPr="00B45A50">
        <w:rPr>
          <w:rFonts w:ascii="Segoe UI" w:hAnsi="Segoe UI" w:cs="Segoe UI"/>
          <w:sz w:val="22"/>
          <w:szCs w:val="22"/>
        </w:rPr>
        <w:t>zákona č. 283/2021 Sb., stavební zákon, ve znění pozdějších předpisů (dále jen „</w:t>
      </w:r>
      <w:r w:rsidR="00282717" w:rsidRPr="00B45A50">
        <w:rPr>
          <w:rFonts w:ascii="Segoe UI" w:hAnsi="Segoe UI" w:cs="Segoe UI"/>
          <w:b/>
          <w:bCs/>
          <w:i/>
          <w:iCs/>
          <w:sz w:val="22"/>
          <w:szCs w:val="22"/>
        </w:rPr>
        <w:t>Stavební zákon</w:t>
      </w:r>
      <w:r w:rsidR="00282717" w:rsidRPr="00B45A50">
        <w:rPr>
          <w:rFonts w:ascii="Segoe UI" w:hAnsi="Segoe UI" w:cs="Segoe UI"/>
          <w:sz w:val="22"/>
          <w:szCs w:val="22"/>
        </w:rPr>
        <w:t>“)</w:t>
      </w:r>
      <w:r w:rsidR="00BC7AB5" w:rsidRPr="00B45A50">
        <w:rPr>
          <w:rFonts w:ascii="Segoe UI" w:hAnsi="Segoe UI" w:cs="Segoe UI"/>
          <w:sz w:val="22"/>
          <w:szCs w:val="22"/>
        </w:rPr>
        <w:t xml:space="preserve">, souvisejících </w:t>
      </w:r>
      <w:r w:rsidR="00C86F61" w:rsidRPr="00B45A50">
        <w:rPr>
          <w:rFonts w:ascii="Segoe UI" w:hAnsi="Segoe UI" w:cs="Segoe UI"/>
          <w:sz w:val="22"/>
          <w:szCs w:val="22"/>
        </w:rPr>
        <w:t>právních předpisů</w:t>
      </w:r>
      <w:r w:rsidR="00BC7AB5" w:rsidRPr="00B45A50">
        <w:rPr>
          <w:rFonts w:ascii="Segoe UI" w:hAnsi="Segoe UI" w:cs="Segoe UI"/>
          <w:sz w:val="22"/>
          <w:szCs w:val="22"/>
        </w:rPr>
        <w:t>,</w:t>
      </w:r>
      <w:r w:rsidRPr="00B45A50">
        <w:rPr>
          <w:rFonts w:ascii="Segoe UI" w:hAnsi="Segoe UI" w:cs="Segoe UI"/>
          <w:sz w:val="22"/>
          <w:szCs w:val="22"/>
        </w:rPr>
        <w:t xml:space="preserve"> </w:t>
      </w:r>
      <w:r w:rsidR="00BC7AB5" w:rsidRPr="00B45A50">
        <w:rPr>
          <w:rFonts w:ascii="Segoe UI" w:hAnsi="Segoe UI" w:cs="Segoe UI"/>
          <w:sz w:val="22"/>
          <w:szCs w:val="22"/>
        </w:rPr>
        <w:t xml:space="preserve"> </w:t>
      </w:r>
      <w:r w:rsidRPr="00B45A50">
        <w:rPr>
          <w:rFonts w:ascii="Segoe UI" w:hAnsi="Segoe UI" w:cs="Segoe UI"/>
          <w:sz w:val="22"/>
          <w:szCs w:val="22"/>
        </w:rPr>
        <w:t xml:space="preserve">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w:t>
      </w:r>
      <w:r w:rsidR="00DB6D58">
        <w:rPr>
          <w:rFonts w:ascii="Segoe UI" w:hAnsi="Segoe UI" w:cs="Segoe UI"/>
          <w:sz w:val="22"/>
          <w:szCs w:val="22"/>
        </w:rPr>
        <w:br/>
      </w:r>
      <w:r w:rsidRPr="00B45A50">
        <w:rPr>
          <w:rFonts w:ascii="Segoe UI" w:hAnsi="Segoe UI" w:cs="Segoe UI"/>
          <w:sz w:val="22"/>
          <w:szCs w:val="22"/>
        </w:rPr>
        <w:t>a ochrany zdraví při práci), ve znění pozdějších předpisů, nařízení vlády č.</w:t>
      </w:r>
      <w:r w:rsidR="00C051F1" w:rsidRPr="00B45A50">
        <w:rPr>
          <w:rFonts w:ascii="Segoe UI" w:hAnsi="Segoe UI" w:cs="Segoe UI"/>
          <w:sz w:val="22"/>
          <w:szCs w:val="22"/>
        </w:rPr>
        <w:t> </w:t>
      </w:r>
      <w:r w:rsidRPr="00B45A50">
        <w:rPr>
          <w:rFonts w:ascii="Segoe UI" w:hAnsi="Segoe UI" w:cs="Segoe UI"/>
          <w:sz w:val="22"/>
          <w:szCs w:val="22"/>
        </w:rPr>
        <w:t>591/2006 Sb., o bližších minimálních požadavcích na bezpečnost a ochranu zdraví při práci na staveništích, ve znění pozdějších předpisů</w:t>
      </w:r>
      <w:r w:rsidR="00282717">
        <w:rPr>
          <w:rFonts w:ascii="Segoe UI" w:hAnsi="Segoe UI" w:cs="Segoe UI"/>
          <w:sz w:val="22"/>
          <w:szCs w:val="22"/>
        </w:rPr>
        <w:t xml:space="preserve">, </w:t>
      </w:r>
      <w:r w:rsidRPr="00B45A50">
        <w:rPr>
          <w:rFonts w:ascii="Segoe UI" w:hAnsi="Segoe UI" w:cs="Segoe UI"/>
          <w:sz w:val="22"/>
          <w:szCs w:val="22"/>
        </w:rPr>
        <w:t>a platných technických norem, jejichž závaznost smluvní strany tímto sjednávají,</w:t>
      </w:r>
    </w:p>
    <w:p w14:paraId="1D0D575D" w14:textId="77777777" w:rsidR="00C051F1" w:rsidRPr="00B45A50" w:rsidRDefault="00C051F1"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podrobný soupis stavebních prací, dodávek a služeb s výkazem výměr členěný na jednotlivé stavební objekty a provozní soubory a etapy, zahrnující rovněž vedlejší a ostatní náklady,</w:t>
      </w:r>
    </w:p>
    <w:p w14:paraId="0DFD8DC1" w14:textId="77777777" w:rsidR="00C051F1" w:rsidRPr="00B45A50" w:rsidRDefault="00C051F1"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oceněný soupis stavebních prací, dodávek a služeb – položkový rozpočet s využitím agregovaných (kumulovaných) položek u opakovaných velkoobjemových položek s rozpisem obsahu,</w:t>
      </w:r>
    </w:p>
    <w:p w14:paraId="3E61F5CF" w14:textId="77777777" w:rsidR="00C051F1" w:rsidRPr="00B45A50" w:rsidRDefault="00C051F1"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zásady organizace výstavby,</w:t>
      </w:r>
    </w:p>
    <w:p w14:paraId="774154BC" w14:textId="7979AFB5" w:rsidR="00C051F1" w:rsidRPr="00B45A50" w:rsidRDefault="00C051F1"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 xml:space="preserve">plán BOZP dle zákona č. 309/2006 Sb., kterým se upravují další požadavky bezpečnosti a ochrany zdraví při práci v pracovněprávních vztazích a o zajištění </w:t>
      </w:r>
      <w:r w:rsidRPr="00B45A50">
        <w:rPr>
          <w:rFonts w:ascii="Segoe UI" w:hAnsi="Segoe UI" w:cs="Segoe UI"/>
          <w:sz w:val="22"/>
          <w:szCs w:val="22"/>
        </w:rPr>
        <w:lastRenderedPageBreak/>
        <w:t xml:space="preserve">bezpečnosti a ochrany zdraví při činnosti nebo poskytování služeb mimo pracovněprávní vztahy (zákon o zajištění dalších podmínek bezpečnosti </w:t>
      </w:r>
      <w:r w:rsidR="00DB6D58">
        <w:rPr>
          <w:rFonts w:ascii="Segoe UI" w:hAnsi="Segoe UI" w:cs="Segoe UI"/>
          <w:sz w:val="22"/>
          <w:szCs w:val="22"/>
        </w:rPr>
        <w:br/>
      </w:r>
      <w:r w:rsidRPr="00B45A50">
        <w:rPr>
          <w:rFonts w:ascii="Segoe UI" w:hAnsi="Segoe UI" w:cs="Segoe UI"/>
          <w:sz w:val="22"/>
          <w:szCs w:val="22"/>
        </w:rPr>
        <w:t>a ochrany zdraví při práci), ve znění pozdějších předpisů,</w:t>
      </w:r>
    </w:p>
    <w:p w14:paraId="40410834" w14:textId="77777777" w:rsidR="00C051F1" w:rsidRDefault="00C051F1"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zapracování všech vydaných rozhodnutí, povolení, souhlasů a stanovisek,</w:t>
      </w:r>
    </w:p>
    <w:p w14:paraId="74169D24" w14:textId="36F72928" w:rsidR="00282717" w:rsidRPr="00B45A50" w:rsidRDefault="00282717" w:rsidP="00865118">
      <w:pPr>
        <w:numPr>
          <w:ilvl w:val="4"/>
          <w:numId w:val="1"/>
        </w:numPr>
        <w:tabs>
          <w:tab w:val="clear" w:pos="2498"/>
        </w:tabs>
        <w:spacing w:before="120" w:after="120" w:line="276" w:lineRule="auto"/>
        <w:ind w:left="1560" w:hanging="531"/>
        <w:jc w:val="both"/>
        <w:rPr>
          <w:rFonts w:ascii="Segoe UI" w:hAnsi="Segoe UI" w:cs="Segoe UI"/>
          <w:sz w:val="22"/>
          <w:szCs w:val="22"/>
        </w:rPr>
      </w:pPr>
      <w:r w:rsidRPr="00B45A50">
        <w:rPr>
          <w:rFonts w:ascii="Segoe UI" w:hAnsi="Segoe UI" w:cs="Segoe UI"/>
          <w:sz w:val="22"/>
          <w:szCs w:val="22"/>
        </w:rPr>
        <w:t>dokumenty a popis činností dle přílohy č. 1 této Smlouvy</w:t>
      </w:r>
      <w:r>
        <w:rPr>
          <w:rFonts w:ascii="Segoe UI" w:hAnsi="Segoe UI" w:cs="Segoe UI"/>
          <w:sz w:val="22"/>
          <w:szCs w:val="22"/>
        </w:rPr>
        <w:t>,</w:t>
      </w:r>
    </w:p>
    <w:p w14:paraId="1B6BC3A6" w14:textId="3BD5B5AB" w:rsidR="00875DE0" w:rsidRPr="00B45A50" w:rsidRDefault="00875DE0" w:rsidP="00865118">
      <w:pPr>
        <w:pStyle w:val="Odstavecseseznamem"/>
        <w:spacing w:before="120" w:after="120" w:line="276" w:lineRule="auto"/>
        <w:ind w:left="930"/>
        <w:contextualSpacing w:val="0"/>
        <w:jc w:val="both"/>
        <w:rPr>
          <w:rFonts w:ascii="Segoe UI" w:hAnsi="Segoe UI" w:cs="Segoe UI"/>
          <w:sz w:val="22"/>
          <w:szCs w:val="22"/>
        </w:rPr>
      </w:pPr>
      <w:r w:rsidRPr="00B45A50">
        <w:rPr>
          <w:rFonts w:ascii="Segoe UI" w:hAnsi="Segoe UI" w:cs="Segoe UI"/>
          <w:sz w:val="22"/>
          <w:szCs w:val="22"/>
        </w:rPr>
        <w:t>vše v</w:t>
      </w:r>
      <w:r w:rsidR="00D7770A" w:rsidRPr="00B45A50">
        <w:rPr>
          <w:rFonts w:ascii="Segoe UI" w:hAnsi="Segoe UI" w:cs="Segoe UI"/>
          <w:sz w:val="22"/>
          <w:szCs w:val="22"/>
        </w:rPr>
        <w:t>e</w:t>
      </w:r>
      <w:r w:rsidRPr="00B45A50">
        <w:rPr>
          <w:rFonts w:ascii="Segoe UI" w:hAnsi="Segoe UI" w:cs="Segoe UI"/>
          <w:sz w:val="22"/>
          <w:szCs w:val="22"/>
        </w:rPr>
        <w:t xml:space="preserve"> </w:t>
      </w:r>
      <w:r w:rsidR="00494AC2" w:rsidRPr="00B45A50">
        <w:rPr>
          <w:rFonts w:ascii="Segoe UI" w:hAnsi="Segoe UI" w:cs="Segoe UI"/>
          <w:sz w:val="22"/>
          <w:szCs w:val="22"/>
        </w:rPr>
        <w:t>2</w:t>
      </w:r>
      <w:r w:rsidRPr="00B45A50">
        <w:rPr>
          <w:rFonts w:ascii="Segoe UI" w:hAnsi="Segoe UI" w:cs="Segoe UI"/>
          <w:sz w:val="22"/>
          <w:szCs w:val="22"/>
        </w:rPr>
        <w:t xml:space="preserve"> vyhotoveních v listinné podobě a </w:t>
      </w:r>
      <w:r w:rsidR="00494AC2" w:rsidRPr="00B45A50">
        <w:rPr>
          <w:rFonts w:ascii="Segoe UI" w:hAnsi="Segoe UI" w:cs="Segoe UI"/>
          <w:sz w:val="22"/>
          <w:szCs w:val="22"/>
        </w:rPr>
        <w:t>1</w:t>
      </w:r>
      <w:r w:rsidRPr="00B45A50">
        <w:rPr>
          <w:rFonts w:ascii="Segoe UI" w:hAnsi="Segoe UI" w:cs="Segoe UI"/>
          <w:sz w:val="22"/>
          <w:szCs w:val="22"/>
        </w:rPr>
        <w:t xml:space="preserve"> </w:t>
      </w:r>
      <w:r w:rsidR="00494AC2" w:rsidRPr="00B45A50">
        <w:rPr>
          <w:rFonts w:ascii="Segoe UI" w:hAnsi="Segoe UI" w:cs="Segoe UI"/>
          <w:sz w:val="22"/>
          <w:szCs w:val="22"/>
        </w:rPr>
        <w:t xml:space="preserve">vyhotovení </w:t>
      </w:r>
      <w:r w:rsidRPr="00B45A50">
        <w:rPr>
          <w:rFonts w:ascii="Segoe UI" w:hAnsi="Segoe UI" w:cs="Segoe UI"/>
          <w:sz w:val="22"/>
          <w:szCs w:val="22"/>
        </w:rPr>
        <w:t>v</w:t>
      </w:r>
      <w:r w:rsidR="00494AC2" w:rsidRPr="00B45A50">
        <w:rPr>
          <w:rFonts w:ascii="Segoe UI" w:hAnsi="Segoe UI" w:cs="Segoe UI"/>
          <w:sz w:val="22"/>
          <w:szCs w:val="22"/>
        </w:rPr>
        <w:t> </w:t>
      </w:r>
      <w:r w:rsidRPr="00B45A50">
        <w:rPr>
          <w:rFonts w:ascii="Segoe UI" w:hAnsi="Segoe UI" w:cs="Segoe UI"/>
          <w:sz w:val="22"/>
          <w:szCs w:val="22"/>
        </w:rPr>
        <w:t xml:space="preserve">elektronické podobě </w:t>
      </w:r>
      <w:r w:rsidR="00DB6D58">
        <w:rPr>
          <w:rFonts w:ascii="Segoe UI" w:hAnsi="Segoe UI" w:cs="Segoe UI"/>
          <w:sz w:val="22"/>
          <w:szCs w:val="22"/>
        </w:rPr>
        <w:br/>
      </w:r>
      <w:r w:rsidRPr="00B45A50">
        <w:rPr>
          <w:rFonts w:ascii="Segoe UI" w:hAnsi="Segoe UI" w:cs="Segoe UI"/>
          <w:sz w:val="22"/>
          <w:szCs w:val="22"/>
        </w:rPr>
        <w:t xml:space="preserve">na  USB </w:t>
      </w:r>
      <w:proofErr w:type="spellStart"/>
      <w:r w:rsidRPr="00B45A50">
        <w:rPr>
          <w:rFonts w:ascii="Segoe UI" w:hAnsi="Segoe UI" w:cs="Segoe UI"/>
          <w:sz w:val="22"/>
          <w:szCs w:val="22"/>
        </w:rPr>
        <w:t>flash</w:t>
      </w:r>
      <w:proofErr w:type="spellEnd"/>
      <w:r w:rsidRPr="00B45A50">
        <w:rPr>
          <w:rFonts w:ascii="Segoe UI" w:hAnsi="Segoe UI" w:cs="Segoe UI"/>
          <w:sz w:val="22"/>
          <w:szCs w:val="22"/>
        </w:rPr>
        <w:t xml:space="preserve"> disku</w:t>
      </w:r>
      <w:r w:rsidR="00691B33" w:rsidRPr="00B45A50">
        <w:rPr>
          <w:rFonts w:ascii="Segoe UI" w:hAnsi="Segoe UI" w:cs="Segoe UI"/>
          <w:sz w:val="22"/>
          <w:szCs w:val="22"/>
        </w:rPr>
        <w:t xml:space="preserve"> </w:t>
      </w:r>
      <w:r w:rsidR="00691B33" w:rsidRPr="00B45A50">
        <w:rPr>
          <w:rFonts w:ascii="Segoe UI" w:hAnsi="Segoe UI" w:cs="Segoe UI"/>
          <w:iCs/>
          <w:sz w:val="22"/>
          <w:szCs w:val="22"/>
        </w:rPr>
        <w:t>(neurčí-li Objednatel jinak)</w:t>
      </w:r>
      <w:r w:rsidRPr="00B45A50">
        <w:rPr>
          <w:rFonts w:ascii="Segoe UI" w:hAnsi="Segoe UI" w:cs="Segoe UI"/>
          <w:sz w:val="22"/>
          <w:szCs w:val="22"/>
        </w:rPr>
        <w:t>;</w:t>
      </w:r>
      <w:r w:rsidR="00691B33" w:rsidRPr="00B45A50">
        <w:rPr>
          <w:rFonts w:ascii="Segoe UI" w:hAnsi="Segoe UI" w:cs="Segoe UI"/>
          <w:sz w:val="22"/>
          <w:szCs w:val="22"/>
        </w:rPr>
        <w:t xml:space="preserve"> </w:t>
      </w:r>
      <w:r w:rsidRPr="00B45A50">
        <w:rPr>
          <w:rFonts w:ascii="Segoe UI" w:hAnsi="Segoe UI" w:cs="Segoe UI"/>
          <w:sz w:val="22"/>
          <w:szCs w:val="22"/>
        </w:rPr>
        <w:t>položkový rozpočet (oceněný soupis stavebních prací, dodávek a služeb v</w:t>
      </w:r>
      <w:r w:rsidR="007E69D5" w:rsidRPr="00B45A50">
        <w:rPr>
          <w:rFonts w:ascii="Segoe UI" w:hAnsi="Segoe UI" w:cs="Segoe UI"/>
          <w:sz w:val="22"/>
          <w:szCs w:val="22"/>
        </w:rPr>
        <w:t> </w:t>
      </w:r>
      <w:r w:rsidRPr="00B45A50">
        <w:rPr>
          <w:rFonts w:ascii="Segoe UI" w:hAnsi="Segoe UI" w:cs="Segoe UI"/>
          <w:sz w:val="22"/>
          <w:szCs w:val="22"/>
        </w:rPr>
        <w:t xml:space="preserve">cenové úrovni platné ke dni odevzdání) bude </w:t>
      </w:r>
      <w:r w:rsidR="00DB6D58">
        <w:rPr>
          <w:rFonts w:ascii="Segoe UI" w:hAnsi="Segoe UI" w:cs="Segoe UI"/>
          <w:sz w:val="22"/>
          <w:szCs w:val="22"/>
        </w:rPr>
        <w:br/>
      </w:r>
      <w:r w:rsidRPr="00B45A50">
        <w:rPr>
          <w:rFonts w:ascii="Segoe UI" w:hAnsi="Segoe UI" w:cs="Segoe UI"/>
          <w:sz w:val="22"/>
          <w:szCs w:val="22"/>
        </w:rPr>
        <w:t xml:space="preserve">v listinné i elektronické podobě zpracován vždy ve </w:t>
      </w:r>
      <w:r w:rsidR="008F4C92" w:rsidRPr="00B45A50">
        <w:rPr>
          <w:rFonts w:ascii="Segoe UI" w:hAnsi="Segoe UI" w:cs="Segoe UI"/>
          <w:sz w:val="22"/>
          <w:szCs w:val="22"/>
        </w:rPr>
        <w:t>2</w:t>
      </w:r>
      <w:r w:rsidRPr="00B45A50">
        <w:rPr>
          <w:rFonts w:ascii="Segoe UI" w:hAnsi="Segoe UI" w:cs="Segoe UI"/>
          <w:sz w:val="22"/>
          <w:szCs w:val="22"/>
        </w:rPr>
        <w:t xml:space="preserve"> vyhotoveních; výkresová část bude zpracována ve formátu *.</w:t>
      </w:r>
      <w:proofErr w:type="spellStart"/>
      <w:r w:rsidRPr="00B45A50">
        <w:rPr>
          <w:rFonts w:ascii="Segoe UI" w:hAnsi="Segoe UI" w:cs="Segoe UI"/>
          <w:sz w:val="22"/>
          <w:szCs w:val="22"/>
        </w:rPr>
        <w:t>dwg</w:t>
      </w:r>
      <w:proofErr w:type="spellEnd"/>
      <w:r w:rsidRPr="00B45A50">
        <w:rPr>
          <w:rFonts w:ascii="Segoe UI" w:hAnsi="Segoe UI" w:cs="Segoe UI"/>
          <w:sz w:val="22"/>
          <w:szCs w:val="22"/>
        </w:rPr>
        <w:t xml:space="preserve"> pro </w:t>
      </w:r>
      <w:proofErr w:type="spellStart"/>
      <w:r w:rsidRPr="00B45A50">
        <w:rPr>
          <w:rFonts w:ascii="Segoe UI" w:hAnsi="Segoe UI" w:cs="Segoe UI"/>
          <w:sz w:val="22"/>
          <w:szCs w:val="22"/>
        </w:rPr>
        <w:t>AutoCAD</w:t>
      </w:r>
      <w:proofErr w:type="spellEnd"/>
      <w:r w:rsidRPr="00B45A50">
        <w:rPr>
          <w:rFonts w:ascii="Segoe UI" w:hAnsi="Segoe UI" w:cs="Segoe UI"/>
          <w:sz w:val="22"/>
          <w:szCs w:val="22"/>
        </w:rPr>
        <w:t xml:space="preserve"> a ve formátu *.</w:t>
      </w:r>
      <w:proofErr w:type="spellStart"/>
      <w:r w:rsidRPr="00B45A50">
        <w:rPr>
          <w:rFonts w:ascii="Segoe UI" w:hAnsi="Segoe UI" w:cs="Segoe UI"/>
          <w:sz w:val="22"/>
          <w:szCs w:val="22"/>
        </w:rPr>
        <w:t>pdf</w:t>
      </w:r>
      <w:proofErr w:type="spellEnd"/>
      <w:r w:rsidRPr="00B45A50">
        <w:rPr>
          <w:rFonts w:ascii="Segoe UI" w:hAnsi="Segoe UI" w:cs="Segoe UI"/>
          <w:sz w:val="22"/>
          <w:szCs w:val="22"/>
        </w:rPr>
        <w:t xml:space="preserve">, textové části </w:t>
      </w:r>
      <w:r w:rsidR="00DB6D58">
        <w:rPr>
          <w:rFonts w:ascii="Segoe UI" w:hAnsi="Segoe UI" w:cs="Segoe UI"/>
          <w:sz w:val="22"/>
          <w:szCs w:val="22"/>
        </w:rPr>
        <w:br/>
      </w:r>
      <w:r w:rsidRPr="00B45A50">
        <w:rPr>
          <w:rFonts w:ascii="Segoe UI" w:hAnsi="Segoe UI" w:cs="Segoe UI"/>
          <w:sz w:val="22"/>
          <w:szCs w:val="22"/>
        </w:rPr>
        <w:t>ve formátu *.doc nebo *.</w:t>
      </w:r>
      <w:proofErr w:type="spellStart"/>
      <w:r w:rsidRPr="00B45A50">
        <w:rPr>
          <w:rFonts w:ascii="Segoe UI" w:hAnsi="Segoe UI" w:cs="Segoe UI"/>
          <w:sz w:val="22"/>
          <w:szCs w:val="22"/>
        </w:rPr>
        <w:t>docx</w:t>
      </w:r>
      <w:proofErr w:type="spellEnd"/>
      <w:r w:rsidRPr="00B45A50">
        <w:rPr>
          <w:rFonts w:ascii="Segoe UI" w:hAnsi="Segoe UI" w:cs="Segoe UI"/>
          <w:sz w:val="22"/>
          <w:szCs w:val="22"/>
        </w:rPr>
        <w:t xml:space="preserve"> pro MS Word a *.</w:t>
      </w:r>
      <w:proofErr w:type="spellStart"/>
      <w:r w:rsidRPr="00B45A50">
        <w:rPr>
          <w:rFonts w:ascii="Segoe UI" w:hAnsi="Segoe UI" w:cs="Segoe UI"/>
          <w:sz w:val="22"/>
          <w:szCs w:val="22"/>
        </w:rPr>
        <w:t>pdf</w:t>
      </w:r>
      <w:proofErr w:type="spellEnd"/>
      <w:r w:rsidRPr="00B45A50">
        <w:rPr>
          <w:rFonts w:ascii="Segoe UI" w:hAnsi="Segoe UI" w:cs="Segoe UI"/>
          <w:sz w:val="22"/>
          <w:szCs w:val="22"/>
        </w:rPr>
        <w:t>, soupis stavebních prací, dodávek a služeb a položkový rozpočet ve formátech *.</w:t>
      </w:r>
      <w:proofErr w:type="spellStart"/>
      <w:r w:rsidRPr="00B45A50">
        <w:rPr>
          <w:rFonts w:ascii="Segoe UI" w:hAnsi="Segoe UI" w:cs="Segoe UI"/>
          <w:sz w:val="22"/>
          <w:szCs w:val="22"/>
        </w:rPr>
        <w:t>xls</w:t>
      </w:r>
      <w:proofErr w:type="spellEnd"/>
      <w:r w:rsidRPr="00B45A50">
        <w:rPr>
          <w:rFonts w:ascii="Segoe UI" w:hAnsi="Segoe UI" w:cs="Segoe UI"/>
          <w:sz w:val="22"/>
          <w:szCs w:val="22"/>
        </w:rPr>
        <w:t xml:space="preserve"> pro MS Excel, *.</w:t>
      </w:r>
      <w:proofErr w:type="spellStart"/>
      <w:r w:rsidRPr="00B45A50">
        <w:rPr>
          <w:rFonts w:ascii="Segoe UI" w:hAnsi="Segoe UI" w:cs="Segoe UI"/>
          <w:sz w:val="22"/>
          <w:szCs w:val="22"/>
        </w:rPr>
        <w:t>pdf</w:t>
      </w:r>
      <w:proofErr w:type="spellEnd"/>
      <w:r w:rsidRPr="00B45A50">
        <w:rPr>
          <w:rFonts w:ascii="Segoe UI" w:hAnsi="Segoe UI" w:cs="Segoe UI"/>
          <w:sz w:val="22"/>
          <w:szCs w:val="22"/>
        </w:rPr>
        <w:t xml:space="preserve"> a *.</w:t>
      </w:r>
      <w:proofErr w:type="spellStart"/>
      <w:r w:rsidRPr="00B45A50">
        <w:rPr>
          <w:rFonts w:ascii="Segoe UI" w:hAnsi="Segoe UI" w:cs="Segoe UI"/>
          <w:sz w:val="22"/>
          <w:szCs w:val="22"/>
        </w:rPr>
        <w:t>xml</w:t>
      </w:r>
      <w:proofErr w:type="spellEnd"/>
      <w:r w:rsidRPr="00B45A50">
        <w:rPr>
          <w:rFonts w:ascii="Segoe UI" w:hAnsi="Segoe UI" w:cs="Segoe UI"/>
          <w:sz w:val="22"/>
          <w:szCs w:val="22"/>
        </w:rPr>
        <w:t xml:space="preserve"> </w:t>
      </w:r>
      <w:r w:rsidR="00DB6D58">
        <w:rPr>
          <w:rFonts w:ascii="Segoe UI" w:hAnsi="Segoe UI" w:cs="Segoe UI"/>
          <w:sz w:val="22"/>
          <w:szCs w:val="22"/>
        </w:rPr>
        <w:br/>
      </w:r>
      <w:r w:rsidRPr="00B45A50">
        <w:rPr>
          <w:rFonts w:ascii="Segoe UI" w:hAnsi="Segoe UI" w:cs="Segoe UI"/>
          <w:sz w:val="22"/>
          <w:szCs w:val="22"/>
        </w:rPr>
        <w:t xml:space="preserve">(ve struktuře </w:t>
      </w:r>
      <w:proofErr w:type="spellStart"/>
      <w:r w:rsidRPr="00B45A50">
        <w:rPr>
          <w:rFonts w:ascii="Segoe UI" w:hAnsi="Segoe UI" w:cs="Segoe UI"/>
          <w:sz w:val="22"/>
          <w:szCs w:val="22"/>
        </w:rPr>
        <w:t>eSoupis</w:t>
      </w:r>
      <w:proofErr w:type="spellEnd"/>
      <w:r w:rsidRPr="00B45A50">
        <w:rPr>
          <w:rFonts w:ascii="Segoe UI" w:hAnsi="Segoe UI" w:cs="Segoe UI"/>
          <w:sz w:val="22"/>
          <w:szCs w:val="22"/>
        </w:rPr>
        <w:t xml:space="preserve">, nebo </w:t>
      </w:r>
      <w:proofErr w:type="spellStart"/>
      <w:r w:rsidRPr="00B45A50">
        <w:rPr>
          <w:rFonts w:ascii="Segoe UI" w:hAnsi="Segoe UI" w:cs="Segoe UI"/>
          <w:sz w:val="22"/>
          <w:szCs w:val="22"/>
        </w:rPr>
        <w:t>uniXML</w:t>
      </w:r>
      <w:proofErr w:type="spellEnd"/>
      <w:r w:rsidRPr="00B45A50">
        <w:rPr>
          <w:rFonts w:ascii="Segoe UI" w:hAnsi="Segoe UI" w:cs="Segoe UI"/>
          <w:sz w:val="22"/>
          <w:szCs w:val="22"/>
        </w:rPr>
        <w:t>, nebo xc4), nebo obdobný výstup z</w:t>
      </w:r>
      <w:r w:rsidR="00A75C5B" w:rsidRPr="00B45A50">
        <w:rPr>
          <w:rFonts w:ascii="Segoe UI" w:hAnsi="Segoe UI" w:cs="Segoe UI"/>
          <w:sz w:val="22"/>
          <w:szCs w:val="22"/>
        </w:rPr>
        <w:t> </w:t>
      </w:r>
      <w:r w:rsidRPr="00B45A50">
        <w:rPr>
          <w:rFonts w:ascii="Segoe UI" w:hAnsi="Segoe UI" w:cs="Segoe UI"/>
          <w:sz w:val="22"/>
          <w:szCs w:val="22"/>
        </w:rPr>
        <w:t>rozpočtového softwaru, harmonogram realizace Stavby ve formátu .</w:t>
      </w:r>
      <w:proofErr w:type="spellStart"/>
      <w:r w:rsidRPr="00B45A50">
        <w:rPr>
          <w:rFonts w:ascii="Segoe UI" w:hAnsi="Segoe UI" w:cs="Segoe UI"/>
          <w:sz w:val="22"/>
          <w:szCs w:val="22"/>
        </w:rPr>
        <w:t>pdf</w:t>
      </w:r>
      <w:proofErr w:type="spellEnd"/>
      <w:r w:rsidRPr="00B45A50">
        <w:rPr>
          <w:rFonts w:ascii="Segoe UI" w:hAnsi="Segoe UI" w:cs="Segoe UI"/>
          <w:sz w:val="22"/>
          <w:szCs w:val="22"/>
        </w:rPr>
        <w:t>.</w:t>
      </w:r>
    </w:p>
    <w:p w14:paraId="47E55660" w14:textId="0C60BF34" w:rsidR="00875DE0" w:rsidRPr="00B45A50" w:rsidRDefault="00F23211" w:rsidP="00865118">
      <w:pPr>
        <w:spacing w:before="120" w:after="120" w:line="276" w:lineRule="auto"/>
        <w:ind w:left="930"/>
        <w:jc w:val="both"/>
        <w:rPr>
          <w:rFonts w:ascii="Segoe UI" w:hAnsi="Segoe UI" w:cs="Segoe UI"/>
          <w:iCs/>
          <w:sz w:val="22"/>
          <w:szCs w:val="22"/>
        </w:rPr>
      </w:pPr>
      <w:r w:rsidRPr="00B45A50">
        <w:rPr>
          <w:rFonts w:ascii="Segoe UI" w:hAnsi="Segoe UI" w:cs="Segoe UI"/>
          <w:iCs/>
          <w:sz w:val="22"/>
          <w:szCs w:val="22"/>
        </w:rPr>
        <w:t xml:space="preserve">PDPS musí být způsobilá tvořit součást zadávací dokumentace veřejné zakázky </w:t>
      </w:r>
      <w:r w:rsidR="00DB6D58">
        <w:rPr>
          <w:rFonts w:ascii="Segoe UI" w:hAnsi="Segoe UI" w:cs="Segoe UI"/>
          <w:iCs/>
          <w:sz w:val="22"/>
          <w:szCs w:val="22"/>
        </w:rPr>
        <w:br/>
      </w:r>
      <w:r w:rsidRPr="00B45A50">
        <w:rPr>
          <w:rFonts w:ascii="Segoe UI" w:hAnsi="Segoe UI" w:cs="Segoe UI"/>
          <w:iCs/>
          <w:sz w:val="22"/>
          <w:szCs w:val="22"/>
        </w:rPr>
        <w:t xml:space="preserve">na stavební práce v podrobnostech nezbytných pro zpracování nabídky na veřejnou zakázku, tj. v podrobnosti vyžadované ZZVZ a jeho prováděcími předpisy, zejména </w:t>
      </w:r>
      <w:r w:rsidR="008F4C92" w:rsidRPr="00B45A50">
        <w:rPr>
          <w:rFonts w:ascii="Segoe UI" w:hAnsi="Segoe UI" w:cs="Segoe UI"/>
          <w:iCs/>
          <w:sz w:val="22"/>
          <w:szCs w:val="22"/>
        </w:rPr>
        <w:t>v</w:t>
      </w:r>
      <w:r w:rsidRPr="00B45A50">
        <w:rPr>
          <w:rFonts w:ascii="Segoe UI" w:hAnsi="Segoe UI" w:cs="Segoe UI"/>
          <w:iCs/>
          <w:sz w:val="22"/>
          <w:szCs w:val="22"/>
        </w:rPr>
        <w:t>yhláškou č. 169/2016 Sb.</w:t>
      </w:r>
      <w:r w:rsidR="008F4C92" w:rsidRPr="00B45A50">
        <w:rPr>
          <w:rFonts w:ascii="Segoe UI" w:hAnsi="Segoe UI" w:cs="Segoe UI"/>
          <w:iCs/>
          <w:sz w:val="22"/>
          <w:szCs w:val="22"/>
        </w:rPr>
        <w:t xml:space="preserve">, o stanovení rozsahu dokumentace veřejné zakázky </w:t>
      </w:r>
      <w:r w:rsidR="00DB6D58">
        <w:rPr>
          <w:rFonts w:ascii="Segoe UI" w:hAnsi="Segoe UI" w:cs="Segoe UI"/>
          <w:iCs/>
          <w:sz w:val="22"/>
          <w:szCs w:val="22"/>
        </w:rPr>
        <w:br/>
      </w:r>
      <w:r w:rsidR="008F4C92" w:rsidRPr="00B45A50">
        <w:rPr>
          <w:rFonts w:ascii="Segoe UI" w:hAnsi="Segoe UI" w:cs="Segoe UI"/>
          <w:iCs/>
          <w:sz w:val="22"/>
          <w:szCs w:val="22"/>
        </w:rPr>
        <w:t xml:space="preserve">na stavební práce a soupisu stavebních prací, dodávek a služeb s výkazem výměr, </w:t>
      </w:r>
      <w:r w:rsidR="00DB6D58">
        <w:rPr>
          <w:rFonts w:ascii="Segoe UI" w:hAnsi="Segoe UI" w:cs="Segoe UI"/>
          <w:iCs/>
          <w:sz w:val="22"/>
          <w:szCs w:val="22"/>
        </w:rPr>
        <w:br/>
      </w:r>
      <w:r w:rsidR="008F4C92" w:rsidRPr="00B45A50">
        <w:rPr>
          <w:rFonts w:ascii="Segoe UI" w:hAnsi="Segoe UI" w:cs="Segoe UI"/>
          <w:iCs/>
          <w:sz w:val="22"/>
          <w:szCs w:val="22"/>
        </w:rPr>
        <w:t>ve znění pozdějších předpisů.</w:t>
      </w:r>
      <w:r w:rsidRPr="00B45A50">
        <w:rPr>
          <w:rFonts w:ascii="Segoe UI" w:hAnsi="Segoe UI" w:cs="Segoe UI"/>
          <w:iCs/>
          <w:sz w:val="22"/>
          <w:szCs w:val="22"/>
        </w:rPr>
        <w:t xml:space="preserve">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w:t>
      </w:r>
      <w:r w:rsidR="00875DE0" w:rsidRPr="00B45A50">
        <w:rPr>
          <w:rFonts w:ascii="Segoe UI" w:hAnsi="Segoe UI" w:cs="Segoe UI"/>
          <w:iCs/>
          <w:sz w:val="22"/>
          <w:szCs w:val="22"/>
        </w:rPr>
        <w:t xml:space="preserve"> </w:t>
      </w:r>
      <w:r w:rsidRPr="00B45A50">
        <w:rPr>
          <w:rFonts w:ascii="Segoe UI" w:hAnsi="Segoe UI" w:cs="Segoe UI"/>
          <w:iCs/>
          <w:sz w:val="22"/>
          <w:szCs w:val="22"/>
        </w:rPr>
        <w:t>5 ZZVZ (zákaz stanovení technických podmínek tak, aby zvýhodňovaly nebo znevýhodňovaly určité dodavatele nebo výrobky</w:t>
      </w:r>
      <w:r w:rsidR="00875DE0" w:rsidRPr="00B45A50">
        <w:rPr>
          <w:rFonts w:ascii="Segoe UI" w:hAnsi="Segoe UI" w:cs="Segoe UI"/>
          <w:iCs/>
          <w:sz w:val="22"/>
          <w:szCs w:val="22"/>
        </w:rPr>
        <w:t>; zákaz odkazů na konkrétní výrobky</w:t>
      </w:r>
      <w:r w:rsidRPr="00B45A50">
        <w:rPr>
          <w:rFonts w:ascii="Segoe UI" w:hAnsi="Segoe UI" w:cs="Segoe UI"/>
          <w:iCs/>
          <w:sz w:val="22"/>
          <w:szCs w:val="22"/>
        </w:rPr>
        <w:t>)</w:t>
      </w:r>
      <w:r w:rsidR="00C051F1" w:rsidRPr="00B45A50">
        <w:rPr>
          <w:rFonts w:ascii="Segoe UI" w:hAnsi="Segoe UI" w:cs="Segoe UI"/>
          <w:iCs/>
          <w:sz w:val="22"/>
          <w:szCs w:val="22"/>
        </w:rPr>
        <w:t>.</w:t>
      </w:r>
    </w:p>
    <w:p w14:paraId="634E6230" w14:textId="05F3EC6B" w:rsidR="00875DE0" w:rsidRPr="00B45A50" w:rsidRDefault="00F23211" w:rsidP="00865118">
      <w:pPr>
        <w:spacing w:before="120" w:after="120" w:line="276" w:lineRule="auto"/>
        <w:ind w:left="930"/>
        <w:jc w:val="both"/>
        <w:rPr>
          <w:rFonts w:ascii="Segoe UI" w:hAnsi="Segoe UI" w:cs="Segoe UI"/>
          <w:iCs/>
          <w:sz w:val="22"/>
          <w:szCs w:val="22"/>
        </w:rPr>
      </w:pPr>
      <w:r w:rsidRPr="00B45A50">
        <w:rPr>
          <w:rFonts w:ascii="Segoe UI" w:hAnsi="Segoe UI" w:cs="Segoe UI"/>
          <w:iCs/>
          <w:sz w:val="22"/>
          <w:szCs w:val="22"/>
        </w:rPr>
        <w:t>Výkresová i textová část</w:t>
      </w:r>
      <w:r w:rsidR="00D7770A" w:rsidRPr="00B45A50">
        <w:rPr>
          <w:rFonts w:ascii="Segoe UI" w:hAnsi="Segoe UI" w:cs="Segoe UI"/>
          <w:iCs/>
          <w:sz w:val="22"/>
          <w:szCs w:val="22"/>
        </w:rPr>
        <w:t xml:space="preserve"> PDPS</w:t>
      </w:r>
      <w:r w:rsidRPr="00B45A50">
        <w:rPr>
          <w:rFonts w:ascii="Segoe UI" w:hAnsi="Segoe UI" w:cs="Segoe UI"/>
          <w:iCs/>
          <w:sz w:val="22"/>
          <w:szCs w:val="22"/>
        </w:rPr>
        <w:t xml:space="preserve"> musí být věcně i materiálově v souladu se soupisem stavebních prací, dodávek a služeb s</w:t>
      </w:r>
      <w:r w:rsidR="00C051F1" w:rsidRPr="00B45A50">
        <w:rPr>
          <w:rFonts w:ascii="Segoe UI" w:hAnsi="Segoe UI" w:cs="Segoe UI"/>
          <w:iCs/>
          <w:sz w:val="22"/>
          <w:szCs w:val="22"/>
        </w:rPr>
        <w:t> </w:t>
      </w:r>
      <w:r w:rsidRPr="00B45A50">
        <w:rPr>
          <w:rFonts w:ascii="Segoe UI" w:hAnsi="Segoe UI" w:cs="Segoe UI"/>
          <w:iCs/>
          <w:sz w:val="22"/>
          <w:szCs w:val="22"/>
        </w:rPr>
        <w:t>výkazem výměr.</w:t>
      </w:r>
    </w:p>
    <w:p w14:paraId="3020DACA" w14:textId="77777777" w:rsidR="00875DE0" w:rsidRPr="00B45A50" w:rsidRDefault="00F23211" w:rsidP="00865118">
      <w:pPr>
        <w:spacing w:before="120" w:after="120" w:line="276" w:lineRule="auto"/>
        <w:ind w:left="930"/>
        <w:jc w:val="both"/>
        <w:rPr>
          <w:rFonts w:ascii="Segoe UI" w:hAnsi="Segoe UI" w:cs="Segoe UI"/>
          <w:iCs/>
          <w:sz w:val="22"/>
          <w:szCs w:val="22"/>
        </w:rPr>
      </w:pPr>
      <w:r w:rsidRPr="00B45A50">
        <w:rPr>
          <w:rFonts w:ascii="Segoe UI" w:hAnsi="Segoe UI" w:cs="Segoe UI"/>
          <w:iCs/>
          <w:sz w:val="22"/>
          <w:szCs w:val="22"/>
        </w:rPr>
        <w:t xml:space="preserve">Soupis stavebních prací, dodávek a služeb a položkový rozpočet budou </w:t>
      </w:r>
      <w:r w:rsidRPr="00B45A50">
        <w:rPr>
          <w:rFonts w:ascii="Segoe UI" w:hAnsi="Segoe UI" w:cs="Segoe UI"/>
          <w:b/>
          <w:bCs/>
          <w:iCs/>
          <w:sz w:val="22"/>
          <w:szCs w:val="22"/>
        </w:rPr>
        <w:t>ve všech svých částech (včetně jednotlivých profesí)</w:t>
      </w:r>
      <w:r w:rsidRPr="00B45A50">
        <w:rPr>
          <w:rFonts w:ascii="Segoe UI" w:hAnsi="Segoe UI" w:cs="Segoe UI"/>
          <w:iCs/>
          <w:sz w:val="22"/>
          <w:szCs w:val="22"/>
        </w:rPr>
        <w:t xml:space="preserve"> zpracovány s využitím jednotného softwaru pro tvorbu stavebních rozpočtů.</w:t>
      </w:r>
    </w:p>
    <w:p w14:paraId="232E5328" w14:textId="5D64C11E" w:rsidR="00F23211" w:rsidRPr="00B45A50" w:rsidRDefault="00F23211" w:rsidP="00865118">
      <w:pPr>
        <w:spacing w:before="120" w:after="120" w:line="276" w:lineRule="auto"/>
        <w:ind w:left="930"/>
        <w:jc w:val="both"/>
        <w:rPr>
          <w:rFonts w:ascii="Segoe UI" w:hAnsi="Segoe UI" w:cs="Segoe UI"/>
          <w:iCs/>
          <w:sz w:val="22"/>
          <w:szCs w:val="22"/>
        </w:rPr>
      </w:pPr>
      <w:r w:rsidRPr="00B45A50">
        <w:rPr>
          <w:rFonts w:ascii="Segoe UI" w:hAnsi="Segoe UI" w:cs="Segoe UI"/>
          <w:iCs/>
          <w:sz w:val="22"/>
          <w:szCs w:val="22"/>
        </w:rPr>
        <w:t xml:space="preserve">Soupis stavebních prací, dodávek a služeb a položkový rozpočet musí být zpracován tak, aby jejich položky byly </w:t>
      </w:r>
      <w:r w:rsidR="00FF0591" w:rsidRPr="00B45A50">
        <w:rPr>
          <w:rFonts w:ascii="Segoe UI" w:hAnsi="Segoe UI" w:cs="Segoe UI"/>
          <w:iCs/>
          <w:sz w:val="22"/>
          <w:szCs w:val="22"/>
        </w:rPr>
        <w:t xml:space="preserve">v maximálním rozsahu </w:t>
      </w:r>
      <w:r w:rsidRPr="00B45A50">
        <w:rPr>
          <w:rFonts w:ascii="Segoe UI" w:hAnsi="Segoe UI" w:cs="Segoe UI"/>
          <w:iCs/>
          <w:sz w:val="22"/>
          <w:szCs w:val="22"/>
        </w:rPr>
        <w:t>navázány na vybranou cenovou soustavu (drobná textová úprava položek ve specifikaci nebo názvu je přípustná). V</w:t>
      </w:r>
      <w:r w:rsidR="008F3BDF" w:rsidRPr="00B45A50">
        <w:rPr>
          <w:rFonts w:ascii="Segoe UI" w:hAnsi="Segoe UI" w:cs="Segoe UI"/>
          <w:iCs/>
          <w:sz w:val="22"/>
          <w:szCs w:val="22"/>
        </w:rPr>
        <w:t> </w:t>
      </w:r>
      <w:r w:rsidRPr="00B45A50">
        <w:rPr>
          <w:rFonts w:ascii="Segoe UI" w:hAnsi="Segoe UI" w:cs="Segoe UI"/>
          <w:iCs/>
          <w:sz w:val="22"/>
          <w:szCs w:val="22"/>
        </w:rPr>
        <w:t>případech, kdy nelze použít standardní materiály nebo technologie obsažené v</w:t>
      </w:r>
      <w:r w:rsidR="008F3BDF" w:rsidRPr="00B45A50">
        <w:rPr>
          <w:rFonts w:ascii="Segoe UI" w:hAnsi="Segoe UI" w:cs="Segoe UI"/>
          <w:iCs/>
          <w:sz w:val="22"/>
          <w:szCs w:val="22"/>
        </w:rPr>
        <w:t> </w:t>
      </w:r>
      <w:r w:rsidRPr="00B45A50">
        <w:rPr>
          <w:rFonts w:ascii="Segoe UI" w:hAnsi="Segoe UI" w:cs="Segoe UI"/>
          <w:iCs/>
          <w:sz w:val="22"/>
          <w:szCs w:val="22"/>
        </w:rPr>
        <w:t>cenové soustavě, je Zhotovitel povinen nemožnost navázání položek na cenovou soustavu řádně zdůvodnit a současně předložit vysvětlení, jak byla cena v</w:t>
      </w:r>
      <w:r w:rsidR="008F3BDF" w:rsidRPr="00B45A50">
        <w:rPr>
          <w:rFonts w:ascii="Segoe UI" w:hAnsi="Segoe UI" w:cs="Segoe UI"/>
          <w:iCs/>
          <w:sz w:val="22"/>
          <w:szCs w:val="22"/>
        </w:rPr>
        <w:t> </w:t>
      </w:r>
      <w:r w:rsidRPr="00B45A50">
        <w:rPr>
          <w:rFonts w:ascii="Segoe UI" w:hAnsi="Segoe UI" w:cs="Segoe UI"/>
          <w:iCs/>
          <w:sz w:val="22"/>
          <w:szCs w:val="22"/>
        </w:rPr>
        <w:t xml:space="preserve">položkovém rozpočtu stanovena s tím, že potřeba musí vyplývat z technických požadavků na stavbu. Z předloženého vysvětlení musí vyplývat, že ceny jsou stanoveny jako v místě a čase obvyklé. Objednatel si v takových případech může </w:t>
      </w:r>
      <w:r w:rsidRPr="00B45A50">
        <w:rPr>
          <w:rFonts w:ascii="Segoe UI" w:hAnsi="Segoe UI" w:cs="Segoe UI"/>
          <w:iCs/>
          <w:sz w:val="22"/>
          <w:szCs w:val="22"/>
        </w:rPr>
        <w:lastRenderedPageBreak/>
        <w:t>dodatečně vyžádat doplňující dokumentaci a informace, nezbytné ke kontrole cen položek, které nejsou obsaženy v cenové soustavě a Zhotovitel je povinen tuto doplňující dokumentaci a informace Objednateli předat ve lhůtě do 3 pracovních dní.</w:t>
      </w:r>
    </w:p>
    <w:p w14:paraId="7B4B00F5" w14:textId="202E11D3" w:rsidR="00F23211" w:rsidRPr="00B45A50" w:rsidRDefault="00F23211" w:rsidP="00865118">
      <w:pPr>
        <w:spacing w:before="120" w:after="120" w:line="276" w:lineRule="auto"/>
        <w:ind w:left="930"/>
        <w:jc w:val="both"/>
        <w:rPr>
          <w:rFonts w:ascii="Segoe UI" w:hAnsi="Segoe UI" w:cs="Segoe UI"/>
          <w:iCs/>
          <w:sz w:val="22"/>
          <w:szCs w:val="22"/>
        </w:rPr>
      </w:pPr>
      <w:r w:rsidRPr="00B45A50">
        <w:rPr>
          <w:rFonts w:ascii="Segoe UI" w:hAnsi="Segoe UI" w:cs="Segoe UI"/>
          <w:iCs/>
          <w:sz w:val="22"/>
          <w:szCs w:val="22"/>
        </w:rPr>
        <w:t xml:space="preserve">Podkladem pro zpracování PDPS </w:t>
      </w:r>
      <w:r w:rsidR="00AB4C38">
        <w:rPr>
          <w:rFonts w:ascii="Segoe UI" w:hAnsi="Segoe UI" w:cs="Segoe UI"/>
          <w:iCs/>
          <w:sz w:val="22"/>
          <w:szCs w:val="22"/>
        </w:rPr>
        <w:t>je</w:t>
      </w:r>
      <w:r w:rsidRPr="00B45A50">
        <w:rPr>
          <w:rFonts w:ascii="Segoe UI" w:hAnsi="Segoe UI" w:cs="Segoe UI"/>
          <w:iCs/>
          <w:sz w:val="22"/>
          <w:szCs w:val="22"/>
        </w:rPr>
        <w:t>:</w:t>
      </w:r>
    </w:p>
    <w:p w14:paraId="0356D684" w14:textId="2F443E30" w:rsidR="00B54139" w:rsidRPr="00AB4C38" w:rsidRDefault="00CD2296" w:rsidP="00AB4C38">
      <w:pPr>
        <w:pStyle w:val="Odstavecseseznamem"/>
        <w:numPr>
          <w:ilvl w:val="0"/>
          <w:numId w:val="41"/>
        </w:numPr>
        <w:spacing w:before="120" w:after="120" w:line="276" w:lineRule="auto"/>
        <w:jc w:val="both"/>
        <w:rPr>
          <w:rFonts w:ascii="Segoe UI" w:hAnsi="Segoe UI" w:cs="Segoe UI"/>
          <w:iCs/>
          <w:sz w:val="22"/>
          <w:szCs w:val="22"/>
        </w:rPr>
      </w:pPr>
      <w:r w:rsidRPr="00CD2296">
        <w:rPr>
          <w:rFonts w:ascii="Segoe UI" w:hAnsi="Segoe UI" w:cs="Segoe UI"/>
          <w:iCs/>
          <w:sz w:val="22"/>
          <w:szCs w:val="22"/>
        </w:rPr>
        <w:t>projektov</w:t>
      </w:r>
      <w:r>
        <w:rPr>
          <w:rFonts w:ascii="Segoe UI" w:hAnsi="Segoe UI" w:cs="Segoe UI"/>
          <w:iCs/>
          <w:sz w:val="22"/>
          <w:szCs w:val="22"/>
        </w:rPr>
        <w:t>á</w:t>
      </w:r>
      <w:r w:rsidRPr="00CD2296">
        <w:rPr>
          <w:rFonts w:ascii="Segoe UI" w:hAnsi="Segoe UI" w:cs="Segoe UI"/>
          <w:iCs/>
          <w:sz w:val="22"/>
          <w:szCs w:val="22"/>
        </w:rPr>
        <w:t xml:space="preserve"> dokumentac</w:t>
      </w:r>
      <w:r>
        <w:rPr>
          <w:rFonts w:ascii="Segoe UI" w:hAnsi="Segoe UI" w:cs="Segoe UI"/>
          <w:iCs/>
          <w:sz w:val="22"/>
          <w:szCs w:val="22"/>
        </w:rPr>
        <w:t>e</w:t>
      </w:r>
      <w:r w:rsidRPr="00CD2296">
        <w:rPr>
          <w:rFonts w:ascii="Segoe UI" w:hAnsi="Segoe UI" w:cs="Segoe UI"/>
          <w:iCs/>
          <w:sz w:val="22"/>
          <w:szCs w:val="22"/>
        </w:rPr>
        <w:t xml:space="preserve"> pro vydání stavebního povolení (dále jen „</w:t>
      </w:r>
      <w:r w:rsidRPr="00B54139">
        <w:rPr>
          <w:rFonts w:ascii="Segoe UI" w:hAnsi="Segoe UI" w:cs="Segoe UI"/>
          <w:b/>
          <w:bCs/>
          <w:i/>
          <w:sz w:val="22"/>
          <w:szCs w:val="22"/>
        </w:rPr>
        <w:t>PDSP</w:t>
      </w:r>
      <w:r w:rsidRPr="00CD2296">
        <w:rPr>
          <w:rFonts w:ascii="Segoe UI" w:hAnsi="Segoe UI" w:cs="Segoe UI"/>
          <w:iCs/>
          <w:sz w:val="22"/>
          <w:szCs w:val="22"/>
        </w:rPr>
        <w:t xml:space="preserve">“), na jejímž základě bylo vydáno pravomocné stavební povolení na stavbu </w:t>
      </w:r>
      <w:r w:rsidRPr="00B54139">
        <w:rPr>
          <w:rFonts w:ascii="Segoe UI" w:hAnsi="Segoe UI" w:cs="Segoe UI"/>
          <w:i/>
          <w:sz w:val="22"/>
          <w:szCs w:val="22"/>
        </w:rPr>
        <w:t>Zámek Břeclav – revitalizace nemovité kulturní památky Břeclav, Zámek Břeclav</w:t>
      </w:r>
      <w:r w:rsidR="0000784C">
        <w:rPr>
          <w:rFonts w:ascii="Segoe UI" w:hAnsi="Segoe UI" w:cs="Segoe UI"/>
          <w:iCs/>
          <w:sz w:val="22"/>
          <w:szCs w:val="22"/>
        </w:rPr>
        <w:t xml:space="preserve">; PDSP zpracovala společnost </w:t>
      </w:r>
      <w:r w:rsidR="0000784C" w:rsidRPr="0000784C">
        <w:rPr>
          <w:rFonts w:ascii="Segoe UI" w:hAnsi="Segoe UI" w:cs="Segoe UI"/>
          <w:iCs/>
          <w:sz w:val="22"/>
          <w:szCs w:val="22"/>
        </w:rPr>
        <w:t>F&amp;K&amp;B, a.s., se sídlem Na Valtické 756/89, Charvátská Nová Ves, 691 41 Břeclav, IČO: 26236061</w:t>
      </w:r>
      <w:r w:rsidR="0000784C">
        <w:rPr>
          <w:rFonts w:ascii="Segoe UI" w:hAnsi="Segoe UI" w:cs="Segoe UI"/>
          <w:iCs/>
          <w:sz w:val="22"/>
          <w:szCs w:val="22"/>
        </w:rPr>
        <w:t xml:space="preserve">, a s ohledem na </w:t>
      </w:r>
      <w:r w:rsidR="0000784C" w:rsidRPr="0000784C">
        <w:rPr>
          <w:rFonts w:ascii="Segoe UI" w:hAnsi="Segoe UI" w:cs="Segoe UI"/>
          <w:iCs/>
          <w:sz w:val="22"/>
          <w:szCs w:val="22"/>
        </w:rPr>
        <w:t xml:space="preserve">to, že smluvním stranám je </w:t>
      </w:r>
      <w:r w:rsidR="0000784C">
        <w:rPr>
          <w:rFonts w:ascii="Segoe UI" w:hAnsi="Segoe UI" w:cs="Segoe UI"/>
          <w:iCs/>
          <w:sz w:val="22"/>
          <w:szCs w:val="22"/>
        </w:rPr>
        <w:t>PDSP</w:t>
      </w:r>
      <w:r w:rsidR="0000784C" w:rsidRPr="0000784C">
        <w:rPr>
          <w:rFonts w:ascii="Segoe UI" w:hAnsi="Segoe UI" w:cs="Segoe UI"/>
          <w:iCs/>
          <w:sz w:val="22"/>
          <w:szCs w:val="22"/>
        </w:rPr>
        <w:t xml:space="preserve"> známa, není nedílnou součástí této smlouvy</w:t>
      </w:r>
      <w:r w:rsidR="0000784C">
        <w:rPr>
          <w:rFonts w:ascii="Segoe UI" w:hAnsi="Segoe UI" w:cs="Segoe UI"/>
          <w:iCs/>
          <w:sz w:val="22"/>
          <w:szCs w:val="22"/>
        </w:rPr>
        <w:t>.</w:t>
      </w:r>
    </w:p>
    <w:p w14:paraId="557FF829" w14:textId="5E344A6F" w:rsidR="00CD2296" w:rsidRPr="00CD2296" w:rsidRDefault="00C051F1" w:rsidP="00CD2296">
      <w:pPr>
        <w:spacing w:before="120" w:after="120" w:line="276" w:lineRule="auto"/>
        <w:ind w:left="930"/>
        <w:jc w:val="both"/>
        <w:rPr>
          <w:rFonts w:ascii="Segoe UI" w:hAnsi="Segoe UI" w:cs="Segoe UI"/>
          <w:sz w:val="22"/>
          <w:szCs w:val="22"/>
        </w:rPr>
      </w:pPr>
      <w:r w:rsidRPr="00C62682">
        <w:rPr>
          <w:rFonts w:ascii="Segoe UI" w:hAnsi="Segoe UI" w:cs="Segoe UI"/>
          <w:iCs/>
          <w:sz w:val="22"/>
          <w:szCs w:val="22"/>
        </w:rPr>
        <w:t>PDPS</w:t>
      </w:r>
      <w:r w:rsidRPr="00B45A50">
        <w:rPr>
          <w:rFonts w:ascii="Segoe UI" w:hAnsi="Segoe UI" w:cs="Segoe UI"/>
          <w:sz w:val="22"/>
          <w:szCs w:val="22"/>
        </w:rPr>
        <w:t xml:space="preserve"> bude zpracována v souladu s příslušnými právními předpisy a technickými normami. PDPS bude zpracována v souladu s požadavky Objednatele</w:t>
      </w:r>
      <w:r w:rsidR="00A45D01" w:rsidRPr="00B45A50">
        <w:rPr>
          <w:rFonts w:ascii="Segoe UI" w:hAnsi="Segoe UI" w:cs="Segoe UI"/>
          <w:sz w:val="22"/>
          <w:szCs w:val="22"/>
        </w:rPr>
        <w:t>.</w:t>
      </w:r>
    </w:p>
    <w:p w14:paraId="7B25EF96" w14:textId="77777777" w:rsidR="008F4C92" w:rsidRPr="00B45A50" w:rsidRDefault="00F23211" w:rsidP="008F4C92">
      <w:pPr>
        <w:spacing w:before="120" w:after="120" w:line="276" w:lineRule="auto"/>
        <w:ind w:left="221" w:firstLine="709"/>
        <w:jc w:val="both"/>
        <w:rPr>
          <w:rFonts w:ascii="Segoe UI" w:hAnsi="Segoe UI" w:cs="Segoe UI"/>
          <w:iCs/>
          <w:sz w:val="22"/>
          <w:szCs w:val="22"/>
        </w:rPr>
      </w:pPr>
      <w:r w:rsidRPr="00B45A50">
        <w:rPr>
          <w:rFonts w:ascii="Segoe UI" w:hAnsi="Segoe UI" w:cs="Segoe UI"/>
          <w:iCs/>
          <w:sz w:val="22"/>
          <w:szCs w:val="22"/>
        </w:rPr>
        <w:t>(vše dále také jen „</w:t>
      </w:r>
      <w:r w:rsidRPr="00B45A50">
        <w:rPr>
          <w:rFonts w:ascii="Segoe UI" w:hAnsi="Segoe UI" w:cs="Segoe UI"/>
          <w:b/>
          <w:bCs/>
          <w:i/>
          <w:sz w:val="22"/>
          <w:szCs w:val="22"/>
        </w:rPr>
        <w:t>Stupeň plnění PDPS</w:t>
      </w:r>
      <w:r w:rsidRPr="00B45A50">
        <w:rPr>
          <w:rFonts w:ascii="Segoe UI" w:hAnsi="Segoe UI" w:cs="Segoe UI"/>
          <w:iCs/>
          <w:sz w:val="22"/>
          <w:szCs w:val="22"/>
        </w:rPr>
        <w:t>“)</w:t>
      </w:r>
    </w:p>
    <w:p w14:paraId="3F9355A2" w14:textId="554C69DC" w:rsidR="007E69D5" w:rsidRPr="00B45A50" w:rsidRDefault="007E69D5" w:rsidP="00507924">
      <w:pPr>
        <w:spacing w:before="120" w:after="120" w:line="276" w:lineRule="auto"/>
        <w:ind w:left="930"/>
        <w:jc w:val="both"/>
        <w:rPr>
          <w:rFonts w:ascii="Segoe UI" w:hAnsi="Segoe UI" w:cs="Segoe UI"/>
          <w:sz w:val="22"/>
          <w:szCs w:val="22"/>
        </w:rPr>
      </w:pPr>
      <w:r w:rsidRPr="00B45A50">
        <w:rPr>
          <w:rFonts w:ascii="Segoe UI" w:hAnsi="Segoe UI" w:cs="Segoe UI"/>
          <w:iCs/>
          <w:sz w:val="22"/>
          <w:szCs w:val="22"/>
        </w:rPr>
        <w:t xml:space="preserve">Součástí Stupně plnění PDPS je i </w:t>
      </w:r>
      <w:r w:rsidRPr="00B45A50">
        <w:rPr>
          <w:rFonts w:ascii="Segoe UI" w:hAnsi="Segoe UI" w:cs="Segoe UI"/>
          <w:sz w:val="22"/>
          <w:szCs w:val="22"/>
        </w:rPr>
        <w:t>poskytování součinnosti Zhotovitele Objednateli:</w:t>
      </w:r>
    </w:p>
    <w:p w14:paraId="6ADDD469" w14:textId="0D3750CE" w:rsidR="002B24E5" w:rsidRPr="00E050BB" w:rsidRDefault="002B24E5" w:rsidP="00507924">
      <w:pPr>
        <w:pStyle w:val="Odstavecseseznamem"/>
        <w:numPr>
          <w:ilvl w:val="0"/>
          <w:numId w:val="35"/>
        </w:numPr>
        <w:spacing w:before="120" w:after="120" w:line="276" w:lineRule="auto"/>
        <w:jc w:val="both"/>
        <w:rPr>
          <w:rFonts w:ascii="Segoe UI" w:hAnsi="Segoe UI" w:cs="Segoe UI"/>
          <w:iCs/>
          <w:sz w:val="22"/>
          <w:szCs w:val="22"/>
        </w:rPr>
      </w:pPr>
      <w:r w:rsidRPr="00FC4176">
        <w:rPr>
          <w:rFonts w:ascii="Segoe UI" w:hAnsi="Segoe UI" w:cs="Segoe UI"/>
          <w:iCs/>
          <w:sz w:val="22"/>
          <w:szCs w:val="22"/>
        </w:rPr>
        <w:t>při 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 a smluv o připojení k distribučním soustavám, sdělovacím vedením, připojení na pult centralizované ochrany nemovitostí, připojení k datovým sítím apod</w:t>
      </w:r>
      <w:r w:rsidR="00A81E82" w:rsidRPr="00E050BB">
        <w:rPr>
          <w:rFonts w:ascii="Segoe UI" w:hAnsi="Segoe UI" w:cs="Segoe UI"/>
          <w:iCs/>
          <w:sz w:val="22"/>
          <w:szCs w:val="22"/>
        </w:rPr>
        <w:t>.,</w:t>
      </w:r>
    </w:p>
    <w:p w14:paraId="44D1613D" w14:textId="1317DAF3" w:rsidR="00507924" w:rsidRPr="00B45A50" w:rsidRDefault="00507924" w:rsidP="00507924">
      <w:pPr>
        <w:pStyle w:val="Odstavecseseznamem"/>
        <w:numPr>
          <w:ilvl w:val="0"/>
          <w:numId w:val="35"/>
        </w:numPr>
        <w:spacing w:before="120" w:after="120" w:line="276" w:lineRule="auto"/>
        <w:jc w:val="both"/>
        <w:rPr>
          <w:rFonts w:ascii="Segoe UI" w:hAnsi="Segoe UI" w:cs="Segoe UI"/>
          <w:iCs/>
          <w:sz w:val="22"/>
          <w:szCs w:val="22"/>
        </w:rPr>
      </w:pPr>
      <w:r w:rsidRPr="00B45A50">
        <w:rPr>
          <w:rFonts w:ascii="Segoe UI" w:hAnsi="Segoe UI" w:cs="Segoe UI"/>
          <w:iCs/>
          <w:sz w:val="22"/>
          <w:szCs w:val="22"/>
        </w:rPr>
        <w:t xml:space="preserve">při zadávání veřejné zakázky na Stavbu. Součinnost spočívá zejména v účasti na prohlídce místa plnění a ve zpracování návrhu odpovědi na žádosti o dodatečné informace </w:t>
      </w:r>
      <w:r w:rsidR="009E5EE3">
        <w:rPr>
          <w:rFonts w:ascii="Segoe UI" w:hAnsi="Segoe UI" w:cs="Segoe UI"/>
          <w:iCs/>
          <w:sz w:val="22"/>
          <w:szCs w:val="22"/>
        </w:rPr>
        <w:t xml:space="preserve">(vysvětlení) </w:t>
      </w:r>
      <w:r w:rsidRPr="00B45A50">
        <w:rPr>
          <w:rFonts w:ascii="Segoe UI" w:hAnsi="Segoe UI" w:cs="Segoe UI"/>
          <w:iCs/>
          <w:sz w:val="22"/>
          <w:szCs w:val="22"/>
        </w:rPr>
        <w:t>dodavatelů, které se budou vztahovat k Projektové dokumentaci a případné navazující doplnění či zpřesnění zpracované Projektové dokumentace.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2F8C4C4F" w14:textId="15374C3C" w:rsidR="00507924" w:rsidRPr="00B45A50" w:rsidRDefault="00507924" w:rsidP="00507924">
      <w:pPr>
        <w:pStyle w:val="Odstavecseseznamem"/>
        <w:numPr>
          <w:ilvl w:val="0"/>
          <w:numId w:val="35"/>
        </w:numPr>
        <w:spacing w:before="120" w:after="120" w:line="276" w:lineRule="auto"/>
        <w:jc w:val="both"/>
        <w:rPr>
          <w:rFonts w:ascii="Segoe UI" w:hAnsi="Segoe UI" w:cs="Segoe UI"/>
          <w:iCs/>
          <w:sz w:val="22"/>
          <w:szCs w:val="22"/>
        </w:rPr>
      </w:pPr>
      <w:r w:rsidRPr="00B45A50">
        <w:rPr>
          <w:rFonts w:ascii="Segoe UI" w:hAnsi="Segoe UI" w:cs="Segoe UI"/>
          <w:iCs/>
          <w:sz w:val="22"/>
          <w:szCs w:val="22"/>
        </w:rPr>
        <w:t>poskytování součinnosti Zhotovitele Objednateli před zahájením realizace Stavby.</w:t>
      </w:r>
    </w:p>
    <w:p w14:paraId="743613D8" w14:textId="70C7317B" w:rsidR="00A85708" w:rsidRDefault="00507924" w:rsidP="00A06186">
      <w:pPr>
        <w:spacing w:before="120" w:after="120" w:line="276" w:lineRule="auto"/>
        <w:ind w:left="930"/>
        <w:jc w:val="both"/>
        <w:rPr>
          <w:rFonts w:ascii="Segoe UI" w:hAnsi="Segoe UI" w:cs="Segoe UI"/>
          <w:i/>
          <w:sz w:val="22"/>
          <w:szCs w:val="22"/>
        </w:rPr>
      </w:pPr>
      <w:r w:rsidRPr="00B45A50">
        <w:rPr>
          <w:rFonts w:ascii="Segoe UI" w:hAnsi="Segoe UI" w:cs="Segoe UI"/>
          <w:iCs/>
          <w:sz w:val="22"/>
          <w:szCs w:val="22"/>
        </w:rPr>
        <w:t>(</w:t>
      </w:r>
      <w:r w:rsidR="002B24E5" w:rsidRPr="00B45A50">
        <w:rPr>
          <w:rFonts w:ascii="Segoe UI" w:hAnsi="Segoe UI" w:cs="Segoe UI"/>
          <w:iCs/>
          <w:sz w:val="22"/>
          <w:szCs w:val="22"/>
        </w:rPr>
        <w:t>tato část samostatně jen jako „</w:t>
      </w:r>
      <w:r w:rsidR="00297888" w:rsidRPr="00B45A50">
        <w:rPr>
          <w:rFonts w:ascii="Segoe UI" w:hAnsi="Segoe UI" w:cs="Segoe UI"/>
          <w:b/>
          <w:bCs/>
          <w:i/>
          <w:sz w:val="22"/>
          <w:szCs w:val="22"/>
        </w:rPr>
        <w:t>P</w:t>
      </w:r>
      <w:r w:rsidRPr="00B45A50">
        <w:rPr>
          <w:rFonts w:ascii="Segoe UI" w:hAnsi="Segoe UI" w:cs="Segoe UI"/>
          <w:b/>
          <w:bCs/>
          <w:i/>
          <w:sz w:val="22"/>
          <w:szCs w:val="22"/>
        </w:rPr>
        <w:t>oskytování součinnosti</w:t>
      </w:r>
      <w:r w:rsidRPr="00B45A50">
        <w:rPr>
          <w:rFonts w:ascii="Segoe UI" w:hAnsi="Segoe UI" w:cs="Segoe UI"/>
          <w:i/>
          <w:sz w:val="22"/>
          <w:szCs w:val="22"/>
        </w:rPr>
        <w:t>“)</w:t>
      </w:r>
    </w:p>
    <w:p w14:paraId="394F5B2F" w14:textId="302931A4" w:rsidR="00CD2296" w:rsidRPr="00CD2296" w:rsidRDefault="00CD2296" w:rsidP="00CD2296">
      <w:pPr>
        <w:spacing w:before="360" w:after="120" w:line="276" w:lineRule="auto"/>
        <w:ind w:left="930"/>
        <w:jc w:val="both"/>
        <w:rPr>
          <w:rFonts w:ascii="Segoe UI" w:hAnsi="Segoe UI" w:cs="Segoe UI"/>
          <w:b/>
          <w:bCs/>
          <w:i/>
          <w:sz w:val="22"/>
          <w:szCs w:val="22"/>
          <w:u w:val="single"/>
        </w:rPr>
      </w:pPr>
      <w:r w:rsidRPr="00CD2296">
        <w:rPr>
          <w:rFonts w:ascii="Segoe UI" w:hAnsi="Segoe UI" w:cs="Segoe UI"/>
          <w:b/>
          <w:bCs/>
          <w:i/>
          <w:sz w:val="22"/>
          <w:szCs w:val="22"/>
          <w:u w:val="single"/>
        </w:rPr>
        <w:t>Stupeň plnění PDPS je rozdělen na 2 etapy:</w:t>
      </w:r>
    </w:p>
    <w:p w14:paraId="4D5DAAD1" w14:textId="77777777" w:rsidR="00CD2296" w:rsidRDefault="00CD2296" w:rsidP="00CD2296">
      <w:pPr>
        <w:spacing w:before="120" w:after="120" w:line="276" w:lineRule="auto"/>
        <w:ind w:left="930"/>
        <w:jc w:val="both"/>
        <w:rPr>
          <w:rFonts w:ascii="Segoe UI" w:hAnsi="Segoe UI" w:cs="Segoe UI"/>
          <w:b/>
          <w:bCs/>
          <w:i/>
          <w:sz w:val="22"/>
          <w:szCs w:val="22"/>
        </w:rPr>
      </w:pPr>
      <w:r w:rsidRPr="00CD2296">
        <w:rPr>
          <w:rFonts w:ascii="Segoe UI" w:hAnsi="Segoe UI" w:cs="Segoe UI"/>
          <w:b/>
          <w:bCs/>
          <w:i/>
          <w:sz w:val="22"/>
          <w:szCs w:val="22"/>
        </w:rPr>
        <w:t>- Etapa 1</w:t>
      </w:r>
    </w:p>
    <w:p w14:paraId="01415219" w14:textId="1B2AAFE6" w:rsidR="00CD2296" w:rsidRPr="00CD2296" w:rsidRDefault="00CD2296" w:rsidP="00CD2296">
      <w:pPr>
        <w:spacing w:before="120" w:after="120" w:line="276" w:lineRule="auto"/>
        <w:ind w:left="930"/>
        <w:jc w:val="both"/>
        <w:rPr>
          <w:rFonts w:ascii="Segoe UI" w:hAnsi="Segoe UI" w:cs="Segoe UI"/>
          <w:b/>
          <w:bCs/>
          <w:iCs/>
          <w:sz w:val="22"/>
          <w:szCs w:val="22"/>
        </w:rPr>
      </w:pPr>
      <w:r w:rsidRPr="00CD2296">
        <w:rPr>
          <w:rFonts w:ascii="Segoe UI" w:hAnsi="Segoe UI" w:cs="Segoe UI"/>
          <w:iCs/>
          <w:sz w:val="22"/>
          <w:szCs w:val="22"/>
        </w:rPr>
        <w:t>Předmětem</w:t>
      </w:r>
      <w:r w:rsidRPr="00CD2296">
        <w:rPr>
          <w:rFonts w:ascii="Segoe UI" w:hAnsi="Segoe UI" w:cs="Segoe UI"/>
          <w:b/>
          <w:bCs/>
          <w:iCs/>
          <w:sz w:val="22"/>
          <w:szCs w:val="22"/>
        </w:rPr>
        <w:t xml:space="preserve"> </w:t>
      </w:r>
      <w:r w:rsidRPr="00CD2296">
        <w:rPr>
          <w:rFonts w:ascii="Segoe UI" w:hAnsi="Segoe UI" w:cs="Segoe UI"/>
          <w:iCs/>
          <w:sz w:val="22"/>
          <w:szCs w:val="22"/>
        </w:rPr>
        <w:t xml:space="preserve">Etapy 1 </w:t>
      </w:r>
      <w:r w:rsidR="0000784C">
        <w:rPr>
          <w:rFonts w:ascii="Segoe UI" w:hAnsi="Segoe UI" w:cs="Segoe UI"/>
          <w:iCs/>
          <w:sz w:val="22"/>
          <w:szCs w:val="22"/>
        </w:rPr>
        <w:t>S</w:t>
      </w:r>
      <w:r w:rsidRPr="00CD2296">
        <w:rPr>
          <w:rFonts w:ascii="Segoe UI" w:hAnsi="Segoe UI" w:cs="Segoe UI"/>
          <w:iCs/>
          <w:sz w:val="22"/>
          <w:szCs w:val="22"/>
        </w:rPr>
        <w:t>tupně plnění PDPS je</w:t>
      </w:r>
      <w:r>
        <w:rPr>
          <w:rFonts w:ascii="Segoe UI" w:hAnsi="Segoe UI" w:cs="Segoe UI"/>
          <w:b/>
          <w:bCs/>
          <w:iCs/>
          <w:sz w:val="22"/>
          <w:szCs w:val="22"/>
        </w:rPr>
        <w:t xml:space="preserve"> </w:t>
      </w:r>
      <w:r w:rsidRPr="00CD2296">
        <w:rPr>
          <w:rFonts w:ascii="Segoe UI" w:hAnsi="Segoe UI" w:cs="Segoe UI"/>
          <w:iCs/>
          <w:sz w:val="22"/>
          <w:szCs w:val="22"/>
        </w:rPr>
        <w:t xml:space="preserve">vyhotovení </w:t>
      </w:r>
      <w:r>
        <w:rPr>
          <w:rFonts w:ascii="Segoe UI" w:hAnsi="Segoe UI" w:cs="Segoe UI"/>
          <w:iCs/>
          <w:sz w:val="22"/>
          <w:szCs w:val="22"/>
        </w:rPr>
        <w:t>PDPS</w:t>
      </w:r>
      <w:r w:rsidRPr="00CD2296">
        <w:rPr>
          <w:rFonts w:ascii="Segoe UI" w:hAnsi="Segoe UI" w:cs="Segoe UI"/>
          <w:iCs/>
          <w:sz w:val="22"/>
          <w:szCs w:val="22"/>
        </w:rPr>
        <w:t xml:space="preserve"> v rozsahu návštěvnického střediska Dům přírody Soutoku</w:t>
      </w:r>
      <w:r>
        <w:rPr>
          <w:rFonts w:ascii="Segoe UI" w:hAnsi="Segoe UI" w:cs="Segoe UI"/>
          <w:iCs/>
          <w:sz w:val="22"/>
          <w:szCs w:val="22"/>
        </w:rPr>
        <w:t xml:space="preserve">, tj. v rozsahu </w:t>
      </w:r>
      <w:r w:rsidR="0000784C">
        <w:rPr>
          <w:rFonts w:ascii="Segoe UI" w:hAnsi="Segoe UI" w:cs="Segoe UI"/>
          <w:iCs/>
          <w:sz w:val="22"/>
          <w:szCs w:val="22"/>
        </w:rPr>
        <w:t>vymezeném v příloze č. 2 zadávací dokumentace Veřejné zakázky</w:t>
      </w:r>
      <w:r w:rsidRPr="00CD2296">
        <w:rPr>
          <w:rFonts w:ascii="Segoe UI" w:hAnsi="Segoe UI" w:cs="Segoe UI"/>
          <w:iCs/>
          <w:sz w:val="22"/>
          <w:szCs w:val="22"/>
        </w:rPr>
        <w:t>.</w:t>
      </w:r>
    </w:p>
    <w:p w14:paraId="41F74241" w14:textId="6C97D2AB" w:rsidR="00CD2296" w:rsidRPr="00CD2296" w:rsidRDefault="00CD2296" w:rsidP="00CD2296">
      <w:pPr>
        <w:spacing w:before="120" w:after="120" w:line="276" w:lineRule="auto"/>
        <w:ind w:left="930"/>
        <w:jc w:val="both"/>
        <w:rPr>
          <w:rFonts w:ascii="Segoe UI" w:hAnsi="Segoe UI" w:cs="Segoe UI"/>
          <w:b/>
          <w:bCs/>
          <w:i/>
          <w:sz w:val="22"/>
          <w:szCs w:val="22"/>
        </w:rPr>
      </w:pPr>
      <w:r w:rsidRPr="00CD2296">
        <w:rPr>
          <w:rFonts w:ascii="Segoe UI" w:hAnsi="Segoe UI" w:cs="Segoe UI"/>
          <w:b/>
          <w:bCs/>
          <w:i/>
          <w:sz w:val="22"/>
          <w:szCs w:val="22"/>
        </w:rPr>
        <w:t>- Etapa 2 (předmět vyhrazené změny</w:t>
      </w:r>
      <w:r w:rsidR="00B54139">
        <w:rPr>
          <w:rFonts w:ascii="Segoe UI" w:hAnsi="Segoe UI" w:cs="Segoe UI"/>
          <w:b/>
          <w:bCs/>
          <w:i/>
          <w:sz w:val="22"/>
          <w:szCs w:val="22"/>
        </w:rPr>
        <w:t xml:space="preserve"> závazku</w:t>
      </w:r>
      <w:r w:rsidRPr="00CD2296">
        <w:rPr>
          <w:rFonts w:ascii="Segoe UI" w:hAnsi="Segoe UI" w:cs="Segoe UI"/>
          <w:b/>
          <w:bCs/>
          <w:i/>
          <w:sz w:val="22"/>
          <w:szCs w:val="22"/>
        </w:rPr>
        <w:t xml:space="preserve"> dle § 100 odst. 1 ZZVZ)</w:t>
      </w:r>
    </w:p>
    <w:p w14:paraId="4E8D4ADC" w14:textId="756423F8" w:rsidR="00CD2296" w:rsidRDefault="00CD2296" w:rsidP="00CD2296">
      <w:pPr>
        <w:spacing w:before="120" w:after="120" w:line="276" w:lineRule="auto"/>
        <w:ind w:left="930"/>
        <w:jc w:val="both"/>
        <w:rPr>
          <w:rFonts w:ascii="Segoe UI" w:hAnsi="Segoe UI" w:cs="Segoe UI"/>
          <w:i/>
          <w:sz w:val="22"/>
          <w:szCs w:val="22"/>
        </w:rPr>
      </w:pPr>
      <w:r>
        <w:rPr>
          <w:rFonts w:ascii="Segoe UI" w:hAnsi="Segoe UI" w:cs="Segoe UI"/>
          <w:i/>
          <w:sz w:val="22"/>
          <w:szCs w:val="22"/>
        </w:rPr>
        <w:lastRenderedPageBreak/>
        <w:t xml:space="preserve">Předmětem Etapy 2 </w:t>
      </w:r>
      <w:r w:rsidR="0000784C">
        <w:rPr>
          <w:rFonts w:ascii="Segoe UI" w:hAnsi="Segoe UI" w:cs="Segoe UI"/>
          <w:i/>
          <w:sz w:val="22"/>
          <w:szCs w:val="22"/>
        </w:rPr>
        <w:t>S</w:t>
      </w:r>
      <w:r>
        <w:rPr>
          <w:rFonts w:ascii="Segoe UI" w:hAnsi="Segoe UI" w:cs="Segoe UI"/>
          <w:i/>
          <w:sz w:val="22"/>
          <w:szCs w:val="22"/>
        </w:rPr>
        <w:t xml:space="preserve">tupně plnění </w:t>
      </w:r>
      <w:r w:rsidRPr="00CD2296">
        <w:rPr>
          <w:rFonts w:ascii="Segoe UI" w:hAnsi="Segoe UI" w:cs="Segoe UI"/>
          <w:i/>
          <w:sz w:val="22"/>
          <w:szCs w:val="22"/>
        </w:rPr>
        <w:t xml:space="preserve">PDPS </w:t>
      </w:r>
      <w:r>
        <w:rPr>
          <w:rFonts w:ascii="Segoe UI" w:hAnsi="Segoe UI" w:cs="Segoe UI"/>
          <w:i/>
          <w:sz w:val="22"/>
          <w:szCs w:val="22"/>
        </w:rPr>
        <w:t xml:space="preserve">je vyhotovení PDPS </w:t>
      </w:r>
      <w:r w:rsidRPr="00CD2296">
        <w:rPr>
          <w:rFonts w:ascii="Segoe UI" w:hAnsi="Segoe UI" w:cs="Segoe UI"/>
          <w:i/>
          <w:sz w:val="22"/>
          <w:szCs w:val="22"/>
        </w:rPr>
        <w:t xml:space="preserve">ve zbývajícím rozsahu </w:t>
      </w:r>
      <w:r>
        <w:rPr>
          <w:rFonts w:ascii="Segoe UI" w:hAnsi="Segoe UI" w:cs="Segoe UI"/>
          <w:i/>
          <w:sz w:val="22"/>
          <w:szCs w:val="22"/>
        </w:rPr>
        <w:t xml:space="preserve">Stavby dle zpracované PDSP a </w:t>
      </w:r>
      <w:r w:rsidRPr="00CD2296">
        <w:rPr>
          <w:rFonts w:ascii="Segoe UI" w:hAnsi="Segoe UI" w:cs="Segoe UI"/>
          <w:iCs/>
          <w:sz w:val="22"/>
          <w:szCs w:val="22"/>
        </w:rPr>
        <w:t>pravomocné</w:t>
      </w:r>
      <w:r>
        <w:rPr>
          <w:rFonts w:ascii="Segoe UI" w:hAnsi="Segoe UI" w:cs="Segoe UI"/>
          <w:iCs/>
          <w:sz w:val="22"/>
          <w:szCs w:val="22"/>
        </w:rPr>
        <w:t>ho</w:t>
      </w:r>
      <w:r w:rsidRPr="00CD2296">
        <w:rPr>
          <w:rFonts w:ascii="Segoe UI" w:hAnsi="Segoe UI" w:cs="Segoe UI"/>
          <w:iCs/>
          <w:sz w:val="22"/>
          <w:szCs w:val="22"/>
        </w:rPr>
        <w:t xml:space="preserve"> stavební</w:t>
      </w:r>
      <w:r>
        <w:rPr>
          <w:rFonts w:ascii="Segoe UI" w:hAnsi="Segoe UI" w:cs="Segoe UI"/>
          <w:iCs/>
          <w:sz w:val="22"/>
          <w:szCs w:val="22"/>
        </w:rPr>
        <w:t>ho</w:t>
      </w:r>
      <w:r w:rsidRPr="00CD2296">
        <w:rPr>
          <w:rFonts w:ascii="Segoe UI" w:hAnsi="Segoe UI" w:cs="Segoe UI"/>
          <w:iCs/>
          <w:sz w:val="22"/>
          <w:szCs w:val="22"/>
        </w:rPr>
        <w:t xml:space="preserve"> povolení na stavbu </w:t>
      </w:r>
      <w:r w:rsidRPr="00CD2296">
        <w:rPr>
          <w:rFonts w:ascii="Segoe UI" w:hAnsi="Segoe UI" w:cs="Segoe UI"/>
          <w:i/>
          <w:sz w:val="22"/>
          <w:szCs w:val="22"/>
        </w:rPr>
        <w:t>Zámek Břeclav – revitalizace nemovité kulturní památky Břeclav, Zámek Břeclav.</w:t>
      </w:r>
    </w:p>
    <w:p w14:paraId="274E9A93" w14:textId="702D3014" w:rsidR="00474A10" w:rsidRPr="00B54139" w:rsidRDefault="00CD2296" w:rsidP="00474A10">
      <w:pPr>
        <w:spacing w:before="120" w:after="120" w:line="276" w:lineRule="auto"/>
        <w:ind w:left="930"/>
        <w:jc w:val="both"/>
        <w:rPr>
          <w:rFonts w:ascii="Segoe UI" w:hAnsi="Segoe UI" w:cs="Segoe UI"/>
          <w:i/>
          <w:sz w:val="22"/>
          <w:szCs w:val="22"/>
        </w:rPr>
      </w:pPr>
      <w:r>
        <w:rPr>
          <w:rFonts w:ascii="Segoe UI" w:hAnsi="Segoe UI" w:cs="Segoe UI"/>
          <w:i/>
          <w:sz w:val="22"/>
          <w:szCs w:val="22"/>
        </w:rPr>
        <w:t xml:space="preserve">Realizace Etapy 2 je předmětem vyhrazené změny </w:t>
      </w:r>
      <w:r w:rsidR="00B54139">
        <w:rPr>
          <w:rFonts w:ascii="Segoe UI" w:hAnsi="Segoe UI" w:cs="Segoe UI"/>
          <w:i/>
          <w:sz w:val="22"/>
          <w:szCs w:val="22"/>
        </w:rPr>
        <w:t xml:space="preserve">závazku </w:t>
      </w:r>
      <w:r>
        <w:rPr>
          <w:rFonts w:ascii="Segoe UI" w:hAnsi="Segoe UI" w:cs="Segoe UI"/>
          <w:i/>
          <w:sz w:val="22"/>
          <w:szCs w:val="22"/>
        </w:rPr>
        <w:t>dle § 100 odst. 1 ZZVZ.</w:t>
      </w:r>
      <w:r w:rsidR="00B54139">
        <w:rPr>
          <w:rFonts w:ascii="Segoe UI" w:hAnsi="Segoe UI" w:cs="Segoe UI"/>
          <w:i/>
          <w:sz w:val="22"/>
          <w:szCs w:val="22"/>
        </w:rPr>
        <w:t xml:space="preserve"> </w:t>
      </w:r>
      <w:r w:rsidRPr="00CD2296">
        <w:rPr>
          <w:rFonts w:ascii="Segoe UI" w:hAnsi="Segoe UI" w:cs="Segoe UI"/>
          <w:i/>
          <w:sz w:val="22"/>
          <w:szCs w:val="22"/>
        </w:rPr>
        <w:t xml:space="preserve">Uplatnění vyhrazené změny závazku je výhradním právem </w:t>
      </w:r>
      <w:r w:rsidR="00B54139">
        <w:rPr>
          <w:rFonts w:ascii="Segoe UI" w:hAnsi="Segoe UI" w:cs="Segoe UI"/>
          <w:i/>
          <w:sz w:val="22"/>
          <w:szCs w:val="22"/>
        </w:rPr>
        <w:t>Objednatele</w:t>
      </w:r>
      <w:r w:rsidRPr="00CD2296">
        <w:rPr>
          <w:rFonts w:ascii="Segoe UI" w:hAnsi="Segoe UI" w:cs="Segoe UI"/>
          <w:i/>
          <w:sz w:val="22"/>
          <w:szCs w:val="22"/>
        </w:rPr>
        <w:t xml:space="preserve">, nikoli jeho povinností. </w:t>
      </w:r>
      <w:r w:rsidR="00B54139">
        <w:rPr>
          <w:rFonts w:ascii="Segoe UI" w:hAnsi="Segoe UI" w:cs="Segoe UI"/>
          <w:i/>
          <w:sz w:val="22"/>
          <w:szCs w:val="22"/>
        </w:rPr>
        <w:t>Zhotovitel</w:t>
      </w:r>
      <w:r w:rsidRPr="00CD2296">
        <w:rPr>
          <w:rFonts w:ascii="Segoe UI" w:hAnsi="Segoe UI" w:cs="Segoe UI"/>
          <w:i/>
          <w:sz w:val="22"/>
          <w:szCs w:val="22"/>
        </w:rPr>
        <w:t xml:space="preserve"> bere na vědomí, že </w:t>
      </w:r>
      <w:r w:rsidR="00B54139">
        <w:rPr>
          <w:rFonts w:ascii="Segoe UI" w:hAnsi="Segoe UI" w:cs="Segoe UI"/>
          <w:i/>
          <w:sz w:val="22"/>
          <w:szCs w:val="22"/>
        </w:rPr>
        <w:t>Objednatel</w:t>
      </w:r>
      <w:r w:rsidRPr="00CD2296">
        <w:rPr>
          <w:rFonts w:ascii="Segoe UI" w:hAnsi="Segoe UI" w:cs="Segoe UI"/>
          <w:i/>
          <w:sz w:val="22"/>
          <w:szCs w:val="22"/>
        </w:rPr>
        <w:t xml:space="preserve"> nemusí vyhrazenou změnu závazku uplatnit. </w:t>
      </w:r>
      <w:r w:rsidR="00B54139" w:rsidRPr="00FC4176">
        <w:rPr>
          <w:rFonts w:ascii="Segoe UI" w:hAnsi="Segoe UI" w:cs="Segoe UI"/>
          <w:i/>
          <w:sz w:val="22"/>
          <w:szCs w:val="22"/>
        </w:rPr>
        <w:t>Objednatel</w:t>
      </w:r>
      <w:r w:rsidRPr="00FC4176">
        <w:rPr>
          <w:rFonts w:ascii="Segoe UI" w:hAnsi="Segoe UI" w:cs="Segoe UI"/>
          <w:i/>
          <w:sz w:val="22"/>
          <w:szCs w:val="22"/>
        </w:rPr>
        <w:t xml:space="preserve"> je oprávněn vyhrazenou změnu závazku uplatnit nejpozději do </w:t>
      </w:r>
      <w:r w:rsidR="00E050BB" w:rsidRPr="00FC4176">
        <w:rPr>
          <w:rFonts w:ascii="Segoe UI" w:hAnsi="Segoe UI" w:cs="Segoe UI"/>
          <w:i/>
          <w:sz w:val="22"/>
          <w:szCs w:val="22"/>
        </w:rPr>
        <w:t>3 let od účinnosti této Smlouvy</w:t>
      </w:r>
      <w:r w:rsidRPr="00FC4176">
        <w:rPr>
          <w:rFonts w:ascii="Segoe UI" w:hAnsi="Segoe UI" w:cs="Segoe UI"/>
          <w:i/>
          <w:sz w:val="22"/>
          <w:szCs w:val="22"/>
        </w:rPr>
        <w:t xml:space="preserve">. Vyhrazená změna závazku se uplatňuje doručením výzvy </w:t>
      </w:r>
      <w:r w:rsidR="00B54139" w:rsidRPr="00FC4176">
        <w:rPr>
          <w:rFonts w:ascii="Segoe UI" w:hAnsi="Segoe UI" w:cs="Segoe UI"/>
          <w:i/>
          <w:sz w:val="22"/>
          <w:szCs w:val="22"/>
        </w:rPr>
        <w:t>Objednatele</w:t>
      </w:r>
      <w:r w:rsidRPr="00FC4176">
        <w:rPr>
          <w:rFonts w:ascii="Segoe UI" w:hAnsi="Segoe UI" w:cs="Segoe UI"/>
          <w:i/>
          <w:sz w:val="22"/>
          <w:szCs w:val="22"/>
        </w:rPr>
        <w:t xml:space="preserve"> k zahájení Etapy 2 </w:t>
      </w:r>
      <w:r w:rsidR="00B54139" w:rsidRPr="00FC4176">
        <w:rPr>
          <w:rFonts w:ascii="Segoe UI" w:hAnsi="Segoe UI" w:cs="Segoe UI"/>
          <w:i/>
          <w:sz w:val="22"/>
          <w:szCs w:val="22"/>
        </w:rPr>
        <w:t>Zhotoviteli</w:t>
      </w:r>
      <w:r w:rsidRPr="00E050BB">
        <w:rPr>
          <w:rFonts w:ascii="Segoe UI" w:hAnsi="Segoe UI" w:cs="Segoe UI"/>
          <w:i/>
          <w:sz w:val="22"/>
          <w:szCs w:val="22"/>
        </w:rPr>
        <w:t>.</w:t>
      </w:r>
    </w:p>
    <w:p w14:paraId="29377CD1" w14:textId="5E34F2CD" w:rsidR="00955C98" w:rsidRPr="00B45A50" w:rsidRDefault="00F23211" w:rsidP="00865118">
      <w:pPr>
        <w:numPr>
          <w:ilvl w:val="1"/>
          <w:numId w:val="1"/>
        </w:numPr>
        <w:tabs>
          <w:tab w:val="num" w:pos="567"/>
        </w:tabs>
        <w:spacing w:before="120" w:after="120" w:line="276" w:lineRule="auto"/>
        <w:ind w:left="567" w:hanging="573"/>
        <w:jc w:val="both"/>
        <w:rPr>
          <w:rFonts w:ascii="Segoe UI" w:hAnsi="Segoe UI" w:cs="Segoe UI"/>
          <w:sz w:val="22"/>
          <w:szCs w:val="22"/>
        </w:rPr>
      </w:pPr>
      <w:bookmarkStart w:id="6" w:name="_Ref147668292"/>
      <w:r w:rsidRPr="00B45A50">
        <w:rPr>
          <w:rFonts w:ascii="Segoe UI" w:hAnsi="Segoe UI" w:cs="Segoe UI"/>
          <w:sz w:val="22"/>
          <w:szCs w:val="22"/>
        </w:rPr>
        <w:t>Předmětem plnění Smlouvy je dále výkon činností autorského dozoru Zhotovitelem podle ustanovení § 1</w:t>
      </w:r>
      <w:r w:rsidR="00FF2A98" w:rsidRPr="00B45A50">
        <w:rPr>
          <w:rFonts w:ascii="Segoe UI" w:hAnsi="Segoe UI" w:cs="Segoe UI"/>
          <w:sz w:val="22"/>
          <w:szCs w:val="22"/>
        </w:rPr>
        <w:t>61</w:t>
      </w:r>
      <w:r w:rsidRPr="00B45A50">
        <w:rPr>
          <w:rFonts w:ascii="Segoe UI" w:hAnsi="Segoe UI" w:cs="Segoe UI"/>
          <w:sz w:val="22"/>
          <w:szCs w:val="22"/>
        </w:rPr>
        <w:t xml:space="preserve"> odst. </w:t>
      </w:r>
      <w:r w:rsidR="00FF2A98" w:rsidRPr="00B45A50">
        <w:rPr>
          <w:rFonts w:ascii="Segoe UI" w:hAnsi="Segoe UI" w:cs="Segoe UI"/>
          <w:sz w:val="22"/>
          <w:szCs w:val="22"/>
        </w:rPr>
        <w:t>2</w:t>
      </w:r>
      <w:r w:rsidRPr="00B45A50">
        <w:rPr>
          <w:rFonts w:ascii="Segoe UI" w:hAnsi="Segoe UI" w:cs="Segoe UI"/>
          <w:sz w:val="22"/>
          <w:szCs w:val="22"/>
        </w:rPr>
        <w:t xml:space="preserve"> </w:t>
      </w:r>
      <w:r w:rsidR="00955C98" w:rsidRPr="00B45A50">
        <w:rPr>
          <w:rFonts w:ascii="Segoe UI" w:hAnsi="Segoe UI" w:cs="Segoe UI"/>
          <w:sz w:val="22"/>
          <w:szCs w:val="22"/>
        </w:rPr>
        <w:t>S</w:t>
      </w:r>
      <w:r w:rsidRPr="00B45A50">
        <w:rPr>
          <w:rFonts w:ascii="Segoe UI" w:hAnsi="Segoe UI" w:cs="Segoe UI"/>
          <w:sz w:val="22"/>
          <w:szCs w:val="22"/>
        </w:rPr>
        <w:t>tavebního zákona nad souladem zhotovované Stavby</w:t>
      </w:r>
      <w:r w:rsidR="00C459C2" w:rsidRPr="00B45A50">
        <w:rPr>
          <w:rFonts w:ascii="Segoe UI" w:hAnsi="Segoe UI" w:cs="Segoe UI"/>
          <w:sz w:val="22"/>
          <w:szCs w:val="22"/>
        </w:rPr>
        <w:t xml:space="preserve"> </w:t>
      </w:r>
      <w:r w:rsidRPr="00B45A50">
        <w:rPr>
          <w:rFonts w:ascii="Segoe UI" w:hAnsi="Segoe UI" w:cs="Segoe UI"/>
          <w:sz w:val="22"/>
          <w:szCs w:val="22"/>
        </w:rPr>
        <w:t>s</w:t>
      </w:r>
      <w:r w:rsidR="00955C98" w:rsidRPr="00B45A50">
        <w:rPr>
          <w:rFonts w:ascii="Segoe UI" w:hAnsi="Segoe UI" w:cs="Segoe UI"/>
          <w:sz w:val="22"/>
          <w:szCs w:val="22"/>
        </w:rPr>
        <w:t> </w:t>
      </w:r>
      <w:r w:rsidRPr="00B45A50">
        <w:rPr>
          <w:rFonts w:ascii="Segoe UI" w:hAnsi="Segoe UI" w:cs="Segoe UI"/>
          <w:sz w:val="22"/>
          <w:szCs w:val="22"/>
        </w:rPr>
        <w:t>Projektovou dokumentací při zhotovování Stavby (dále jen „</w:t>
      </w:r>
      <w:r w:rsidRPr="00B45A50">
        <w:rPr>
          <w:rFonts w:ascii="Segoe UI" w:hAnsi="Segoe UI" w:cs="Segoe UI"/>
          <w:b/>
          <w:bCs/>
          <w:i/>
          <w:iCs/>
          <w:sz w:val="22"/>
          <w:szCs w:val="22"/>
        </w:rPr>
        <w:t>Autorský dozor</w:t>
      </w:r>
      <w:r w:rsidRPr="00B45A50">
        <w:rPr>
          <w:rFonts w:ascii="Segoe UI" w:hAnsi="Segoe UI" w:cs="Segoe UI"/>
          <w:sz w:val="22"/>
          <w:szCs w:val="22"/>
        </w:rPr>
        <w:t xml:space="preserve">“). </w:t>
      </w:r>
      <w:r w:rsidR="00955C98" w:rsidRPr="00B45A50">
        <w:rPr>
          <w:rFonts w:ascii="Segoe UI" w:hAnsi="Segoe UI" w:cs="Segoe UI"/>
          <w:sz w:val="22"/>
          <w:szCs w:val="22"/>
        </w:rPr>
        <w:t xml:space="preserve">Výkon Autorského dozoru Stavby bude prováděn v souladu s náplní činnosti Autorského dozoru, která je specifikována v příloze č. </w:t>
      </w:r>
      <w:r w:rsidR="00A45D01" w:rsidRPr="00B45A50">
        <w:rPr>
          <w:rFonts w:ascii="Segoe UI" w:hAnsi="Segoe UI" w:cs="Segoe UI"/>
          <w:sz w:val="22"/>
          <w:szCs w:val="22"/>
        </w:rPr>
        <w:t>1</w:t>
      </w:r>
      <w:r w:rsidR="00955C98" w:rsidRPr="00B45A50">
        <w:rPr>
          <w:rFonts w:ascii="Segoe UI" w:hAnsi="Segoe UI" w:cs="Segoe UI"/>
          <w:sz w:val="22"/>
          <w:szCs w:val="22"/>
        </w:rPr>
        <w:t xml:space="preserve"> </w:t>
      </w:r>
      <w:r w:rsidR="00286D45" w:rsidRPr="00B45A50">
        <w:rPr>
          <w:rFonts w:ascii="Segoe UI" w:hAnsi="Segoe UI" w:cs="Segoe UI"/>
          <w:sz w:val="22"/>
          <w:szCs w:val="22"/>
        </w:rPr>
        <w:t xml:space="preserve">této Smlouvy. </w:t>
      </w:r>
    </w:p>
    <w:p w14:paraId="682D367D" w14:textId="29B87069" w:rsidR="00955C98" w:rsidRPr="00B45A50" w:rsidRDefault="00955C98" w:rsidP="00865118">
      <w:pPr>
        <w:spacing w:before="120" w:after="120" w:line="276" w:lineRule="auto"/>
        <w:ind w:left="567"/>
        <w:jc w:val="both"/>
        <w:rPr>
          <w:rFonts w:ascii="Segoe UI" w:hAnsi="Segoe UI" w:cs="Segoe UI"/>
          <w:sz w:val="22"/>
          <w:szCs w:val="22"/>
        </w:rPr>
      </w:pPr>
      <w:r w:rsidRPr="00B45A50">
        <w:rPr>
          <w:rFonts w:ascii="Segoe UI" w:hAnsi="Segoe UI" w:cs="Segoe UI"/>
          <w:sz w:val="22"/>
          <w:szCs w:val="22"/>
        </w:rPr>
        <w:t xml:space="preserve">Autorský dozor bude prováděn </w:t>
      </w:r>
      <w:r w:rsidRPr="00FC4176">
        <w:rPr>
          <w:rFonts w:ascii="Segoe UI" w:hAnsi="Segoe UI" w:cs="Segoe UI"/>
          <w:sz w:val="22"/>
          <w:szCs w:val="22"/>
        </w:rPr>
        <w:t>v celém rozsahu Stavby</w:t>
      </w:r>
      <w:r w:rsidR="00E050BB">
        <w:rPr>
          <w:rFonts w:ascii="Segoe UI" w:hAnsi="Segoe UI" w:cs="Segoe UI"/>
          <w:sz w:val="22"/>
          <w:szCs w:val="22"/>
        </w:rPr>
        <w:t xml:space="preserve"> (tj. jak pro Etapu 1, tak i pro Etapu 2)</w:t>
      </w:r>
      <w:r w:rsidRPr="00FC4176">
        <w:rPr>
          <w:rFonts w:ascii="Segoe UI" w:hAnsi="Segoe UI" w:cs="Segoe UI"/>
          <w:sz w:val="22"/>
          <w:szCs w:val="22"/>
        </w:rPr>
        <w:t>.</w:t>
      </w:r>
    </w:p>
    <w:bookmarkEnd w:id="6"/>
    <w:p w14:paraId="58CFD892" w14:textId="5784A161" w:rsidR="007541A3" w:rsidRPr="00B45A50" w:rsidRDefault="00F23211" w:rsidP="00865118">
      <w:pPr>
        <w:spacing w:before="120" w:after="120" w:line="276" w:lineRule="auto"/>
        <w:ind w:firstLine="567"/>
        <w:jc w:val="both"/>
        <w:rPr>
          <w:rFonts w:ascii="Segoe UI" w:hAnsi="Segoe UI" w:cs="Segoe UI"/>
          <w:iCs/>
          <w:sz w:val="22"/>
          <w:szCs w:val="22"/>
        </w:rPr>
      </w:pPr>
      <w:r w:rsidRPr="00B45A50">
        <w:rPr>
          <w:rFonts w:ascii="Segoe UI" w:hAnsi="Segoe UI" w:cs="Segoe UI"/>
          <w:iCs/>
          <w:sz w:val="22"/>
          <w:szCs w:val="22"/>
        </w:rPr>
        <w:t>(vše dále také jen „</w:t>
      </w:r>
      <w:r w:rsidRPr="00B45A50">
        <w:rPr>
          <w:rFonts w:ascii="Segoe UI" w:hAnsi="Segoe UI" w:cs="Segoe UI"/>
          <w:b/>
          <w:bCs/>
          <w:i/>
          <w:sz w:val="22"/>
          <w:szCs w:val="22"/>
        </w:rPr>
        <w:t>Část plnění Autorský dozor</w:t>
      </w:r>
      <w:r w:rsidRPr="00B45A50">
        <w:rPr>
          <w:rFonts w:ascii="Segoe UI" w:hAnsi="Segoe UI" w:cs="Segoe UI"/>
          <w:iCs/>
          <w:sz w:val="22"/>
          <w:szCs w:val="22"/>
        </w:rPr>
        <w:t>“)</w:t>
      </w:r>
    </w:p>
    <w:p w14:paraId="04A270B1" w14:textId="745D5471" w:rsidR="00A45D01" w:rsidRPr="00B45A50" w:rsidRDefault="00A75542" w:rsidP="00865118">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V</w:t>
      </w:r>
      <w:r w:rsidR="00A45D01" w:rsidRPr="00B45A50">
        <w:rPr>
          <w:rFonts w:ascii="Segoe UI" w:hAnsi="Segoe UI" w:cs="Segoe UI"/>
          <w:sz w:val="22"/>
          <w:szCs w:val="22"/>
        </w:rPr>
        <w:t xml:space="preserve">ýhradní licencí dle Smlouvy je majetkové právo Objednatele užívat veškeré výsledky činností Zhotovitele, včetně jejich hmotného zachycení. </w:t>
      </w:r>
      <w:r w:rsidRPr="00B45A50">
        <w:rPr>
          <w:rFonts w:ascii="Segoe UI" w:hAnsi="Segoe UI" w:cs="Segoe UI"/>
          <w:sz w:val="22"/>
          <w:szCs w:val="22"/>
        </w:rPr>
        <w:t>V</w:t>
      </w:r>
      <w:r w:rsidR="00A45D01" w:rsidRPr="00B45A50">
        <w:rPr>
          <w:rFonts w:ascii="Segoe UI" w:hAnsi="Segoe UI" w:cs="Segoe UI"/>
          <w:sz w:val="22"/>
          <w:szCs w:val="22"/>
        </w:rPr>
        <w:t xml:space="preserve">ýhradní licenci k výsledkům tvůrčí činnosti Zhotovitele a hmotnému zachycení výsledků činnosti Zhotovitele </w:t>
      </w:r>
      <w:r w:rsidR="000D07E1" w:rsidRPr="00B45A50">
        <w:rPr>
          <w:rFonts w:ascii="Segoe UI" w:hAnsi="Segoe UI" w:cs="Segoe UI"/>
          <w:sz w:val="22"/>
          <w:szCs w:val="22"/>
        </w:rPr>
        <w:br/>
      </w:r>
      <w:r w:rsidR="00A45D01" w:rsidRPr="00B45A50">
        <w:rPr>
          <w:rFonts w:ascii="Segoe UI" w:hAnsi="Segoe UI" w:cs="Segoe UI"/>
          <w:sz w:val="22"/>
          <w:szCs w:val="22"/>
        </w:rPr>
        <w:t xml:space="preserve">dle Smlouvy jako autorskému dílu poskytuje Zhotovitel Objednateli za podmínek uvedených v </w:t>
      </w:r>
      <w:r w:rsidR="00136EFA" w:rsidRPr="00B45A50">
        <w:rPr>
          <w:rFonts w:ascii="Segoe UI" w:hAnsi="Segoe UI" w:cs="Segoe UI"/>
          <w:sz w:val="22"/>
          <w:szCs w:val="22"/>
        </w:rPr>
        <w:t>čl</w:t>
      </w:r>
      <w:r w:rsidR="00A45D01" w:rsidRPr="00B45A50">
        <w:rPr>
          <w:rFonts w:ascii="Segoe UI" w:hAnsi="Segoe UI" w:cs="Segoe UI"/>
          <w:sz w:val="22"/>
          <w:szCs w:val="22"/>
        </w:rPr>
        <w:t xml:space="preserve">. </w:t>
      </w:r>
      <w:r w:rsidR="00A45D01" w:rsidRPr="00B45A50">
        <w:rPr>
          <w:rFonts w:ascii="Segoe UI" w:hAnsi="Segoe UI" w:cs="Segoe UI"/>
          <w:sz w:val="22"/>
          <w:szCs w:val="22"/>
        </w:rPr>
        <w:fldChar w:fldCharType="begin"/>
      </w:r>
      <w:r w:rsidR="00A45D01" w:rsidRPr="00B45A50">
        <w:rPr>
          <w:rFonts w:ascii="Segoe UI" w:hAnsi="Segoe UI" w:cs="Segoe UI"/>
          <w:sz w:val="22"/>
          <w:szCs w:val="22"/>
        </w:rPr>
        <w:instrText xml:space="preserve"> REF _Ref147565750 \r \h  \* MERGEFORMAT </w:instrText>
      </w:r>
      <w:r w:rsidR="00A45D01" w:rsidRPr="00B45A50">
        <w:rPr>
          <w:rFonts w:ascii="Segoe UI" w:hAnsi="Segoe UI" w:cs="Segoe UI"/>
          <w:sz w:val="22"/>
          <w:szCs w:val="22"/>
        </w:rPr>
      </w:r>
      <w:r w:rsidR="00A45D01" w:rsidRPr="00B45A50">
        <w:rPr>
          <w:rFonts w:ascii="Segoe UI" w:hAnsi="Segoe UI" w:cs="Segoe UI"/>
          <w:sz w:val="22"/>
          <w:szCs w:val="22"/>
        </w:rPr>
        <w:fldChar w:fldCharType="separate"/>
      </w:r>
      <w:r w:rsidR="007360C4">
        <w:rPr>
          <w:rFonts w:ascii="Segoe UI" w:hAnsi="Segoe UI" w:cs="Segoe UI"/>
          <w:sz w:val="22"/>
          <w:szCs w:val="22"/>
        </w:rPr>
        <w:t>10</w:t>
      </w:r>
      <w:r w:rsidR="00A45D01" w:rsidRPr="00B45A50">
        <w:rPr>
          <w:rFonts w:ascii="Segoe UI" w:hAnsi="Segoe UI" w:cs="Segoe UI"/>
          <w:sz w:val="22"/>
          <w:szCs w:val="22"/>
        </w:rPr>
        <w:fldChar w:fldCharType="end"/>
      </w:r>
      <w:r w:rsidR="00A45D01" w:rsidRPr="00B45A50">
        <w:rPr>
          <w:rFonts w:ascii="Segoe UI" w:hAnsi="Segoe UI" w:cs="Segoe UI"/>
          <w:sz w:val="22"/>
          <w:szCs w:val="22"/>
        </w:rPr>
        <w:t xml:space="preserve">. této </w:t>
      </w:r>
      <w:r w:rsidR="00A25D0C" w:rsidRPr="00B45A50">
        <w:rPr>
          <w:rFonts w:ascii="Segoe UI" w:hAnsi="Segoe UI" w:cs="Segoe UI"/>
          <w:sz w:val="22"/>
          <w:szCs w:val="22"/>
        </w:rPr>
        <w:t>S</w:t>
      </w:r>
      <w:r w:rsidR="00A45D01" w:rsidRPr="00B45A50">
        <w:rPr>
          <w:rFonts w:ascii="Segoe UI" w:hAnsi="Segoe UI" w:cs="Segoe UI"/>
          <w:sz w:val="22"/>
          <w:szCs w:val="22"/>
        </w:rPr>
        <w:t>mlouvy.</w:t>
      </w:r>
    </w:p>
    <w:p w14:paraId="43F980F8" w14:textId="2FBF4716" w:rsidR="00B80A81" w:rsidRPr="00724C45" w:rsidRDefault="00B80A81" w:rsidP="00724C45">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Pro účely této Smlouvy je Projektovou dokumentací rozuměna PDPS</w:t>
      </w:r>
      <w:r w:rsidR="00B54139">
        <w:rPr>
          <w:rFonts w:ascii="Segoe UI" w:hAnsi="Segoe UI" w:cs="Segoe UI"/>
          <w:sz w:val="22"/>
          <w:szCs w:val="22"/>
        </w:rPr>
        <w:t xml:space="preserve"> pro Etapy 1 i 2</w:t>
      </w:r>
      <w:r w:rsidRPr="00B45A50">
        <w:rPr>
          <w:rFonts w:ascii="Segoe UI" w:hAnsi="Segoe UI" w:cs="Segoe UI"/>
          <w:sz w:val="22"/>
          <w:szCs w:val="22"/>
        </w:rPr>
        <w:t xml:space="preserve">. </w:t>
      </w:r>
    </w:p>
    <w:p w14:paraId="29845A48" w14:textId="1AD3AFFE" w:rsidR="00AB77CF" w:rsidRPr="00B45A50" w:rsidRDefault="00992680" w:rsidP="006924AA">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AB77CF" w:rsidRPr="00B45A50">
        <w:rPr>
          <w:rFonts w:ascii="Segoe UI" w:hAnsi="Segoe UI" w:cs="Segoe UI"/>
          <w:b/>
          <w:sz w:val="22"/>
          <w:szCs w:val="22"/>
        </w:rPr>
        <w:t>Povinnosti Zhotovitele</w:t>
      </w:r>
    </w:p>
    <w:p w14:paraId="7BC0CD00" w14:textId="77777777" w:rsidR="002955C6" w:rsidRPr="00B45A50" w:rsidRDefault="002955C6"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Zhotovitel se zavazuje řádně, včas, na svůj náklad a nebezpečí vykonat pro Objednatele celý předmět plnění dle Smlouvy, není-li dále stanoveno jinak.</w:t>
      </w:r>
    </w:p>
    <w:p w14:paraId="2E85736F" w14:textId="708EFDE9" w:rsidR="002955C6" w:rsidRPr="00AB4C38" w:rsidRDefault="002955C6"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Při výkonu své činnosti dle Smlouvy se Zhotovitel zavazuje postupovat samostatně </w:t>
      </w:r>
      <w:r w:rsidR="00DB6D58">
        <w:rPr>
          <w:rFonts w:ascii="Segoe UI" w:hAnsi="Segoe UI" w:cs="Segoe UI"/>
          <w:sz w:val="22"/>
          <w:szCs w:val="22"/>
        </w:rPr>
        <w:br/>
      </w:r>
      <w:r w:rsidRPr="00B45A50">
        <w:rPr>
          <w:rFonts w:ascii="Segoe UI" w:hAnsi="Segoe UI" w:cs="Segoe UI"/>
          <w:sz w:val="22"/>
          <w:szCs w:val="22"/>
        </w:rPr>
        <w:t>a s</w:t>
      </w:r>
      <w:r w:rsidR="00955C98" w:rsidRPr="00B45A50">
        <w:rPr>
          <w:rFonts w:ascii="Segoe UI" w:hAnsi="Segoe UI" w:cs="Segoe UI"/>
          <w:sz w:val="22"/>
          <w:szCs w:val="22"/>
        </w:rPr>
        <w:t> </w:t>
      </w:r>
      <w:r w:rsidRPr="00AB4C38">
        <w:rPr>
          <w:rFonts w:ascii="Segoe UI" w:hAnsi="Segoe UI" w:cs="Segoe UI"/>
          <w:sz w:val="22"/>
          <w:szCs w:val="22"/>
        </w:rPr>
        <w:t>odbornou péčí tak, aby byl zcela a včas naplněn účel Smlouvy.</w:t>
      </w:r>
    </w:p>
    <w:p w14:paraId="48CEB166" w14:textId="3F48BC8B" w:rsidR="004014A4" w:rsidRPr="00AB4C38" w:rsidRDefault="004014A4"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AB4C38">
        <w:rPr>
          <w:rFonts w:ascii="Segoe UI" w:hAnsi="Segoe UI" w:cs="Segoe UI"/>
          <w:sz w:val="22"/>
          <w:szCs w:val="22"/>
        </w:rPr>
        <w:t xml:space="preserve">Zhotovitel se zavazuje zpracovat </w:t>
      </w:r>
      <w:r w:rsidR="00AB4C38" w:rsidRPr="00AB4C38">
        <w:rPr>
          <w:rFonts w:ascii="Segoe UI" w:hAnsi="Segoe UI" w:cs="Segoe UI"/>
          <w:sz w:val="22"/>
          <w:szCs w:val="22"/>
        </w:rPr>
        <w:t>PDPS</w:t>
      </w:r>
      <w:r w:rsidRPr="00AB4C38">
        <w:rPr>
          <w:rFonts w:ascii="Segoe UI" w:hAnsi="Segoe UI" w:cs="Segoe UI"/>
          <w:sz w:val="22"/>
          <w:szCs w:val="22"/>
        </w:rPr>
        <w:t xml:space="preserve"> v souladu s platnými a účinnými právními předpisy, technickými normami a ostatními závaznými požadavky vztahujícími se k předmětu plnění. Zhotovitel je dále povinen při zpracování </w:t>
      </w:r>
      <w:r w:rsidR="00AB4C38">
        <w:rPr>
          <w:rFonts w:ascii="Segoe UI" w:hAnsi="Segoe UI" w:cs="Segoe UI"/>
          <w:sz w:val="22"/>
          <w:szCs w:val="22"/>
        </w:rPr>
        <w:t>PDPS</w:t>
      </w:r>
      <w:r w:rsidRPr="00AB4C38">
        <w:rPr>
          <w:rFonts w:ascii="Segoe UI" w:hAnsi="Segoe UI" w:cs="Segoe UI"/>
          <w:sz w:val="22"/>
          <w:szCs w:val="22"/>
        </w:rPr>
        <w:t xml:space="preserve"> </w:t>
      </w:r>
      <w:r w:rsidR="00AB4C38" w:rsidRPr="00AB4C38">
        <w:rPr>
          <w:rFonts w:ascii="Segoe UI" w:hAnsi="Segoe UI" w:cs="Segoe UI"/>
          <w:sz w:val="22"/>
          <w:szCs w:val="22"/>
        </w:rPr>
        <w:t xml:space="preserve">v rámci Etapy 1 </w:t>
      </w:r>
      <w:r w:rsidRPr="00AB4C38">
        <w:rPr>
          <w:rFonts w:ascii="Segoe UI" w:hAnsi="Segoe UI" w:cs="Segoe UI"/>
          <w:sz w:val="22"/>
          <w:szCs w:val="22"/>
        </w:rPr>
        <w:t xml:space="preserve">respektovat </w:t>
      </w:r>
      <w:r w:rsidR="00AB4C38" w:rsidRPr="00AB4C38">
        <w:rPr>
          <w:rFonts w:ascii="Segoe UI" w:hAnsi="Segoe UI" w:cs="Segoe UI"/>
          <w:iCs/>
          <w:sz w:val="22"/>
          <w:szCs w:val="22"/>
        </w:rPr>
        <w:t>Jednotný architektonický koncept – manuál pro navrhování návštěvnických středisek AOPK ČR, který tvoří přílohu č. 3 této Smlouvy</w:t>
      </w:r>
      <w:r w:rsidRPr="00AB4C38">
        <w:rPr>
          <w:rFonts w:ascii="Segoe UI" w:hAnsi="Segoe UI" w:cs="Segoe UI"/>
          <w:sz w:val="22"/>
          <w:szCs w:val="22"/>
        </w:rPr>
        <w:t>.</w:t>
      </w:r>
    </w:p>
    <w:p w14:paraId="1E412C11" w14:textId="208F1E8C" w:rsidR="004014A4" w:rsidRPr="00340D18" w:rsidRDefault="004014A4"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340D18">
        <w:rPr>
          <w:rFonts w:ascii="Segoe UI" w:hAnsi="Segoe UI" w:cs="Segoe UI"/>
          <w:sz w:val="22"/>
          <w:szCs w:val="22"/>
        </w:rPr>
        <w:t xml:space="preserve">Zhotovitel </w:t>
      </w:r>
      <w:r w:rsidR="00340D18" w:rsidRPr="00340D18">
        <w:rPr>
          <w:rFonts w:ascii="Segoe UI" w:hAnsi="Segoe UI" w:cs="Segoe UI"/>
          <w:sz w:val="22"/>
          <w:szCs w:val="22"/>
        </w:rPr>
        <w:t>bere na vědomí, že</w:t>
      </w:r>
      <w:r w:rsidRPr="00340D18">
        <w:rPr>
          <w:rFonts w:ascii="Segoe UI" w:hAnsi="Segoe UI" w:cs="Segoe UI"/>
          <w:sz w:val="22"/>
          <w:szCs w:val="22"/>
        </w:rPr>
        <w:t>,</w:t>
      </w:r>
      <w:r w:rsidR="00340D18" w:rsidRPr="00340D18">
        <w:rPr>
          <w:rFonts w:ascii="Segoe UI" w:hAnsi="Segoe UI" w:cs="Segoe UI"/>
          <w:sz w:val="22"/>
          <w:szCs w:val="22"/>
        </w:rPr>
        <w:t xml:space="preserve"> </w:t>
      </w:r>
      <w:r w:rsidRPr="00340D18">
        <w:rPr>
          <w:rFonts w:ascii="Segoe UI" w:hAnsi="Segoe UI" w:cs="Segoe UI"/>
          <w:sz w:val="22"/>
          <w:szCs w:val="22"/>
        </w:rPr>
        <w:t xml:space="preserve">PDSP zachycuje stav </w:t>
      </w:r>
      <w:r w:rsidR="00340D18">
        <w:rPr>
          <w:rFonts w:ascii="Segoe UI" w:hAnsi="Segoe UI" w:cs="Segoe UI"/>
          <w:sz w:val="22"/>
          <w:szCs w:val="22"/>
        </w:rPr>
        <w:t>Zámku Břeclav (dále jako „</w:t>
      </w:r>
      <w:r w:rsidR="00340D18" w:rsidRPr="00340D18">
        <w:rPr>
          <w:rFonts w:ascii="Segoe UI" w:hAnsi="Segoe UI" w:cs="Segoe UI"/>
          <w:b/>
          <w:bCs/>
          <w:i/>
          <w:iCs/>
          <w:sz w:val="22"/>
          <w:szCs w:val="22"/>
        </w:rPr>
        <w:t>Objekt</w:t>
      </w:r>
      <w:r w:rsidR="00340D18">
        <w:rPr>
          <w:rFonts w:ascii="Segoe UI" w:hAnsi="Segoe UI" w:cs="Segoe UI"/>
          <w:sz w:val="22"/>
          <w:szCs w:val="22"/>
        </w:rPr>
        <w:t xml:space="preserve">“) </w:t>
      </w:r>
      <w:r w:rsidRPr="00340D18">
        <w:rPr>
          <w:rFonts w:ascii="Segoe UI" w:hAnsi="Segoe UI" w:cs="Segoe UI"/>
          <w:sz w:val="22"/>
          <w:szCs w:val="22"/>
        </w:rPr>
        <w:t>v</w:t>
      </w:r>
      <w:r w:rsidR="00340D18">
        <w:rPr>
          <w:rFonts w:ascii="Segoe UI" w:hAnsi="Segoe UI" w:cs="Segoe UI"/>
          <w:sz w:val="22"/>
          <w:szCs w:val="22"/>
        </w:rPr>
        <w:t> </w:t>
      </w:r>
      <w:r w:rsidRPr="00340D18">
        <w:rPr>
          <w:rFonts w:ascii="Segoe UI" w:hAnsi="Segoe UI" w:cs="Segoe UI"/>
          <w:sz w:val="22"/>
          <w:szCs w:val="22"/>
        </w:rPr>
        <w:t>době svého zpracování a nezohledňuje následně provedené stavební úpravy. Zhotovitel se</w:t>
      </w:r>
      <w:r w:rsidR="00340D18" w:rsidRPr="00340D18">
        <w:rPr>
          <w:rFonts w:ascii="Segoe UI" w:hAnsi="Segoe UI" w:cs="Segoe UI"/>
          <w:sz w:val="22"/>
          <w:szCs w:val="22"/>
        </w:rPr>
        <w:t xml:space="preserve"> zavazuje při zpracování PDPS vycházet z aktuálního stavu </w:t>
      </w:r>
      <w:r w:rsidR="00340D18">
        <w:rPr>
          <w:rFonts w:ascii="Segoe UI" w:hAnsi="Segoe UI" w:cs="Segoe UI"/>
          <w:sz w:val="22"/>
          <w:szCs w:val="22"/>
        </w:rPr>
        <w:t>Objektu</w:t>
      </w:r>
      <w:r w:rsidR="00340D18" w:rsidRPr="00340D18">
        <w:rPr>
          <w:rFonts w:ascii="Segoe UI" w:hAnsi="Segoe UI" w:cs="Segoe UI"/>
          <w:sz w:val="22"/>
          <w:szCs w:val="22"/>
        </w:rPr>
        <w:t xml:space="preserve"> a provést aktualizaci </w:t>
      </w:r>
      <w:r w:rsidRPr="00340D18">
        <w:rPr>
          <w:rFonts w:ascii="Segoe UI" w:hAnsi="Segoe UI" w:cs="Segoe UI"/>
          <w:sz w:val="22"/>
          <w:szCs w:val="22"/>
        </w:rPr>
        <w:t xml:space="preserve">návrhu funkčního, provozního a prostorového řešení </w:t>
      </w:r>
      <w:r w:rsidR="00340D18" w:rsidRPr="00340D18">
        <w:rPr>
          <w:rFonts w:ascii="Segoe UI" w:hAnsi="Segoe UI" w:cs="Segoe UI"/>
          <w:sz w:val="22"/>
          <w:szCs w:val="22"/>
        </w:rPr>
        <w:t>uvedeného</w:t>
      </w:r>
      <w:r w:rsidR="00B72BDF">
        <w:rPr>
          <w:rFonts w:ascii="Segoe UI" w:hAnsi="Segoe UI" w:cs="Segoe UI"/>
          <w:sz w:val="22"/>
          <w:szCs w:val="22"/>
        </w:rPr>
        <w:t xml:space="preserve"> v rámci</w:t>
      </w:r>
      <w:r w:rsidR="00340D18" w:rsidRPr="00340D18">
        <w:rPr>
          <w:rFonts w:ascii="Segoe UI" w:hAnsi="Segoe UI" w:cs="Segoe UI"/>
          <w:sz w:val="22"/>
          <w:szCs w:val="22"/>
        </w:rPr>
        <w:t xml:space="preserve"> </w:t>
      </w:r>
      <w:r w:rsidRPr="00340D18">
        <w:rPr>
          <w:rFonts w:ascii="Segoe UI" w:hAnsi="Segoe UI" w:cs="Segoe UI"/>
          <w:sz w:val="22"/>
          <w:szCs w:val="22"/>
        </w:rPr>
        <w:t>PDSP</w:t>
      </w:r>
      <w:r w:rsidR="00664CFE">
        <w:rPr>
          <w:rFonts w:ascii="Segoe UI" w:hAnsi="Segoe UI" w:cs="Segoe UI"/>
          <w:sz w:val="22"/>
          <w:szCs w:val="22"/>
        </w:rPr>
        <w:t xml:space="preserve"> </w:t>
      </w:r>
      <w:r w:rsidR="00664CFE" w:rsidRPr="003567F5">
        <w:rPr>
          <w:rFonts w:ascii="Segoe UI" w:hAnsi="Segoe UI" w:cs="Segoe UI"/>
          <w:sz w:val="22"/>
          <w:szCs w:val="22"/>
        </w:rPr>
        <w:t xml:space="preserve">a </w:t>
      </w:r>
      <w:r w:rsidR="00185585">
        <w:rPr>
          <w:rFonts w:ascii="Segoe UI" w:hAnsi="Segoe UI" w:cs="Segoe UI"/>
          <w:sz w:val="22"/>
          <w:szCs w:val="22"/>
        </w:rPr>
        <w:lastRenderedPageBreak/>
        <w:t xml:space="preserve">architektonického konceptu </w:t>
      </w:r>
      <w:r w:rsidR="00832910">
        <w:rPr>
          <w:rFonts w:ascii="Segoe UI" w:hAnsi="Segoe UI" w:cs="Segoe UI"/>
          <w:sz w:val="22"/>
          <w:szCs w:val="22"/>
        </w:rPr>
        <w:t>expozice</w:t>
      </w:r>
      <w:r w:rsidR="00664CFE">
        <w:rPr>
          <w:rFonts w:ascii="Segoe UI" w:hAnsi="Segoe UI" w:cs="Segoe UI"/>
          <w:sz w:val="22"/>
          <w:szCs w:val="22"/>
        </w:rPr>
        <w:t xml:space="preserve"> „</w:t>
      </w:r>
      <w:r w:rsidR="00832910" w:rsidRPr="003567F5">
        <w:rPr>
          <w:rFonts w:ascii="Segoe UI" w:hAnsi="Segoe UI" w:cs="Segoe UI"/>
          <w:sz w:val="22"/>
          <w:szCs w:val="22"/>
        </w:rPr>
        <w:t>D</w:t>
      </w:r>
      <w:r w:rsidR="00832910">
        <w:rPr>
          <w:rFonts w:ascii="Segoe UI" w:hAnsi="Segoe UI" w:cs="Segoe UI"/>
          <w:sz w:val="22"/>
          <w:szCs w:val="22"/>
        </w:rPr>
        <w:t>ům</w:t>
      </w:r>
      <w:r w:rsidR="00832910" w:rsidRPr="003567F5">
        <w:rPr>
          <w:rFonts w:ascii="Segoe UI" w:hAnsi="Segoe UI" w:cs="Segoe UI"/>
          <w:sz w:val="22"/>
          <w:szCs w:val="22"/>
        </w:rPr>
        <w:t xml:space="preserve"> </w:t>
      </w:r>
      <w:r w:rsidR="00664CFE" w:rsidRPr="003567F5">
        <w:rPr>
          <w:rFonts w:ascii="Segoe UI" w:hAnsi="Segoe UI" w:cs="Segoe UI"/>
          <w:sz w:val="22"/>
          <w:szCs w:val="22"/>
        </w:rPr>
        <w:t>přírody Soutok</w:t>
      </w:r>
      <w:r w:rsidR="00832910">
        <w:rPr>
          <w:rFonts w:ascii="Segoe UI" w:hAnsi="Segoe UI" w:cs="Segoe UI"/>
          <w:sz w:val="22"/>
          <w:szCs w:val="22"/>
        </w:rPr>
        <w:t>u</w:t>
      </w:r>
      <w:r w:rsidR="00664CFE" w:rsidRPr="003567F5">
        <w:rPr>
          <w:rFonts w:ascii="Segoe UI" w:hAnsi="Segoe UI" w:cs="Segoe UI"/>
          <w:sz w:val="22"/>
          <w:szCs w:val="22"/>
        </w:rPr>
        <w:t>”</w:t>
      </w:r>
      <w:r w:rsidR="00185585">
        <w:rPr>
          <w:rFonts w:ascii="Segoe UI" w:hAnsi="Segoe UI" w:cs="Segoe UI"/>
          <w:sz w:val="22"/>
          <w:szCs w:val="22"/>
        </w:rPr>
        <w:t xml:space="preserve"> (dále jen „</w:t>
      </w:r>
      <w:r w:rsidR="00185585" w:rsidRPr="00FC4176">
        <w:rPr>
          <w:rFonts w:ascii="Segoe UI" w:hAnsi="Segoe UI" w:cs="Segoe UI"/>
          <w:b/>
          <w:bCs/>
          <w:i/>
          <w:iCs/>
          <w:sz w:val="22"/>
          <w:szCs w:val="22"/>
        </w:rPr>
        <w:t>studie expozice</w:t>
      </w:r>
      <w:r w:rsidR="00185585">
        <w:rPr>
          <w:rFonts w:ascii="Segoe UI" w:hAnsi="Segoe UI" w:cs="Segoe UI"/>
          <w:sz w:val="22"/>
          <w:szCs w:val="22"/>
        </w:rPr>
        <w:t>“)</w:t>
      </w:r>
      <w:r w:rsidR="00664CFE" w:rsidRPr="003567F5">
        <w:rPr>
          <w:rFonts w:ascii="Segoe UI" w:hAnsi="Segoe UI" w:cs="Segoe UI"/>
          <w:sz w:val="22"/>
          <w:szCs w:val="22"/>
        </w:rPr>
        <w:t xml:space="preserve"> s ohledem na aktuální stav objektu</w:t>
      </w:r>
      <w:r w:rsidR="00664CFE">
        <w:rPr>
          <w:rFonts w:ascii="Segoe UI" w:hAnsi="Segoe UI" w:cs="Segoe UI"/>
          <w:sz w:val="22"/>
          <w:szCs w:val="22"/>
        </w:rPr>
        <w:t xml:space="preserve">, a to zejména s ohledem na </w:t>
      </w:r>
      <w:r w:rsidR="00185585">
        <w:rPr>
          <w:rFonts w:ascii="Segoe UI" w:hAnsi="Segoe UI" w:cs="Segoe UI"/>
          <w:sz w:val="22"/>
          <w:szCs w:val="22"/>
        </w:rPr>
        <w:t>studii</w:t>
      </w:r>
      <w:r w:rsidR="00185585" w:rsidRPr="003567F5">
        <w:rPr>
          <w:rFonts w:ascii="Segoe UI" w:hAnsi="Segoe UI" w:cs="Segoe UI"/>
          <w:sz w:val="22"/>
          <w:szCs w:val="22"/>
        </w:rPr>
        <w:t xml:space="preserve"> </w:t>
      </w:r>
      <w:r w:rsidR="00664CFE" w:rsidRPr="003567F5">
        <w:rPr>
          <w:rFonts w:ascii="Segoe UI" w:hAnsi="Segoe UI" w:cs="Segoe UI"/>
          <w:sz w:val="22"/>
          <w:szCs w:val="22"/>
        </w:rPr>
        <w:t xml:space="preserve">expozice </w:t>
      </w:r>
      <w:r w:rsidR="00B72BDF">
        <w:rPr>
          <w:rFonts w:ascii="Segoe UI" w:hAnsi="Segoe UI" w:cs="Segoe UI"/>
          <w:sz w:val="22"/>
          <w:szCs w:val="22"/>
        </w:rPr>
        <w:t>a</w:t>
      </w:r>
      <w:r w:rsidR="00B72BDF" w:rsidRPr="003567F5">
        <w:rPr>
          <w:rFonts w:ascii="Segoe UI" w:hAnsi="Segoe UI" w:cs="Segoe UI"/>
          <w:sz w:val="22"/>
          <w:szCs w:val="22"/>
        </w:rPr>
        <w:t xml:space="preserve"> technick</w:t>
      </w:r>
      <w:r w:rsidR="00B72BDF">
        <w:rPr>
          <w:rFonts w:ascii="Segoe UI" w:hAnsi="Segoe UI" w:cs="Segoe UI"/>
          <w:sz w:val="22"/>
          <w:szCs w:val="22"/>
        </w:rPr>
        <w:t>é</w:t>
      </w:r>
      <w:r w:rsidR="00B72BDF" w:rsidRPr="003567F5">
        <w:rPr>
          <w:rFonts w:ascii="Segoe UI" w:hAnsi="Segoe UI" w:cs="Segoe UI"/>
          <w:sz w:val="22"/>
          <w:szCs w:val="22"/>
        </w:rPr>
        <w:t xml:space="preserve"> </w:t>
      </w:r>
      <w:r w:rsidR="00664CFE" w:rsidRPr="003567F5">
        <w:rPr>
          <w:rFonts w:ascii="Segoe UI" w:hAnsi="Segoe UI" w:cs="Segoe UI"/>
          <w:sz w:val="22"/>
          <w:szCs w:val="22"/>
        </w:rPr>
        <w:t>možnosti objektu</w:t>
      </w:r>
      <w:r w:rsidR="00664CFE">
        <w:rPr>
          <w:rFonts w:ascii="Segoe UI" w:hAnsi="Segoe UI" w:cs="Segoe UI"/>
          <w:sz w:val="22"/>
          <w:szCs w:val="22"/>
        </w:rPr>
        <w:t xml:space="preserve"> zámku (vzduchotechnika, elektroinstalace apod.)</w:t>
      </w:r>
      <w:r w:rsidRPr="00340D18">
        <w:rPr>
          <w:rFonts w:ascii="Segoe UI" w:hAnsi="Segoe UI" w:cs="Segoe UI"/>
          <w:sz w:val="22"/>
          <w:szCs w:val="22"/>
        </w:rPr>
        <w:t xml:space="preserve">. Za tímto účelem bude Zhotovitel postupovat v potřebné součinnosti se zpracovatelem </w:t>
      </w:r>
      <w:r w:rsidR="00340D18" w:rsidRPr="00340D18">
        <w:rPr>
          <w:rFonts w:ascii="Segoe UI" w:hAnsi="Segoe UI" w:cs="Segoe UI"/>
          <w:sz w:val="22"/>
          <w:szCs w:val="22"/>
        </w:rPr>
        <w:t>PDSP</w:t>
      </w:r>
      <w:r w:rsidR="00664CFE">
        <w:rPr>
          <w:rFonts w:ascii="Segoe UI" w:hAnsi="Segoe UI" w:cs="Segoe UI"/>
          <w:sz w:val="22"/>
          <w:szCs w:val="22"/>
        </w:rPr>
        <w:t xml:space="preserve">, </w:t>
      </w:r>
      <w:r w:rsidR="00B72BDF">
        <w:rPr>
          <w:rFonts w:ascii="Segoe UI" w:hAnsi="Segoe UI" w:cs="Segoe UI"/>
          <w:sz w:val="22"/>
          <w:szCs w:val="22"/>
        </w:rPr>
        <w:t xml:space="preserve">zpracovatelem </w:t>
      </w:r>
      <w:r w:rsidR="00664CFE">
        <w:rPr>
          <w:rFonts w:ascii="Segoe UI" w:hAnsi="Segoe UI" w:cs="Segoe UI"/>
          <w:sz w:val="22"/>
          <w:szCs w:val="22"/>
        </w:rPr>
        <w:t xml:space="preserve">studie </w:t>
      </w:r>
      <w:r w:rsidR="00185585">
        <w:rPr>
          <w:rFonts w:ascii="Segoe UI" w:hAnsi="Segoe UI" w:cs="Segoe UI"/>
          <w:sz w:val="22"/>
          <w:szCs w:val="22"/>
        </w:rPr>
        <w:t>expozice</w:t>
      </w:r>
      <w:r w:rsidR="00664CFE">
        <w:rPr>
          <w:rFonts w:ascii="Segoe UI" w:hAnsi="Segoe UI" w:cs="Segoe UI"/>
          <w:sz w:val="22"/>
          <w:szCs w:val="22"/>
        </w:rPr>
        <w:t xml:space="preserve"> a </w:t>
      </w:r>
      <w:r w:rsidR="00664CFE" w:rsidRPr="00340D18">
        <w:rPr>
          <w:rFonts w:ascii="Segoe UI" w:hAnsi="Segoe UI" w:cs="Segoe UI"/>
          <w:sz w:val="22"/>
          <w:szCs w:val="22"/>
        </w:rPr>
        <w:t>zpracovatelem PD</w:t>
      </w:r>
      <w:r w:rsidR="00664CFE">
        <w:rPr>
          <w:rFonts w:ascii="Segoe UI" w:hAnsi="Segoe UI" w:cs="Segoe UI"/>
          <w:sz w:val="22"/>
          <w:szCs w:val="22"/>
        </w:rPr>
        <w:t>PS expozice</w:t>
      </w:r>
      <w:r w:rsidR="00E050BB">
        <w:rPr>
          <w:rFonts w:ascii="Segoe UI" w:hAnsi="Segoe UI" w:cs="Segoe UI"/>
          <w:sz w:val="22"/>
          <w:szCs w:val="22"/>
        </w:rPr>
        <w:t>.</w:t>
      </w:r>
    </w:p>
    <w:p w14:paraId="38B40F88" w14:textId="77F5C8CC" w:rsidR="004014A4" w:rsidRPr="00340D18" w:rsidRDefault="004014A4"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340D18">
        <w:rPr>
          <w:rFonts w:ascii="Segoe UI" w:hAnsi="Segoe UI" w:cs="Segoe UI"/>
          <w:sz w:val="22"/>
          <w:szCs w:val="22"/>
        </w:rPr>
        <w:t xml:space="preserve">Zhotovitel se zavazuje </w:t>
      </w:r>
      <w:r w:rsidR="00340D18" w:rsidRPr="00340D18">
        <w:rPr>
          <w:rFonts w:ascii="Segoe UI" w:hAnsi="Segoe UI" w:cs="Segoe UI"/>
          <w:sz w:val="22"/>
          <w:szCs w:val="22"/>
        </w:rPr>
        <w:t xml:space="preserve">před zahájením prací ověřit </w:t>
      </w:r>
      <w:r w:rsidRPr="00340D18">
        <w:rPr>
          <w:rFonts w:ascii="Segoe UI" w:hAnsi="Segoe UI" w:cs="Segoe UI"/>
          <w:sz w:val="22"/>
          <w:szCs w:val="22"/>
        </w:rPr>
        <w:t xml:space="preserve">technické možnosti objektu a </w:t>
      </w:r>
      <w:r w:rsidR="00340D18" w:rsidRPr="00340D18">
        <w:rPr>
          <w:rFonts w:ascii="Segoe UI" w:hAnsi="Segoe UI" w:cs="Segoe UI"/>
          <w:sz w:val="22"/>
          <w:szCs w:val="22"/>
        </w:rPr>
        <w:t>při zhotovení PDPS</w:t>
      </w:r>
      <w:r w:rsidR="00B72BDF">
        <w:rPr>
          <w:rFonts w:ascii="Segoe UI" w:hAnsi="Segoe UI" w:cs="Segoe UI"/>
          <w:sz w:val="22"/>
          <w:szCs w:val="22"/>
        </w:rPr>
        <w:t xml:space="preserve"> je</w:t>
      </w:r>
      <w:r w:rsidR="00340D18" w:rsidRPr="00340D18">
        <w:rPr>
          <w:rFonts w:ascii="Segoe UI" w:hAnsi="Segoe UI" w:cs="Segoe UI"/>
          <w:sz w:val="22"/>
          <w:szCs w:val="22"/>
        </w:rPr>
        <w:t xml:space="preserve"> zohlednit</w:t>
      </w:r>
      <w:r w:rsidRPr="00340D18">
        <w:rPr>
          <w:rFonts w:ascii="Segoe UI" w:hAnsi="Segoe UI" w:cs="Segoe UI"/>
          <w:sz w:val="22"/>
          <w:szCs w:val="22"/>
        </w:rPr>
        <w:t>.</w:t>
      </w:r>
    </w:p>
    <w:p w14:paraId="279C41D7" w14:textId="258571B4" w:rsidR="004014A4" w:rsidRPr="00474A10" w:rsidRDefault="004014A4"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340D18">
        <w:rPr>
          <w:rFonts w:ascii="Segoe UI" w:hAnsi="Segoe UI" w:cs="Segoe UI"/>
          <w:sz w:val="22"/>
          <w:szCs w:val="22"/>
        </w:rPr>
        <w:t xml:space="preserve">Zhotovitel se zavazuje zajistit provedení potřebných průzkumů a odborných podkladů pro řádné zpracování </w:t>
      </w:r>
      <w:r w:rsidR="00340D18" w:rsidRPr="00340D18">
        <w:rPr>
          <w:rFonts w:ascii="Segoe UI" w:hAnsi="Segoe UI" w:cs="Segoe UI"/>
          <w:sz w:val="22"/>
          <w:szCs w:val="22"/>
        </w:rPr>
        <w:t>PDPS</w:t>
      </w:r>
      <w:r w:rsidRPr="00340D18">
        <w:rPr>
          <w:rFonts w:ascii="Segoe UI" w:hAnsi="Segoe UI" w:cs="Segoe UI"/>
          <w:sz w:val="22"/>
          <w:szCs w:val="22"/>
        </w:rPr>
        <w:t>, zejména</w:t>
      </w:r>
      <w:r w:rsidR="00340D18" w:rsidRPr="00340D18">
        <w:rPr>
          <w:rFonts w:ascii="Segoe UI" w:hAnsi="Segoe UI" w:cs="Segoe UI"/>
          <w:sz w:val="22"/>
          <w:szCs w:val="22"/>
        </w:rPr>
        <w:t xml:space="preserve"> </w:t>
      </w:r>
      <w:r w:rsidRPr="00340D18">
        <w:rPr>
          <w:rFonts w:ascii="Segoe UI" w:hAnsi="Segoe UI" w:cs="Segoe UI"/>
          <w:sz w:val="22"/>
          <w:szCs w:val="22"/>
        </w:rPr>
        <w:t>kontrolního technického průzkumu dřevěných stropních konstrukcí západního křídla</w:t>
      </w:r>
      <w:r w:rsidR="00340D18" w:rsidRPr="00340D18">
        <w:rPr>
          <w:rFonts w:ascii="Segoe UI" w:hAnsi="Segoe UI" w:cs="Segoe UI"/>
          <w:sz w:val="22"/>
          <w:szCs w:val="22"/>
        </w:rPr>
        <w:t xml:space="preserve"> </w:t>
      </w:r>
      <w:r w:rsidR="00340D18">
        <w:rPr>
          <w:rFonts w:ascii="Segoe UI" w:hAnsi="Segoe UI" w:cs="Segoe UI"/>
          <w:sz w:val="22"/>
          <w:szCs w:val="22"/>
        </w:rPr>
        <w:t>Objektu</w:t>
      </w:r>
      <w:r w:rsidRPr="00340D18">
        <w:rPr>
          <w:rFonts w:ascii="Segoe UI" w:hAnsi="Segoe UI" w:cs="Segoe UI"/>
          <w:sz w:val="22"/>
          <w:szCs w:val="22"/>
        </w:rPr>
        <w:t xml:space="preserve">. V případě </w:t>
      </w:r>
      <w:r w:rsidR="00340D18" w:rsidRPr="00340D18">
        <w:rPr>
          <w:rFonts w:ascii="Segoe UI" w:hAnsi="Segoe UI" w:cs="Segoe UI"/>
          <w:sz w:val="22"/>
          <w:szCs w:val="22"/>
        </w:rPr>
        <w:t xml:space="preserve">provedení </w:t>
      </w:r>
      <w:r w:rsidRPr="00340D18">
        <w:rPr>
          <w:rFonts w:ascii="Segoe UI" w:hAnsi="Segoe UI" w:cs="Segoe UI"/>
          <w:sz w:val="22"/>
          <w:szCs w:val="22"/>
        </w:rPr>
        <w:t>doplňkov</w:t>
      </w:r>
      <w:r w:rsidR="00340D18" w:rsidRPr="00340D18">
        <w:rPr>
          <w:rFonts w:ascii="Segoe UI" w:hAnsi="Segoe UI" w:cs="Segoe UI"/>
          <w:sz w:val="22"/>
          <w:szCs w:val="22"/>
        </w:rPr>
        <w:t>ého</w:t>
      </w:r>
      <w:r w:rsidRPr="00340D18">
        <w:rPr>
          <w:rFonts w:ascii="Segoe UI" w:hAnsi="Segoe UI" w:cs="Segoe UI"/>
          <w:sz w:val="22"/>
          <w:szCs w:val="22"/>
        </w:rPr>
        <w:t xml:space="preserve"> archeologick</w:t>
      </w:r>
      <w:r w:rsidR="00340D18" w:rsidRPr="00340D18">
        <w:rPr>
          <w:rFonts w:ascii="Segoe UI" w:hAnsi="Segoe UI" w:cs="Segoe UI"/>
          <w:sz w:val="22"/>
          <w:szCs w:val="22"/>
        </w:rPr>
        <w:t>ého</w:t>
      </w:r>
      <w:r w:rsidRPr="00340D18">
        <w:rPr>
          <w:rFonts w:ascii="Segoe UI" w:hAnsi="Segoe UI" w:cs="Segoe UI"/>
          <w:sz w:val="22"/>
          <w:szCs w:val="22"/>
        </w:rPr>
        <w:t xml:space="preserve"> průzkum</w:t>
      </w:r>
      <w:r w:rsidR="00340D18" w:rsidRPr="00340D18">
        <w:rPr>
          <w:rFonts w:ascii="Segoe UI" w:hAnsi="Segoe UI" w:cs="Segoe UI"/>
          <w:sz w:val="22"/>
          <w:szCs w:val="22"/>
        </w:rPr>
        <w:t>u</w:t>
      </w:r>
      <w:r w:rsidRPr="00340D18">
        <w:rPr>
          <w:rFonts w:ascii="Segoe UI" w:hAnsi="Segoe UI" w:cs="Segoe UI"/>
          <w:sz w:val="22"/>
          <w:szCs w:val="22"/>
        </w:rPr>
        <w:t xml:space="preserve"> se Zhotovitel zavazuje zapracovat jeho závěry do projektové </w:t>
      </w:r>
      <w:r w:rsidRPr="00474A10">
        <w:rPr>
          <w:rFonts w:ascii="Segoe UI" w:hAnsi="Segoe UI" w:cs="Segoe UI"/>
          <w:sz w:val="22"/>
          <w:szCs w:val="22"/>
        </w:rPr>
        <w:t>dokumentace.</w:t>
      </w:r>
    </w:p>
    <w:p w14:paraId="2FE513F8" w14:textId="03C27633" w:rsidR="004014A4" w:rsidRPr="00474A10" w:rsidRDefault="004014A4"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474A10">
        <w:rPr>
          <w:rFonts w:ascii="Segoe UI" w:hAnsi="Segoe UI" w:cs="Segoe UI"/>
          <w:sz w:val="22"/>
          <w:szCs w:val="22"/>
        </w:rPr>
        <w:t>Zhotovitel se zavazuje v rámci projekční přípravy zajistit v potřebném rozsahu zpracování restaurátorských záměrů na obnovu určených prvků, zejména kamenných ostění, mříží, výplní otvorů a dalších prvků dle požadavků Objednatele nebo dotčených orgánů.</w:t>
      </w:r>
    </w:p>
    <w:p w14:paraId="312936A3" w14:textId="7CDD31C6" w:rsidR="004014A4" w:rsidRDefault="004014A4" w:rsidP="00B11BF0">
      <w:pPr>
        <w:numPr>
          <w:ilvl w:val="1"/>
          <w:numId w:val="1"/>
        </w:numPr>
        <w:tabs>
          <w:tab w:val="num" w:pos="567"/>
        </w:tabs>
        <w:spacing w:before="120" w:after="120" w:line="276" w:lineRule="auto"/>
        <w:ind w:left="567" w:hanging="573"/>
        <w:jc w:val="both"/>
        <w:rPr>
          <w:rFonts w:ascii="Segoe UI" w:hAnsi="Segoe UI" w:cs="Segoe UI"/>
          <w:sz w:val="22"/>
          <w:szCs w:val="22"/>
        </w:rPr>
      </w:pPr>
      <w:r w:rsidRPr="00474A10">
        <w:rPr>
          <w:rFonts w:ascii="Segoe UI" w:hAnsi="Segoe UI" w:cs="Segoe UI"/>
          <w:sz w:val="22"/>
          <w:szCs w:val="22"/>
        </w:rPr>
        <w:t xml:space="preserve">Zhotovitel se zavazuje v průběhu zpracování </w:t>
      </w:r>
      <w:r w:rsidR="00340D18" w:rsidRPr="00474A10">
        <w:rPr>
          <w:rFonts w:ascii="Segoe UI" w:hAnsi="Segoe UI" w:cs="Segoe UI"/>
          <w:sz w:val="22"/>
          <w:szCs w:val="22"/>
        </w:rPr>
        <w:t>PDPS</w:t>
      </w:r>
      <w:r w:rsidRPr="00474A10">
        <w:rPr>
          <w:rFonts w:ascii="Segoe UI" w:hAnsi="Segoe UI" w:cs="Segoe UI"/>
          <w:sz w:val="22"/>
          <w:szCs w:val="22"/>
        </w:rPr>
        <w:t xml:space="preserve"> zajistit její průběžné projednávání </w:t>
      </w:r>
      <w:r w:rsidR="00474A10" w:rsidRPr="00474A10">
        <w:rPr>
          <w:rFonts w:ascii="Segoe UI" w:hAnsi="Segoe UI" w:cs="Segoe UI"/>
          <w:sz w:val="22"/>
          <w:szCs w:val="22"/>
        </w:rPr>
        <w:t>s dotčenými orgány státní správy, zejm. s orgánem památkové péče, orgánem požární ochrany a orgánem ochrany přírody, případně s dalšími dotčenými orgány státní správy a správci sítí technické infrastruktury, a to dle rozsahu změn vůči původně schválenému řešení PDSP</w:t>
      </w:r>
      <w:r w:rsidRPr="00474A10">
        <w:rPr>
          <w:rFonts w:ascii="Segoe UI" w:hAnsi="Segoe UI" w:cs="Segoe UI"/>
          <w:sz w:val="22"/>
          <w:szCs w:val="22"/>
        </w:rPr>
        <w:t>.</w:t>
      </w:r>
      <w:r w:rsidR="00474A10" w:rsidRPr="00474A10">
        <w:rPr>
          <w:rFonts w:ascii="Segoe UI" w:hAnsi="Segoe UI" w:cs="Segoe UI"/>
          <w:sz w:val="22"/>
          <w:szCs w:val="22"/>
        </w:rPr>
        <w:t xml:space="preserve"> </w:t>
      </w:r>
      <w:r w:rsidRPr="00474A10">
        <w:rPr>
          <w:rFonts w:ascii="Segoe UI" w:hAnsi="Segoe UI" w:cs="Segoe UI"/>
          <w:sz w:val="22"/>
          <w:szCs w:val="22"/>
        </w:rPr>
        <w:t xml:space="preserve">Zhotovitel se zavazuje </w:t>
      </w:r>
      <w:r w:rsidR="00474A10" w:rsidRPr="00474A10">
        <w:rPr>
          <w:rFonts w:ascii="Segoe UI" w:hAnsi="Segoe UI" w:cs="Segoe UI"/>
          <w:sz w:val="22"/>
          <w:szCs w:val="22"/>
        </w:rPr>
        <w:t>do PDPS</w:t>
      </w:r>
      <w:r w:rsidRPr="00474A10">
        <w:rPr>
          <w:rFonts w:ascii="Segoe UI" w:hAnsi="Segoe UI" w:cs="Segoe UI"/>
          <w:sz w:val="22"/>
          <w:szCs w:val="22"/>
        </w:rPr>
        <w:t xml:space="preserve"> zapracovat podmínky vyplývající z</w:t>
      </w:r>
      <w:r w:rsidR="00474A10" w:rsidRPr="00474A10">
        <w:rPr>
          <w:rFonts w:ascii="Segoe UI" w:hAnsi="Segoe UI" w:cs="Segoe UI"/>
          <w:sz w:val="22"/>
          <w:szCs w:val="22"/>
        </w:rPr>
        <w:t xml:space="preserve"> těchto </w:t>
      </w:r>
      <w:r w:rsidRPr="00474A10">
        <w:rPr>
          <w:rFonts w:ascii="Segoe UI" w:hAnsi="Segoe UI" w:cs="Segoe UI"/>
          <w:sz w:val="22"/>
          <w:szCs w:val="22"/>
        </w:rPr>
        <w:t xml:space="preserve">průběžných projednání a po dokončení </w:t>
      </w:r>
      <w:r w:rsidR="00474A10" w:rsidRPr="00474A10">
        <w:rPr>
          <w:rFonts w:ascii="Segoe UI" w:hAnsi="Segoe UI" w:cs="Segoe UI"/>
          <w:sz w:val="22"/>
          <w:szCs w:val="22"/>
        </w:rPr>
        <w:t>PDPS se zavazuje</w:t>
      </w:r>
      <w:r w:rsidRPr="00474A10">
        <w:rPr>
          <w:rFonts w:ascii="Segoe UI" w:hAnsi="Segoe UI" w:cs="Segoe UI"/>
          <w:sz w:val="22"/>
          <w:szCs w:val="22"/>
        </w:rPr>
        <w:t xml:space="preserve"> zajistit vydání souhlasných stanovisek příslušných dotčených orgánů, jejichž potřeba </w:t>
      </w:r>
      <w:r w:rsidR="00474A10" w:rsidRPr="00474A10">
        <w:rPr>
          <w:rFonts w:ascii="Segoe UI" w:hAnsi="Segoe UI" w:cs="Segoe UI"/>
          <w:sz w:val="22"/>
          <w:szCs w:val="22"/>
        </w:rPr>
        <w:t xml:space="preserve">pro realizaci Stavby </w:t>
      </w:r>
      <w:r w:rsidRPr="00474A10">
        <w:rPr>
          <w:rFonts w:ascii="Segoe UI" w:hAnsi="Segoe UI" w:cs="Segoe UI"/>
          <w:sz w:val="22"/>
          <w:szCs w:val="22"/>
        </w:rPr>
        <w:t>z těchto projednání vyplyne.</w:t>
      </w:r>
    </w:p>
    <w:p w14:paraId="1766E7EA" w14:textId="1E84CFE7" w:rsidR="00955C98" w:rsidRPr="00B45A50" w:rsidRDefault="002955C6"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Zhotovitel se zavazuje umožnit Objednateli minimálně jednou za 14 dnů od účinnosti Smlouvy provést kontrolu postupu zpracování Stupně plnění </w:t>
      </w:r>
      <w:r w:rsidR="00955C98" w:rsidRPr="00B45A50">
        <w:rPr>
          <w:rFonts w:ascii="Segoe UI" w:hAnsi="Segoe UI" w:cs="Segoe UI"/>
          <w:sz w:val="22"/>
          <w:szCs w:val="22"/>
        </w:rPr>
        <w:t>PDPS</w:t>
      </w:r>
      <w:r w:rsidR="00725587" w:rsidRPr="00B45A50">
        <w:rPr>
          <w:rFonts w:ascii="Segoe UI" w:hAnsi="Segoe UI" w:cs="Segoe UI"/>
          <w:sz w:val="22"/>
          <w:szCs w:val="22"/>
        </w:rPr>
        <w:t xml:space="preserve">, a to </w:t>
      </w:r>
      <w:r w:rsidR="00955C98" w:rsidRPr="00B45A50">
        <w:rPr>
          <w:rFonts w:ascii="Segoe UI" w:hAnsi="Segoe UI" w:cs="Segoe UI"/>
          <w:sz w:val="22"/>
          <w:szCs w:val="22"/>
        </w:rPr>
        <w:t xml:space="preserve">formou porad, ze kterých vyhotoví </w:t>
      </w:r>
      <w:r w:rsidR="00B80A81" w:rsidRPr="00B45A50">
        <w:rPr>
          <w:rFonts w:ascii="Segoe UI" w:hAnsi="Segoe UI" w:cs="Segoe UI"/>
          <w:sz w:val="22"/>
          <w:szCs w:val="22"/>
        </w:rPr>
        <w:t>Zhotovitel</w:t>
      </w:r>
      <w:r w:rsidR="00955C98" w:rsidRPr="00B45A50">
        <w:rPr>
          <w:rFonts w:ascii="Segoe UI" w:hAnsi="Segoe UI" w:cs="Segoe UI"/>
          <w:sz w:val="22"/>
          <w:szCs w:val="22"/>
        </w:rPr>
        <w:t xml:space="preserve"> zápis. O termínu jednání bude Zhotovitel informovat Objednatele a další osoby určené Objednatelem vždy min. 5 dnů přede dnem konání. Zhotovitel je též povinen se účastnit jednání či porady svolaných Objednatelem, o kterých byl informován alespoň 5 dnů předem. Za účelem úspěšné realizace </w:t>
      </w:r>
      <w:r w:rsidR="006D39C1" w:rsidRPr="00B45A50">
        <w:rPr>
          <w:rFonts w:ascii="Segoe UI" w:hAnsi="Segoe UI" w:cs="Segoe UI"/>
          <w:sz w:val="22"/>
          <w:szCs w:val="22"/>
        </w:rPr>
        <w:t>předmětu plnění</w:t>
      </w:r>
      <w:r w:rsidR="00955C98" w:rsidRPr="00B45A50">
        <w:rPr>
          <w:rFonts w:ascii="Segoe UI" w:hAnsi="Segoe UI" w:cs="Segoe UI"/>
          <w:sz w:val="22"/>
          <w:szCs w:val="22"/>
        </w:rPr>
        <w:t xml:space="preserve"> mohou být </w:t>
      </w:r>
      <w:r w:rsidR="000D7158">
        <w:rPr>
          <w:rFonts w:ascii="Segoe UI" w:hAnsi="Segoe UI" w:cs="Segoe UI"/>
          <w:sz w:val="22"/>
          <w:szCs w:val="22"/>
        </w:rPr>
        <w:t xml:space="preserve">jednání </w:t>
      </w:r>
      <w:r w:rsidR="00955C98" w:rsidRPr="00B45A50">
        <w:rPr>
          <w:rFonts w:ascii="Segoe UI" w:hAnsi="Segoe UI" w:cs="Segoe UI"/>
          <w:sz w:val="22"/>
          <w:szCs w:val="22"/>
        </w:rPr>
        <w:t>v</w:t>
      </w:r>
      <w:r w:rsidR="006D39C1" w:rsidRPr="00B45A50">
        <w:rPr>
          <w:rFonts w:ascii="Segoe UI" w:hAnsi="Segoe UI" w:cs="Segoe UI"/>
          <w:sz w:val="22"/>
          <w:szCs w:val="22"/>
        </w:rPr>
        <w:t> </w:t>
      </w:r>
      <w:r w:rsidR="00955C98" w:rsidRPr="00B45A50">
        <w:rPr>
          <w:rFonts w:ascii="Segoe UI" w:hAnsi="Segoe UI" w:cs="Segoe UI"/>
          <w:sz w:val="22"/>
          <w:szCs w:val="22"/>
        </w:rPr>
        <w:t>případě potřeby svolány častěji.</w:t>
      </w:r>
    </w:p>
    <w:p w14:paraId="50AA3BAB" w14:textId="2E3A30B1" w:rsidR="002955C6" w:rsidRPr="00B45A50" w:rsidRDefault="00955C98"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Zhotovitel je povinen průběžně informovat Objednatele o všech zásadních úkonech, které uskuteční za Objednatele při zařizování záležitosti dle Smlouvy. Při plnění předmětu Smlouvy je Objednatel oprávněn uplatnit požadavky a připomínky a dát Zhotoviteli pokyny, o kterých bude vyhotoven písemný záznam. Za uplatnění požadavků </w:t>
      </w:r>
      <w:r w:rsidR="00221977" w:rsidRPr="00B45A50">
        <w:rPr>
          <w:rFonts w:ascii="Segoe UI" w:hAnsi="Segoe UI" w:cs="Segoe UI"/>
          <w:sz w:val="22"/>
          <w:szCs w:val="22"/>
        </w:rPr>
        <w:br/>
      </w:r>
      <w:r w:rsidRPr="00B45A50">
        <w:rPr>
          <w:rFonts w:ascii="Segoe UI" w:hAnsi="Segoe UI" w:cs="Segoe UI"/>
          <w:sz w:val="22"/>
          <w:szCs w:val="22"/>
        </w:rPr>
        <w:t xml:space="preserve">a připomínek, jakož i za pokyny Objednatele jsou považovány požadavky, připomínky </w:t>
      </w:r>
      <w:r w:rsidR="00221977" w:rsidRPr="00B45A50">
        <w:rPr>
          <w:rFonts w:ascii="Segoe UI" w:hAnsi="Segoe UI" w:cs="Segoe UI"/>
          <w:sz w:val="22"/>
          <w:szCs w:val="22"/>
        </w:rPr>
        <w:br/>
      </w:r>
      <w:r w:rsidRPr="00B45A50">
        <w:rPr>
          <w:rFonts w:ascii="Segoe UI" w:hAnsi="Segoe UI" w:cs="Segoe UI"/>
          <w:sz w:val="22"/>
          <w:szCs w:val="22"/>
        </w:rPr>
        <w:t xml:space="preserve">a pokyny osoby pověřené Objednatelem. Zhotovitel tyto připomínky a požadavky Objednatele ve svém dalším postupu zapracuje a pokyny Objednatele se při plnění svých povinností řídí. Zhotovitel je povinen upozornit Objednatele bez zbytečného odkladu </w:t>
      </w:r>
      <w:r w:rsidR="00221977" w:rsidRPr="00B45A50">
        <w:rPr>
          <w:rFonts w:ascii="Segoe UI" w:hAnsi="Segoe UI" w:cs="Segoe UI"/>
          <w:sz w:val="22"/>
          <w:szCs w:val="22"/>
        </w:rPr>
        <w:br/>
      </w:r>
      <w:r w:rsidRPr="00B45A50">
        <w:rPr>
          <w:rFonts w:ascii="Segoe UI" w:hAnsi="Segoe UI" w:cs="Segoe UI"/>
          <w:sz w:val="22"/>
          <w:szCs w:val="22"/>
        </w:rPr>
        <w:t xml:space="preserve">na nevhodnou povahu věcí převzatých od Objednatele nebo požadavků, připomínek </w:t>
      </w:r>
      <w:r w:rsidR="00221977" w:rsidRPr="00B45A50">
        <w:rPr>
          <w:rFonts w:ascii="Segoe UI" w:hAnsi="Segoe UI" w:cs="Segoe UI"/>
          <w:sz w:val="22"/>
          <w:szCs w:val="22"/>
        </w:rPr>
        <w:br/>
      </w:r>
      <w:r w:rsidRPr="00B45A50">
        <w:rPr>
          <w:rFonts w:ascii="Segoe UI" w:hAnsi="Segoe UI" w:cs="Segoe UI"/>
          <w:sz w:val="22"/>
          <w:szCs w:val="22"/>
        </w:rPr>
        <w:lastRenderedPageBreak/>
        <w:t>a pokynů daných mu Objednatelem při plnění předmětu Smlouvy, jestliže Zhotovitel mohl a měl tuto nevhodnost zjistit při vynaložení odborné péče.</w:t>
      </w:r>
    </w:p>
    <w:p w14:paraId="47FFAA55" w14:textId="039D89E9" w:rsidR="00F00D4B" w:rsidRPr="00B45A50" w:rsidRDefault="006633EF" w:rsidP="00F00D4B">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Zhotovitel se zavazuje pro Objednatele provádět plnění dle Smlouvy osobně, </w:t>
      </w:r>
      <w:r w:rsidR="00DB6D58">
        <w:rPr>
          <w:rFonts w:ascii="Segoe UI" w:hAnsi="Segoe UI" w:cs="Segoe UI"/>
          <w:sz w:val="22"/>
          <w:szCs w:val="22"/>
        </w:rPr>
        <w:br/>
      </w:r>
      <w:r w:rsidRPr="00B45A50">
        <w:rPr>
          <w:rFonts w:ascii="Segoe UI" w:hAnsi="Segoe UI" w:cs="Segoe UI"/>
          <w:sz w:val="22"/>
          <w:szCs w:val="22"/>
        </w:rPr>
        <w:t xml:space="preserve">nebo prostřednictvím jím pověřených </w:t>
      </w:r>
      <w:r w:rsidR="00FA41C0" w:rsidRPr="00B45A50">
        <w:rPr>
          <w:rFonts w:ascii="Segoe UI" w:hAnsi="Segoe UI" w:cs="Segoe UI"/>
          <w:sz w:val="22"/>
          <w:szCs w:val="22"/>
        </w:rPr>
        <w:t>osob</w:t>
      </w:r>
      <w:r w:rsidRPr="00B45A50">
        <w:rPr>
          <w:rFonts w:ascii="Segoe UI" w:hAnsi="Segoe UI" w:cs="Segoe UI"/>
          <w:sz w:val="22"/>
          <w:szCs w:val="22"/>
        </w:rPr>
        <w:t xml:space="preserve">; v případě, že se Zhotovitel hodlá nechat </w:t>
      </w:r>
      <w:r w:rsidR="00DB6D58">
        <w:rPr>
          <w:rFonts w:ascii="Segoe UI" w:hAnsi="Segoe UI" w:cs="Segoe UI"/>
          <w:sz w:val="22"/>
          <w:szCs w:val="22"/>
        </w:rPr>
        <w:br/>
      </w:r>
      <w:r w:rsidRPr="00B45A50">
        <w:rPr>
          <w:rFonts w:ascii="Segoe UI" w:hAnsi="Segoe UI" w:cs="Segoe UI"/>
          <w:sz w:val="22"/>
          <w:szCs w:val="22"/>
        </w:rPr>
        <w:t xml:space="preserve">při zařizování záležitostí dle Smlouvy zastupovat třetí osobou, vyžádá si k takovému zastupování od Objednatele předchozí písemný souhlas. Předchozího písemného souhlasu není potřeba v případě, kdy je třetí osobou poddodavatel, </w:t>
      </w:r>
      <w:r w:rsidR="00DB6D58">
        <w:rPr>
          <w:rFonts w:ascii="Segoe UI" w:hAnsi="Segoe UI" w:cs="Segoe UI"/>
          <w:sz w:val="22"/>
          <w:szCs w:val="22"/>
        </w:rPr>
        <w:br/>
      </w:r>
      <w:r w:rsidRPr="00B45A50">
        <w:rPr>
          <w:rFonts w:ascii="Segoe UI" w:hAnsi="Segoe UI" w:cs="Segoe UI"/>
          <w:sz w:val="22"/>
          <w:szCs w:val="22"/>
        </w:rPr>
        <w:t xml:space="preserve">jehož prostřednictvím Zhotovitel prokazoval splnění kvalifikace v zadávacím řízení </w:t>
      </w:r>
      <w:r w:rsidR="00DB6D58">
        <w:rPr>
          <w:rFonts w:ascii="Segoe UI" w:hAnsi="Segoe UI" w:cs="Segoe UI"/>
          <w:sz w:val="22"/>
          <w:szCs w:val="22"/>
        </w:rPr>
        <w:br/>
      </w:r>
      <w:r w:rsidRPr="00B45A50">
        <w:rPr>
          <w:rFonts w:ascii="Segoe UI" w:hAnsi="Segoe UI" w:cs="Segoe UI"/>
          <w:sz w:val="22"/>
          <w:szCs w:val="22"/>
        </w:rPr>
        <w:t>na Veřejnou zakázku.</w:t>
      </w:r>
      <w:r w:rsidR="00F00D4B" w:rsidRPr="00B45A50">
        <w:rPr>
          <w:rFonts w:ascii="Segoe UI" w:hAnsi="Segoe UI" w:cs="Segoe UI"/>
          <w:sz w:val="22"/>
          <w:szCs w:val="22"/>
        </w:rPr>
        <w:tab/>
      </w:r>
    </w:p>
    <w:p w14:paraId="72AD806B" w14:textId="52367B91" w:rsidR="006633EF" w:rsidRPr="00B45A50" w:rsidRDefault="006633EF" w:rsidP="007C35E3">
      <w:pPr>
        <w:numPr>
          <w:ilvl w:val="1"/>
          <w:numId w:val="1"/>
        </w:numPr>
        <w:tabs>
          <w:tab w:val="clear" w:pos="858"/>
          <w:tab w:val="num" w:pos="792"/>
        </w:tabs>
        <w:spacing w:after="120" w:line="276" w:lineRule="auto"/>
        <w:ind w:left="567" w:hanging="573"/>
        <w:jc w:val="both"/>
        <w:rPr>
          <w:rFonts w:ascii="Segoe UI" w:hAnsi="Segoe UI" w:cs="Segoe UI"/>
          <w:sz w:val="22"/>
          <w:szCs w:val="22"/>
        </w:rPr>
      </w:pPr>
      <w:r w:rsidRPr="00B45A50">
        <w:rPr>
          <w:rFonts w:ascii="Segoe UI" w:hAnsi="Segoe UI" w:cs="Segoe UI"/>
          <w:sz w:val="22"/>
          <w:szCs w:val="22"/>
        </w:rPr>
        <w:t>Zhotovitel se zavazuje zajistit osobu/osoby disponující potřebnou autorizací anebo obdobným dokladem, a to v rozsahu požadovaném zvláštním právním předpisem k výkonu plnění předmětu Smlouvy</w:t>
      </w:r>
      <w:r w:rsidR="00EC1A3A" w:rsidRPr="00B45A50">
        <w:rPr>
          <w:rFonts w:ascii="Segoe UI" w:hAnsi="Segoe UI" w:cs="Segoe UI"/>
          <w:sz w:val="22"/>
          <w:szCs w:val="22"/>
        </w:rPr>
        <w:t xml:space="preserve">; tímto není dotčena povinnost využívat </w:t>
      </w:r>
      <w:r w:rsidR="00815FA4" w:rsidRPr="00B45A50">
        <w:rPr>
          <w:rFonts w:ascii="Segoe UI" w:hAnsi="Segoe UI" w:cs="Segoe UI"/>
          <w:sz w:val="22"/>
          <w:szCs w:val="22"/>
        </w:rPr>
        <w:t>v</w:t>
      </w:r>
      <w:r w:rsidR="00EC1A3A" w:rsidRPr="00B45A50">
        <w:rPr>
          <w:rFonts w:ascii="Segoe UI" w:hAnsi="Segoe UI" w:cs="Segoe UI"/>
          <w:sz w:val="22"/>
          <w:szCs w:val="22"/>
        </w:rPr>
        <w:t xml:space="preserve"> maximálním rozsahu kapacit </w:t>
      </w:r>
      <w:r w:rsidR="00EC1A3A" w:rsidRPr="00474A10">
        <w:rPr>
          <w:rFonts w:ascii="Segoe UI" w:hAnsi="Segoe UI" w:cs="Segoe UI"/>
          <w:sz w:val="22"/>
          <w:szCs w:val="22"/>
        </w:rPr>
        <w:t xml:space="preserve">kvalifikačního a současně hodnoceného </w:t>
      </w:r>
      <w:r w:rsidR="00474A10" w:rsidRPr="00474A10">
        <w:rPr>
          <w:rFonts w:ascii="Segoe UI" w:hAnsi="Segoe UI" w:cs="Segoe UI"/>
          <w:sz w:val="22"/>
          <w:szCs w:val="22"/>
        </w:rPr>
        <w:t>Hlavního inženýra/architekta projektu</w:t>
      </w:r>
      <w:r w:rsidR="00815FA4" w:rsidRPr="00B45A50">
        <w:rPr>
          <w:rFonts w:ascii="Segoe UI" w:hAnsi="Segoe UI" w:cs="Segoe UI"/>
          <w:sz w:val="22"/>
          <w:szCs w:val="22"/>
        </w:rPr>
        <w:t>.</w:t>
      </w:r>
      <w:r w:rsidRPr="00B45A50">
        <w:rPr>
          <w:rFonts w:ascii="Segoe UI" w:hAnsi="Segoe UI" w:cs="Segoe UI"/>
          <w:sz w:val="22"/>
          <w:szCs w:val="22"/>
        </w:rPr>
        <w:t xml:space="preserve"> Na žádost Objednatele sdělí Zhotovitel Objednateli, která takováto osoba se podílí na plnění předmětu Smlouvy, na jaké konkrétní části plnění se podílí a předloží potřebnou autorizaci anebo jiný obdobný doklad. </w:t>
      </w:r>
      <w:r w:rsidR="00F00D4B" w:rsidRPr="00B45A50">
        <w:rPr>
          <w:rFonts w:ascii="Segoe UI" w:hAnsi="Segoe UI" w:cs="Segoe UI"/>
          <w:sz w:val="22"/>
          <w:szCs w:val="22"/>
        </w:rPr>
        <w:t>Zhotovitel je oprávněn změnit v průběhu trvání této smlouvy členy realizačního týmu, prostřednictvím kterých prokázal splnění kvalifikace pro plnění Veřejné zakázky a</w:t>
      </w:r>
      <w:r w:rsidR="00C36938">
        <w:rPr>
          <w:rFonts w:ascii="Segoe UI" w:hAnsi="Segoe UI" w:cs="Segoe UI"/>
          <w:sz w:val="22"/>
          <w:szCs w:val="22"/>
        </w:rPr>
        <w:t>/nebo</w:t>
      </w:r>
      <w:r w:rsidR="00F00D4B" w:rsidRPr="00B45A50">
        <w:rPr>
          <w:rFonts w:ascii="Segoe UI" w:hAnsi="Segoe UI" w:cs="Segoe UI"/>
          <w:sz w:val="22"/>
          <w:szCs w:val="22"/>
        </w:rPr>
        <w:t xml:space="preserve"> prostřednictvím jejichž zkušeností byla nabídka Zhotovitele jako účastníka zadávacího řízení na Veřejnou zakázku hodnocena, pouze ze závažných důvodů a jen s předchozím písemným souhlasem Objednatele. Nový člen realizačního týmu musí disponovat minimálně stejnou kvalifikací jako původní člen týmu, resp. minimálně takovou kvalifikací, jaká byla v zadávací dokumentaci požadována pro daného člena realizačního týmu, </w:t>
      </w:r>
      <w:r w:rsidR="00C36938" w:rsidRPr="00C36938">
        <w:rPr>
          <w:rFonts w:ascii="Segoe UI" w:hAnsi="Segoe UI" w:cs="Segoe UI"/>
          <w:sz w:val="22"/>
          <w:szCs w:val="22"/>
        </w:rPr>
        <w:t xml:space="preserve">a v případě člena týmu, jehož zkušenosti byly předmětem hodnocení, minimálně stejnými zkušenostmi, jaké byly doloženy a započteny pro účely hodnocení nabídky, </w:t>
      </w:r>
      <w:r w:rsidR="00C36938" w:rsidRPr="007C35E3">
        <w:rPr>
          <w:rFonts w:ascii="Segoe UI" w:hAnsi="Segoe UI" w:cs="Segoe UI"/>
          <w:sz w:val="22"/>
          <w:szCs w:val="22"/>
        </w:rPr>
        <w:t>resp. alespoň v takovém počtu, který by neměl vliv na výsledné pořadí účastníků v zadávacím řízení, kdyby předmětem hodnocení už v zadávacím řízení byly zkušenosti nového člena realizačního týmu</w:t>
      </w:r>
      <w:r w:rsidR="00C36938" w:rsidRPr="00C36938">
        <w:rPr>
          <w:rFonts w:ascii="Segoe UI" w:hAnsi="Segoe UI" w:cs="Segoe UI"/>
          <w:sz w:val="22"/>
          <w:szCs w:val="22"/>
        </w:rPr>
        <w:t>.</w:t>
      </w:r>
      <w:r w:rsidR="00F00D4B" w:rsidRPr="00B45A50">
        <w:rPr>
          <w:rFonts w:ascii="Segoe UI" w:hAnsi="Segoe UI" w:cs="Segoe UI"/>
          <w:sz w:val="22"/>
          <w:szCs w:val="22"/>
        </w:rPr>
        <w:t xml:space="preserve"> Objednatel vydá písemný souhlas se změnou do 14 dnů od doručení žádosti a potřebných dokladů, disponuje-li nový člen realizačního týmu potřebnou kvalifikací</w:t>
      </w:r>
      <w:r w:rsidR="00BC2AD2">
        <w:rPr>
          <w:rFonts w:ascii="Segoe UI" w:hAnsi="Segoe UI" w:cs="Segoe UI"/>
          <w:sz w:val="22"/>
          <w:szCs w:val="22"/>
        </w:rPr>
        <w:t xml:space="preserve"> </w:t>
      </w:r>
      <w:r w:rsidR="00F00D4B" w:rsidRPr="00B45A50">
        <w:rPr>
          <w:rFonts w:ascii="Segoe UI" w:hAnsi="Segoe UI" w:cs="Segoe UI"/>
          <w:sz w:val="22"/>
          <w:szCs w:val="22"/>
        </w:rPr>
        <w:t>a</w:t>
      </w:r>
      <w:r w:rsidR="00C36938">
        <w:rPr>
          <w:rFonts w:ascii="Segoe UI" w:hAnsi="Segoe UI" w:cs="Segoe UI"/>
          <w:sz w:val="22"/>
          <w:szCs w:val="22"/>
        </w:rPr>
        <w:t xml:space="preserve"> požadovanými</w:t>
      </w:r>
      <w:r w:rsidR="00F00D4B" w:rsidRPr="00B45A50">
        <w:rPr>
          <w:rFonts w:ascii="Segoe UI" w:hAnsi="Segoe UI" w:cs="Segoe UI"/>
          <w:sz w:val="22"/>
          <w:szCs w:val="22"/>
        </w:rPr>
        <w:t xml:space="preserve"> zkušenostmi. Objednatel nesmí souhlas se změnou člena realizačního týmu bez objektivních důvodů odmítnout, pokud mu budou Zhotovitelem příslušné doklady předloženy.</w:t>
      </w:r>
    </w:p>
    <w:p w14:paraId="5EFB211A" w14:textId="0F2774F6" w:rsidR="006633EF" w:rsidRDefault="006633EF" w:rsidP="006924AA">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Při výkonu činností Autorského dozoru se Zhotovitel po celou dobu zhotovování Stavby zavazuje účastnit kontrolních dnů, a to nejméně 1x za </w:t>
      </w:r>
      <w:r w:rsidR="00820380" w:rsidRPr="00B45A50">
        <w:rPr>
          <w:rFonts w:ascii="Segoe UI" w:hAnsi="Segoe UI" w:cs="Segoe UI"/>
          <w:sz w:val="22"/>
          <w:szCs w:val="22"/>
        </w:rPr>
        <w:t xml:space="preserve">7 </w:t>
      </w:r>
      <w:r w:rsidRPr="00B45A50">
        <w:rPr>
          <w:rFonts w:ascii="Segoe UI" w:hAnsi="Segoe UI" w:cs="Segoe UI"/>
          <w:sz w:val="22"/>
          <w:szCs w:val="22"/>
        </w:rPr>
        <w:t>dnů v termínech, jak budou sděleny Zhotoviteli Objednatelem nebo jinou, Objednatelem k tomu pověřenou osobou, vyjma objektivní nemožnosti</w:t>
      </w:r>
      <w:r w:rsidR="00820380" w:rsidRPr="00B45A50">
        <w:rPr>
          <w:rFonts w:ascii="Segoe UI" w:hAnsi="Segoe UI" w:cs="Segoe UI"/>
          <w:sz w:val="22"/>
          <w:szCs w:val="22"/>
        </w:rPr>
        <w:t xml:space="preserve">. </w:t>
      </w:r>
    </w:p>
    <w:p w14:paraId="6EFFDE0A" w14:textId="46B7E794" w:rsidR="00A57F52" w:rsidRPr="00A57F52" w:rsidRDefault="00A57F52" w:rsidP="00A57F52">
      <w:pPr>
        <w:numPr>
          <w:ilvl w:val="1"/>
          <w:numId w:val="1"/>
        </w:numPr>
        <w:spacing w:before="120" w:after="120" w:line="276" w:lineRule="auto"/>
        <w:jc w:val="both"/>
        <w:rPr>
          <w:rFonts w:ascii="Segoe UI" w:hAnsi="Segoe UI" w:cs="Segoe UI"/>
          <w:sz w:val="22"/>
          <w:szCs w:val="22"/>
        </w:rPr>
      </w:pPr>
      <w:r w:rsidRPr="00A57F52">
        <w:rPr>
          <w:rFonts w:ascii="Segoe UI" w:hAnsi="Segoe UI" w:cs="Segoe UI"/>
          <w:sz w:val="22"/>
          <w:szCs w:val="22"/>
        </w:rPr>
        <w:t xml:space="preserve">Zhotovitel bere na vědomí, že </w:t>
      </w:r>
      <w:r w:rsidRPr="00A57F52">
        <w:rPr>
          <w:rFonts w:ascii="Segoe UI" w:hAnsi="Segoe UI" w:cs="Segoe UI"/>
          <w:sz w:val="22"/>
          <w:szCs w:val="22"/>
        </w:rPr>
        <w:t>předmět Smlouvy</w:t>
      </w:r>
      <w:r w:rsidRPr="00A57F52">
        <w:rPr>
          <w:rFonts w:ascii="Segoe UI" w:hAnsi="Segoe UI" w:cs="Segoe UI"/>
          <w:sz w:val="22"/>
          <w:szCs w:val="22"/>
        </w:rPr>
        <w:t xml:space="preserve"> je spolufinancován ze Státního fondu </w:t>
      </w:r>
      <w:r w:rsidRPr="00A57F52">
        <w:rPr>
          <w:rFonts w:ascii="Segoe UI" w:hAnsi="Segoe UI" w:cs="Segoe UI"/>
          <w:sz w:val="22"/>
          <w:szCs w:val="22"/>
        </w:rPr>
        <w:t>životního prostředí ČR</w:t>
      </w:r>
      <w:r w:rsidRPr="00A57F52">
        <w:rPr>
          <w:rFonts w:ascii="Segoe UI" w:hAnsi="Segoe UI" w:cs="Segoe UI"/>
          <w:sz w:val="22"/>
          <w:szCs w:val="22"/>
        </w:rPr>
        <w:t xml:space="preserve"> (SFPI) v rámci výzvy </w:t>
      </w:r>
      <w:r w:rsidRPr="00A57F52">
        <w:rPr>
          <w:rFonts w:ascii="Segoe UI" w:hAnsi="Segoe UI" w:cs="Segoe UI"/>
          <w:sz w:val="22"/>
          <w:szCs w:val="22"/>
        </w:rPr>
        <w:t>NPŽP 18/2025 – NPŽP 5.7.A</w:t>
      </w:r>
      <w:r w:rsidRPr="00A57F52">
        <w:rPr>
          <w:rFonts w:ascii="Segoe UI" w:hAnsi="Segoe UI" w:cs="Segoe UI"/>
          <w:sz w:val="22"/>
          <w:szCs w:val="22"/>
        </w:rPr>
        <w:t xml:space="preserve">. Zhotovitel se zavazuje dodržovat veškeré podmínky </w:t>
      </w:r>
      <w:r w:rsidRPr="00A57F52">
        <w:rPr>
          <w:rFonts w:ascii="Segoe UI" w:hAnsi="Segoe UI" w:cs="Segoe UI"/>
          <w:sz w:val="22"/>
          <w:szCs w:val="22"/>
        </w:rPr>
        <w:t>vyplývající z této</w:t>
      </w:r>
      <w:r w:rsidRPr="00A57F52">
        <w:rPr>
          <w:rFonts w:ascii="Segoe UI" w:hAnsi="Segoe UI" w:cs="Segoe UI"/>
          <w:sz w:val="22"/>
          <w:szCs w:val="22"/>
        </w:rPr>
        <w:t xml:space="preserve"> výzvy</w:t>
      </w:r>
      <w:r w:rsidRPr="00A57F52">
        <w:rPr>
          <w:rFonts w:ascii="Segoe UI" w:hAnsi="Segoe UI" w:cs="Segoe UI"/>
          <w:sz w:val="22"/>
          <w:szCs w:val="22"/>
        </w:rPr>
        <w:t xml:space="preserve"> a </w:t>
      </w:r>
      <w:r w:rsidRPr="00A57F52">
        <w:rPr>
          <w:rFonts w:ascii="Segoe UI" w:hAnsi="Segoe UI" w:cs="Segoe UI"/>
          <w:sz w:val="22"/>
          <w:szCs w:val="22"/>
        </w:rPr>
        <w:lastRenderedPageBreak/>
        <w:t>Rozhodnutí č. 1251800001 o poskytnutí finančních</w:t>
      </w:r>
      <w:r>
        <w:rPr>
          <w:rFonts w:ascii="Segoe UI" w:hAnsi="Segoe UI" w:cs="Segoe UI"/>
          <w:sz w:val="22"/>
          <w:szCs w:val="22"/>
        </w:rPr>
        <w:t xml:space="preserve"> </w:t>
      </w:r>
      <w:r w:rsidRPr="00A57F52">
        <w:rPr>
          <w:rFonts w:ascii="Segoe UI" w:hAnsi="Segoe UI" w:cs="Segoe UI"/>
          <w:sz w:val="22"/>
          <w:szCs w:val="22"/>
        </w:rPr>
        <w:t>prostředků ze Státního fondu životního prostředí ČR.</w:t>
      </w:r>
    </w:p>
    <w:p w14:paraId="2617A396" w14:textId="7690F253" w:rsidR="00F741EE" w:rsidRPr="00B45A50" w:rsidRDefault="003E284F" w:rsidP="00B45F34">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sz w:val="22"/>
          <w:szCs w:val="22"/>
        </w:rPr>
        <w:t xml:space="preserve"> </w:t>
      </w:r>
      <w:r w:rsidR="00091F96" w:rsidRPr="00B45A50">
        <w:rPr>
          <w:rFonts w:ascii="Segoe UI" w:hAnsi="Segoe UI" w:cs="Segoe UI"/>
          <w:b/>
          <w:sz w:val="22"/>
          <w:szCs w:val="22"/>
        </w:rPr>
        <w:t>P</w:t>
      </w:r>
      <w:r w:rsidR="00DB3DA5" w:rsidRPr="00B45A50">
        <w:rPr>
          <w:rFonts w:ascii="Segoe UI" w:hAnsi="Segoe UI" w:cs="Segoe UI"/>
          <w:b/>
          <w:sz w:val="22"/>
          <w:szCs w:val="22"/>
        </w:rPr>
        <w:t>ráva a p</w:t>
      </w:r>
      <w:r w:rsidR="00091F96" w:rsidRPr="00B45A50">
        <w:rPr>
          <w:rFonts w:ascii="Segoe UI" w:hAnsi="Segoe UI" w:cs="Segoe UI"/>
          <w:b/>
          <w:sz w:val="22"/>
          <w:szCs w:val="22"/>
        </w:rPr>
        <w:t xml:space="preserve">ovinnosti </w:t>
      </w:r>
      <w:r w:rsidR="0022299D" w:rsidRPr="00B45A50">
        <w:rPr>
          <w:rFonts w:ascii="Segoe UI" w:hAnsi="Segoe UI" w:cs="Segoe UI"/>
          <w:b/>
          <w:sz w:val="22"/>
          <w:szCs w:val="22"/>
        </w:rPr>
        <w:t>Objednatel</w:t>
      </w:r>
      <w:r w:rsidR="00091F96" w:rsidRPr="00B45A50">
        <w:rPr>
          <w:rFonts w:ascii="Segoe UI" w:hAnsi="Segoe UI" w:cs="Segoe UI"/>
          <w:b/>
          <w:sz w:val="22"/>
          <w:szCs w:val="22"/>
        </w:rPr>
        <w:t>e</w:t>
      </w:r>
    </w:p>
    <w:p w14:paraId="6F8727DC" w14:textId="6BCAED1A"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bookmarkStart w:id="7" w:name="_Ref419141819"/>
      <w:r w:rsidRPr="00B45A50">
        <w:rPr>
          <w:rFonts w:ascii="Segoe UI" w:hAnsi="Segoe UI" w:cs="Segoe UI"/>
          <w:sz w:val="22"/>
          <w:szCs w:val="22"/>
        </w:rPr>
        <w:t xml:space="preserve">Objednatel se zavazuje řádně dokončené plnění dle Smlouvy od Zhotovitele převzít </w:t>
      </w:r>
      <w:r w:rsidR="005121B2">
        <w:rPr>
          <w:rFonts w:ascii="Segoe UI" w:hAnsi="Segoe UI" w:cs="Segoe UI"/>
          <w:sz w:val="22"/>
          <w:szCs w:val="22"/>
        </w:rPr>
        <w:br/>
      </w:r>
      <w:r w:rsidRPr="00B45A50">
        <w:rPr>
          <w:rFonts w:ascii="Segoe UI" w:hAnsi="Segoe UI" w:cs="Segoe UI"/>
          <w:sz w:val="22"/>
          <w:szCs w:val="22"/>
        </w:rPr>
        <w:t>a zaplatit cenu ve výši a za podmínek sjednaných Smlouvou.</w:t>
      </w:r>
    </w:p>
    <w:p w14:paraId="4333FDDC" w14:textId="605A96E4"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Objednatel se zavazuje poskytnout Zhotoviteli k výkonu jeho činnosti dle Smlouvy, nezbytnou součinnost</w:t>
      </w:r>
      <w:r w:rsidR="00FA41C0" w:rsidRPr="00B45A50">
        <w:rPr>
          <w:rFonts w:ascii="Segoe UI" w:hAnsi="Segoe UI" w:cs="Segoe UI"/>
          <w:sz w:val="22"/>
          <w:szCs w:val="22"/>
        </w:rPr>
        <w:t xml:space="preserve"> </w:t>
      </w:r>
      <w:r w:rsidRPr="00B45A50">
        <w:rPr>
          <w:rFonts w:ascii="Segoe UI" w:hAnsi="Segoe UI" w:cs="Segoe UI"/>
          <w:sz w:val="22"/>
          <w:szCs w:val="22"/>
        </w:rPr>
        <w:t>a zajistit spolupráci odpovědných osob Objednatele, které jsou z</w:t>
      </w:r>
      <w:r w:rsidR="00FA41C0" w:rsidRPr="00B45A50">
        <w:rPr>
          <w:rFonts w:ascii="Segoe UI" w:hAnsi="Segoe UI" w:cs="Segoe UI"/>
          <w:sz w:val="22"/>
          <w:szCs w:val="22"/>
        </w:rPr>
        <w:t> </w:t>
      </w:r>
      <w:r w:rsidRPr="00B45A50">
        <w:rPr>
          <w:rFonts w:ascii="Segoe UI" w:hAnsi="Segoe UI" w:cs="Segoe UI"/>
          <w:sz w:val="22"/>
          <w:szCs w:val="22"/>
        </w:rPr>
        <w:t>titulu své funkce schopny poskytnout Zhotoviteli nezbytné podklady a informace pro řádné a včasné splnění závazků Zhotovitele vyplývající ze Smlouvy.</w:t>
      </w:r>
    </w:p>
    <w:p w14:paraId="3C9ECB9F" w14:textId="77777777"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Objednatel se bude účastnit jednání a porad organizovaných a sjednávaných po vzájemné dohodě se Zhotovitelem.</w:t>
      </w:r>
    </w:p>
    <w:p w14:paraId="32F65F6A" w14:textId="55283702" w:rsidR="00020DC0" w:rsidRPr="00B45A50" w:rsidRDefault="00020DC0"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Objednatel je oprávněn svolat jednání či porady za účelem koordinace postupu při zpracování </w:t>
      </w:r>
      <w:r w:rsidR="00BF61A4" w:rsidRPr="00B45A50">
        <w:rPr>
          <w:rFonts w:ascii="Segoe UI" w:hAnsi="Segoe UI" w:cs="Segoe UI"/>
          <w:sz w:val="22"/>
          <w:szCs w:val="22"/>
        </w:rPr>
        <w:t>P</w:t>
      </w:r>
      <w:r w:rsidRPr="00B45A50">
        <w:rPr>
          <w:rFonts w:ascii="Segoe UI" w:hAnsi="Segoe UI" w:cs="Segoe UI"/>
          <w:sz w:val="22"/>
          <w:szCs w:val="22"/>
        </w:rPr>
        <w:t>rojektové dokumentace za účasti zástupců Zhotovitele, případně dalších účastníků.</w:t>
      </w:r>
      <w:r w:rsidR="00AE1825" w:rsidRPr="00B45A50">
        <w:rPr>
          <w:rFonts w:ascii="Segoe UI" w:hAnsi="Segoe UI" w:cs="Segoe UI"/>
          <w:sz w:val="22"/>
          <w:szCs w:val="22"/>
        </w:rPr>
        <w:t xml:space="preserve"> Jednání lze konat také prostřednictvím videokonferenčních hovorů. Zápisy ze schůzek provádí Zhotovitel.</w:t>
      </w:r>
    </w:p>
    <w:p w14:paraId="56604559" w14:textId="2B46C164" w:rsidR="006D39C1" w:rsidRPr="00B45A50" w:rsidRDefault="00FA41C0" w:rsidP="00B45F34">
      <w:pPr>
        <w:keepNext/>
        <w:numPr>
          <w:ilvl w:val="0"/>
          <w:numId w:val="1"/>
        </w:numPr>
        <w:tabs>
          <w:tab w:val="num" w:pos="426"/>
        </w:tabs>
        <w:spacing w:before="120" w:after="120" w:line="276" w:lineRule="auto"/>
        <w:ind w:left="0" w:firstLine="0"/>
        <w:jc w:val="center"/>
        <w:rPr>
          <w:rFonts w:ascii="Segoe UI" w:hAnsi="Segoe UI" w:cs="Segoe UI"/>
          <w:b/>
          <w:sz w:val="22"/>
          <w:szCs w:val="22"/>
        </w:rPr>
      </w:pPr>
      <w:bookmarkStart w:id="8" w:name="_Ref147675827"/>
      <w:bookmarkStart w:id="9" w:name="_Ref173498687"/>
      <w:r w:rsidRPr="00B45A50">
        <w:rPr>
          <w:rFonts w:ascii="Segoe UI" w:hAnsi="Segoe UI" w:cs="Segoe UI"/>
          <w:b/>
          <w:sz w:val="22"/>
          <w:szCs w:val="22"/>
        </w:rPr>
        <w:t xml:space="preserve"> </w:t>
      </w:r>
      <w:r w:rsidR="00B95925" w:rsidRPr="00B45A50">
        <w:rPr>
          <w:rFonts w:ascii="Segoe UI" w:hAnsi="Segoe UI" w:cs="Segoe UI"/>
          <w:b/>
          <w:sz w:val="22"/>
          <w:szCs w:val="22"/>
        </w:rPr>
        <w:t>Doba</w:t>
      </w:r>
      <w:r w:rsidR="0040688A" w:rsidRPr="00B45A50">
        <w:rPr>
          <w:rFonts w:ascii="Segoe UI" w:hAnsi="Segoe UI" w:cs="Segoe UI"/>
          <w:b/>
          <w:sz w:val="22"/>
          <w:szCs w:val="22"/>
        </w:rPr>
        <w:t xml:space="preserve"> </w:t>
      </w:r>
      <w:r w:rsidR="00091F96" w:rsidRPr="00B45A50">
        <w:rPr>
          <w:rFonts w:ascii="Segoe UI" w:hAnsi="Segoe UI" w:cs="Segoe UI"/>
          <w:b/>
          <w:sz w:val="22"/>
          <w:szCs w:val="22"/>
        </w:rPr>
        <w:t>plnění</w:t>
      </w:r>
      <w:bookmarkEnd w:id="7"/>
      <w:bookmarkEnd w:id="8"/>
      <w:bookmarkEnd w:id="9"/>
    </w:p>
    <w:p w14:paraId="223D5FCE" w14:textId="5DD3C599"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Doba plnění </w:t>
      </w:r>
      <w:r w:rsidRPr="00B45A50">
        <w:rPr>
          <w:rFonts w:ascii="Segoe UI" w:hAnsi="Segoe UI" w:cs="Segoe UI"/>
          <w:b/>
          <w:bCs/>
          <w:sz w:val="22"/>
          <w:szCs w:val="22"/>
        </w:rPr>
        <w:t>Stupně plnění PDPS</w:t>
      </w:r>
      <w:r w:rsidR="002B24E5" w:rsidRPr="00B45A50">
        <w:rPr>
          <w:rFonts w:ascii="Segoe UI" w:hAnsi="Segoe UI" w:cs="Segoe UI"/>
          <w:sz w:val="22"/>
          <w:szCs w:val="22"/>
        </w:rPr>
        <w:t xml:space="preserve"> a Poskytování součinnosti </w:t>
      </w:r>
      <w:r w:rsidRPr="00B45A50">
        <w:rPr>
          <w:rFonts w:ascii="Segoe UI" w:hAnsi="Segoe UI" w:cs="Segoe UI"/>
          <w:sz w:val="22"/>
          <w:szCs w:val="22"/>
        </w:rPr>
        <w:t xml:space="preserve">dle této </w:t>
      </w:r>
      <w:r w:rsidR="00A25D0C" w:rsidRPr="00B45A50">
        <w:rPr>
          <w:rFonts w:ascii="Segoe UI" w:hAnsi="Segoe UI" w:cs="Segoe UI"/>
          <w:sz w:val="22"/>
          <w:szCs w:val="22"/>
        </w:rPr>
        <w:t>S</w:t>
      </w:r>
      <w:r w:rsidRPr="00B45A50">
        <w:rPr>
          <w:rFonts w:ascii="Segoe UI" w:hAnsi="Segoe UI" w:cs="Segoe UI"/>
          <w:sz w:val="22"/>
          <w:szCs w:val="22"/>
        </w:rPr>
        <w:t xml:space="preserve">mlouvy </w:t>
      </w:r>
      <w:r w:rsidR="00360386">
        <w:rPr>
          <w:rFonts w:ascii="Segoe UI" w:hAnsi="Segoe UI" w:cs="Segoe UI"/>
          <w:sz w:val="22"/>
          <w:szCs w:val="22"/>
        </w:rPr>
        <w:t xml:space="preserve">pro </w:t>
      </w:r>
      <w:r w:rsidR="00360386" w:rsidRPr="00360386">
        <w:rPr>
          <w:rFonts w:ascii="Segoe UI" w:hAnsi="Segoe UI" w:cs="Segoe UI"/>
          <w:b/>
          <w:bCs/>
          <w:sz w:val="22"/>
          <w:szCs w:val="22"/>
        </w:rPr>
        <w:t>Etapu 1</w:t>
      </w:r>
      <w:r w:rsidR="00360386">
        <w:rPr>
          <w:rFonts w:ascii="Segoe UI" w:hAnsi="Segoe UI" w:cs="Segoe UI"/>
          <w:sz w:val="22"/>
          <w:szCs w:val="22"/>
        </w:rPr>
        <w:t xml:space="preserve"> </w:t>
      </w:r>
      <w:r w:rsidRPr="00B45A50">
        <w:rPr>
          <w:rFonts w:ascii="Segoe UI" w:hAnsi="Segoe UI" w:cs="Segoe UI"/>
          <w:sz w:val="22"/>
          <w:szCs w:val="22"/>
        </w:rPr>
        <w:t xml:space="preserve">se sjednává takto: </w:t>
      </w:r>
      <w:bookmarkStart w:id="10" w:name="_Ref109226007"/>
    </w:p>
    <w:p w14:paraId="278019EB" w14:textId="56257A04"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zahájení:</w:t>
      </w:r>
      <w:r w:rsidRPr="00B45A50">
        <w:rPr>
          <w:rFonts w:ascii="Segoe UI" w:hAnsi="Segoe UI" w:cs="Segoe UI"/>
          <w:sz w:val="22"/>
          <w:szCs w:val="22"/>
        </w:rPr>
        <w:t xml:space="preserve"> </w:t>
      </w:r>
      <w:bookmarkEnd w:id="10"/>
      <w:r w:rsidR="00C622BD" w:rsidRPr="00C622BD">
        <w:rPr>
          <w:rFonts w:ascii="Segoe UI" w:hAnsi="Segoe UI" w:cs="Segoe UI"/>
          <w:sz w:val="22"/>
          <w:szCs w:val="22"/>
        </w:rPr>
        <w:t>ode dne nabytí účinnosti této Smlouvy</w:t>
      </w:r>
      <w:r w:rsidR="003E284F" w:rsidRPr="00B45A50">
        <w:rPr>
          <w:rFonts w:ascii="Segoe UI" w:hAnsi="Segoe UI" w:cs="Segoe UI"/>
          <w:sz w:val="22"/>
          <w:szCs w:val="22"/>
        </w:rPr>
        <w:t xml:space="preserve">; </w:t>
      </w:r>
      <w:bookmarkStart w:id="11" w:name="_Ref106714115"/>
      <w:bookmarkStart w:id="12" w:name="_Ref147674774"/>
    </w:p>
    <w:p w14:paraId="0D8815FD" w14:textId="5527B836"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připomínky k návrhu PDPS:</w:t>
      </w:r>
      <w:r w:rsidRPr="00B45A50">
        <w:rPr>
          <w:rFonts w:ascii="Segoe UI" w:hAnsi="Segoe UI" w:cs="Segoe UI"/>
          <w:sz w:val="22"/>
          <w:szCs w:val="22"/>
        </w:rPr>
        <w:t xml:space="preserve"> Zhotovitel je před dokončením Stupně plnění PDPS povinen předat </w:t>
      </w:r>
      <w:r w:rsidR="00282629" w:rsidRPr="00B45A50">
        <w:rPr>
          <w:rFonts w:ascii="Segoe UI" w:hAnsi="Segoe UI" w:cs="Segoe UI"/>
          <w:sz w:val="22"/>
          <w:szCs w:val="22"/>
        </w:rPr>
        <w:t xml:space="preserve">kompletní </w:t>
      </w:r>
      <w:r w:rsidRPr="00B45A50">
        <w:rPr>
          <w:rFonts w:ascii="Segoe UI" w:hAnsi="Segoe UI" w:cs="Segoe UI"/>
          <w:sz w:val="22"/>
          <w:szCs w:val="22"/>
        </w:rPr>
        <w:t xml:space="preserve">návrh PDPS (v jednom listinném a v jednom elektronickém vyhotovení na USB </w:t>
      </w:r>
      <w:proofErr w:type="spellStart"/>
      <w:r w:rsidRPr="00B45A50">
        <w:rPr>
          <w:rFonts w:ascii="Segoe UI" w:hAnsi="Segoe UI" w:cs="Segoe UI"/>
          <w:sz w:val="22"/>
          <w:szCs w:val="22"/>
        </w:rPr>
        <w:t>flash</w:t>
      </w:r>
      <w:proofErr w:type="spellEnd"/>
      <w:r w:rsidRPr="00B45A50">
        <w:rPr>
          <w:rFonts w:ascii="Segoe UI" w:hAnsi="Segoe UI" w:cs="Segoe UI"/>
          <w:sz w:val="22"/>
          <w:szCs w:val="22"/>
        </w:rPr>
        <w:t xml:space="preserve"> disku) Objednateli k připomínkám nejpozději </w:t>
      </w:r>
      <w:r w:rsidRPr="00FC4176">
        <w:rPr>
          <w:rFonts w:ascii="Segoe UI" w:hAnsi="Segoe UI" w:cs="Segoe UI"/>
          <w:sz w:val="22"/>
          <w:szCs w:val="22"/>
        </w:rPr>
        <w:t xml:space="preserve">do </w:t>
      </w:r>
      <w:r w:rsidR="00C62682" w:rsidRPr="00FC4176">
        <w:rPr>
          <w:rFonts w:ascii="Segoe UI" w:hAnsi="Segoe UI" w:cs="Segoe UI"/>
          <w:b/>
          <w:bCs/>
          <w:sz w:val="22"/>
          <w:szCs w:val="22"/>
        </w:rPr>
        <w:t>4</w:t>
      </w:r>
      <w:r w:rsidR="007E69D5" w:rsidRPr="00FC4176">
        <w:rPr>
          <w:rFonts w:ascii="Segoe UI" w:hAnsi="Segoe UI" w:cs="Segoe UI"/>
          <w:b/>
          <w:bCs/>
          <w:sz w:val="22"/>
          <w:szCs w:val="22"/>
        </w:rPr>
        <w:t xml:space="preserve"> </w:t>
      </w:r>
      <w:r w:rsidR="0022566A" w:rsidRPr="00FC4176">
        <w:rPr>
          <w:rFonts w:ascii="Segoe UI" w:hAnsi="Segoe UI" w:cs="Segoe UI"/>
          <w:b/>
          <w:bCs/>
          <w:sz w:val="22"/>
          <w:szCs w:val="22"/>
        </w:rPr>
        <w:t>měsíc</w:t>
      </w:r>
      <w:r w:rsidR="00360386" w:rsidRPr="00FC4176">
        <w:rPr>
          <w:rFonts w:ascii="Segoe UI" w:hAnsi="Segoe UI" w:cs="Segoe UI"/>
          <w:b/>
          <w:bCs/>
          <w:sz w:val="22"/>
          <w:szCs w:val="22"/>
        </w:rPr>
        <w:t>ů</w:t>
      </w:r>
      <w:r w:rsidR="0022566A" w:rsidRPr="00B45A50">
        <w:rPr>
          <w:rFonts w:ascii="Segoe UI" w:hAnsi="Segoe UI" w:cs="Segoe UI"/>
          <w:sz w:val="22"/>
          <w:szCs w:val="22"/>
        </w:rPr>
        <w:t xml:space="preserve"> ode dne </w:t>
      </w:r>
      <w:r w:rsidR="00C622BD">
        <w:rPr>
          <w:rFonts w:ascii="Segoe UI" w:hAnsi="Segoe UI" w:cs="Segoe UI"/>
          <w:sz w:val="22"/>
          <w:szCs w:val="22"/>
        </w:rPr>
        <w:t>účinnosti této Smlouvy</w:t>
      </w:r>
      <w:r w:rsidR="0022566A" w:rsidRPr="00B45A50">
        <w:rPr>
          <w:rFonts w:ascii="Segoe UI" w:hAnsi="Segoe UI" w:cs="Segoe UI"/>
          <w:sz w:val="22"/>
          <w:szCs w:val="22"/>
        </w:rPr>
        <w:t xml:space="preserve">. Objednatel předá Zhotoviteli své připomínky k návrhu nejpozději do </w:t>
      </w:r>
      <w:r w:rsidR="0051738C">
        <w:rPr>
          <w:rFonts w:ascii="Segoe UI" w:hAnsi="Segoe UI" w:cs="Segoe UI"/>
          <w:sz w:val="22"/>
          <w:szCs w:val="22"/>
        </w:rPr>
        <w:t>7</w:t>
      </w:r>
      <w:r w:rsidR="0051738C" w:rsidRPr="00B45A50">
        <w:rPr>
          <w:rFonts w:ascii="Segoe UI" w:hAnsi="Segoe UI" w:cs="Segoe UI"/>
          <w:sz w:val="22"/>
          <w:szCs w:val="22"/>
        </w:rPr>
        <w:t xml:space="preserve"> </w:t>
      </w:r>
      <w:r w:rsidR="0022566A" w:rsidRPr="00B45A50">
        <w:rPr>
          <w:rFonts w:ascii="Segoe UI" w:hAnsi="Segoe UI" w:cs="Segoe UI"/>
          <w:sz w:val="22"/>
          <w:szCs w:val="22"/>
        </w:rPr>
        <w:t xml:space="preserve">pracovních dnů od obdržení návrhu PDPS. Zhotovitel vypořádá připomínky Objednatele k návrhu nejpozději do </w:t>
      </w:r>
      <w:r w:rsidR="00DB391B" w:rsidRPr="00B45A50">
        <w:rPr>
          <w:rFonts w:ascii="Segoe UI" w:hAnsi="Segoe UI" w:cs="Segoe UI"/>
          <w:sz w:val="22"/>
          <w:szCs w:val="22"/>
        </w:rPr>
        <w:t xml:space="preserve">7 </w:t>
      </w:r>
      <w:r w:rsidR="0022566A" w:rsidRPr="00B45A50">
        <w:rPr>
          <w:rFonts w:ascii="Segoe UI" w:hAnsi="Segoe UI" w:cs="Segoe UI"/>
          <w:sz w:val="22"/>
          <w:szCs w:val="22"/>
        </w:rPr>
        <w:t>pracovních dnů; Objednatel je oprávněn své připomínky k návrhu PDPS sdělit Zhotoviteli nanejvýš dvakrát je-li pro to dán důvod; lhůty dle tohoto odstavce se uplatní i pro opakované (druhé) uplatnění připomínek; nebude-li Objednatel uplatňovat další připomínky, informuje o tom Zhotovitele ve lhůtě pro uplatnění připomínek</w:t>
      </w:r>
      <w:bookmarkEnd w:id="11"/>
      <w:r w:rsidRPr="00B45A50">
        <w:rPr>
          <w:rFonts w:ascii="Segoe UI" w:hAnsi="Segoe UI" w:cs="Segoe UI"/>
          <w:sz w:val="22"/>
          <w:szCs w:val="22"/>
        </w:rPr>
        <w:t>;</w:t>
      </w:r>
      <w:bookmarkStart w:id="13" w:name="_Ref106699544"/>
      <w:bookmarkStart w:id="14" w:name="_Ref147674787"/>
      <w:bookmarkEnd w:id="12"/>
    </w:p>
    <w:p w14:paraId="530CA058" w14:textId="5F096199" w:rsidR="00B95925"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bookmarkStart w:id="15" w:name="_Ref210208557"/>
      <w:r w:rsidRPr="00B45A50">
        <w:rPr>
          <w:rFonts w:ascii="Segoe UI" w:hAnsi="Segoe UI" w:cs="Segoe UI"/>
          <w:b/>
          <w:bCs/>
          <w:sz w:val="22"/>
          <w:szCs w:val="22"/>
        </w:rPr>
        <w:t>dokončení Stupně plnění PDPS:</w:t>
      </w:r>
      <w:r w:rsidRPr="00B45A50">
        <w:rPr>
          <w:rFonts w:ascii="Segoe UI" w:hAnsi="Segoe UI" w:cs="Segoe UI"/>
          <w:sz w:val="22"/>
          <w:szCs w:val="22"/>
        </w:rPr>
        <w:t xml:space="preserve"> Zhotovitel vypořádá připomínky Objednatele k návrhu PDPS a předá Objednateli upravenou (finální) verzi PDPS nejpozději do </w:t>
      </w:r>
      <w:r w:rsidR="00DB391B" w:rsidRPr="00FC4176">
        <w:rPr>
          <w:rFonts w:ascii="Segoe UI" w:hAnsi="Segoe UI" w:cs="Segoe UI"/>
          <w:sz w:val="22"/>
          <w:szCs w:val="22"/>
        </w:rPr>
        <w:t>7</w:t>
      </w:r>
      <w:r w:rsidR="00381236" w:rsidRPr="00FC4176">
        <w:rPr>
          <w:rFonts w:ascii="Segoe UI" w:hAnsi="Segoe UI" w:cs="Segoe UI"/>
          <w:sz w:val="22"/>
          <w:szCs w:val="22"/>
        </w:rPr>
        <w:t xml:space="preserve"> pracovních </w:t>
      </w:r>
      <w:r w:rsidRPr="00FC4176">
        <w:rPr>
          <w:rFonts w:ascii="Segoe UI" w:hAnsi="Segoe UI" w:cs="Segoe UI"/>
          <w:sz w:val="22"/>
          <w:szCs w:val="22"/>
        </w:rPr>
        <w:t>dnů</w:t>
      </w:r>
      <w:r w:rsidRPr="00B45A50">
        <w:rPr>
          <w:rFonts w:ascii="Segoe UI" w:hAnsi="Segoe UI" w:cs="Segoe UI"/>
          <w:sz w:val="22"/>
          <w:szCs w:val="22"/>
        </w:rPr>
        <w:t xml:space="preserve"> ode dne obdržení posledních připomínek Objednatele k návrhu PDPS</w:t>
      </w:r>
      <w:bookmarkEnd w:id="13"/>
      <w:r w:rsidR="00B85CB1" w:rsidRPr="00B45A50">
        <w:rPr>
          <w:rFonts w:ascii="Segoe UI" w:hAnsi="Segoe UI" w:cs="Segoe UI"/>
          <w:sz w:val="22"/>
          <w:szCs w:val="22"/>
        </w:rPr>
        <w:t>.</w:t>
      </w:r>
      <w:bookmarkEnd w:id="14"/>
      <w:bookmarkEnd w:id="15"/>
    </w:p>
    <w:p w14:paraId="10FA8F71" w14:textId="5EF239E9" w:rsidR="002B24E5" w:rsidRDefault="002B24E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Při Poskytování součinnosti předloží Zhotovitel návrh vysvětlení zadávacích dokumentací včetně doplnění či zpřesnění Stupně plnění PDPS (případně </w:t>
      </w:r>
      <w:r w:rsidR="005121B2">
        <w:rPr>
          <w:rFonts w:ascii="Segoe UI" w:hAnsi="Segoe UI" w:cs="Segoe UI"/>
          <w:sz w:val="22"/>
          <w:szCs w:val="22"/>
        </w:rPr>
        <w:br/>
      </w:r>
      <w:r w:rsidRPr="00B45A50">
        <w:rPr>
          <w:rFonts w:ascii="Segoe UI" w:hAnsi="Segoe UI" w:cs="Segoe UI"/>
          <w:sz w:val="22"/>
          <w:szCs w:val="22"/>
        </w:rPr>
        <w:t xml:space="preserve">i ostatních stupňů/částí plnění Zhotovitele v souvislosti s doplněním </w:t>
      </w:r>
      <w:r w:rsidR="005121B2">
        <w:rPr>
          <w:rFonts w:ascii="Segoe UI" w:hAnsi="Segoe UI" w:cs="Segoe UI"/>
          <w:sz w:val="22"/>
          <w:szCs w:val="22"/>
        </w:rPr>
        <w:br/>
      </w:r>
      <w:r w:rsidRPr="00B45A50">
        <w:rPr>
          <w:rFonts w:ascii="Segoe UI" w:hAnsi="Segoe UI" w:cs="Segoe UI"/>
          <w:sz w:val="22"/>
          <w:szCs w:val="22"/>
        </w:rPr>
        <w:lastRenderedPageBreak/>
        <w:t>či zpřesněním Stupně plnění PDPS) do 2 pracovních dnů ode dne doručení žádosti o vysvětlení dané zadávací dokumentace v rámci dotčeného zadávacího řízení na výběr zhotovitele Stavby (dodatečné informace) týkající se Projektové dokumentace Objednatelem Zhotoviteli, nebude-li v konkrétním případě dohodnuto jinak.</w:t>
      </w:r>
    </w:p>
    <w:p w14:paraId="270748CF" w14:textId="43ABE4F7" w:rsidR="00360386" w:rsidRPr="00B45A50" w:rsidRDefault="00360386" w:rsidP="00360386">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Doba plnění </w:t>
      </w:r>
      <w:r w:rsidRPr="00B45A50">
        <w:rPr>
          <w:rFonts w:ascii="Segoe UI" w:hAnsi="Segoe UI" w:cs="Segoe UI"/>
          <w:b/>
          <w:bCs/>
          <w:sz w:val="22"/>
          <w:szCs w:val="22"/>
        </w:rPr>
        <w:t>Stupně plnění PDPS</w:t>
      </w:r>
      <w:r w:rsidRPr="00B45A50">
        <w:rPr>
          <w:rFonts w:ascii="Segoe UI" w:hAnsi="Segoe UI" w:cs="Segoe UI"/>
          <w:sz w:val="22"/>
          <w:szCs w:val="22"/>
        </w:rPr>
        <w:t xml:space="preserve"> a Poskytování součinnosti dle této Smlouvy </w:t>
      </w:r>
      <w:r>
        <w:rPr>
          <w:rFonts w:ascii="Segoe UI" w:hAnsi="Segoe UI" w:cs="Segoe UI"/>
          <w:sz w:val="22"/>
          <w:szCs w:val="22"/>
        </w:rPr>
        <w:t xml:space="preserve">pro </w:t>
      </w:r>
      <w:r w:rsidRPr="00360386">
        <w:rPr>
          <w:rFonts w:ascii="Segoe UI" w:hAnsi="Segoe UI" w:cs="Segoe UI"/>
          <w:b/>
          <w:bCs/>
          <w:sz w:val="22"/>
          <w:szCs w:val="22"/>
        </w:rPr>
        <w:t>Etapu </w:t>
      </w:r>
      <w:r w:rsidR="001F4C3A">
        <w:rPr>
          <w:rFonts w:ascii="Segoe UI" w:hAnsi="Segoe UI" w:cs="Segoe UI"/>
          <w:b/>
          <w:bCs/>
          <w:sz w:val="22"/>
          <w:szCs w:val="22"/>
        </w:rPr>
        <w:t>2</w:t>
      </w:r>
      <w:r>
        <w:rPr>
          <w:rFonts w:ascii="Segoe UI" w:hAnsi="Segoe UI" w:cs="Segoe UI"/>
          <w:sz w:val="22"/>
          <w:szCs w:val="22"/>
        </w:rPr>
        <w:t xml:space="preserve"> </w:t>
      </w:r>
      <w:r w:rsidRPr="00B45A50">
        <w:rPr>
          <w:rFonts w:ascii="Segoe UI" w:hAnsi="Segoe UI" w:cs="Segoe UI"/>
          <w:sz w:val="22"/>
          <w:szCs w:val="22"/>
        </w:rPr>
        <w:t>se</w:t>
      </w:r>
      <w:r w:rsidR="001F4C3A">
        <w:rPr>
          <w:rFonts w:ascii="Segoe UI" w:hAnsi="Segoe UI" w:cs="Segoe UI"/>
          <w:sz w:val="22"/>
          <w:szCs w:val="22"/>
        </w:rPr>
        <w:t xml:space="preserve"> v případě uplatnění vyhrazené změny závazku</w:t>
      </w:r>
      <w:r w:rsidRPr="00B45A50">
        <w:rPr>
          <w:rFonts w:ascii="Segoe UI" w:hAnsi="Segoe UI" w:cs="Segoe UI"/>
          <w:sz w:val="22"/>
          <w:szCs w:val="22"/>
        </w:rPr>
        <w:t xml:space="preserve"> sjednává takto: </w:t>
      </w:r>
    </w:p>
    <w:p w14:paraId="5D80E638" w14:textId="529C65BF" w:rsidR="00360386" w:rsidRPr="00B45A50" w:rsidRDefault="00360386" w:rsidP="00360386">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zahájení:</w:t>
      </w:r>
      <w:r w:rsidRPr="00B45A50">
        <w:rPr>
          <w:rFonts w:ascii="Segoe UI" w:hAnsi="Segoe UI" w:cs="Segoe UI"/>
          <w:sz w:val="22"/>
          <w:szCs w:val="22"/>
        </w:rPr>
        <w:t xml:space="preserve"> </w:t>
      </w:r>
      <w:r w:rsidRPr="00C622BD">
        <w:rPr>
          <w:rFonts w:ascii="Segoe UI" w:hAnsi="Segoe UI" w:cs="Segoe UI"/>
          <w:sz w:val="22"/>
          <w:szCs w:val="22"/>
        </w:rPr>
        <w:t xml:space="preserve">ode dne </w:t>
      </w:r>
      <w:r w:rsidR="001F4C3A">
        <w:rPr>
          <w:rFonts w:ascii="Segoe UI" w:hAnsi="Segoe UI" w:cs="Segoe UI"/>
          <w:sz w:val="22"/>
          <w:szCs w:val="22"/>
        </w:rPr>
        <w:t xml:space="preserve">doručení </w:t>
      </w:r>
      <w:r w:rsidR="001F4C3A" w:rsidRPr="001F4C3A">
        <w:rPr>
          <w:rFonts w:ascii="Segoe UI" w:hAnsi="Segoe UI" w:cs="Segoe UI"/>
          <w:sz w:val="22"/>
          <w:szCs w:val="22"/>
        </w:rPr>
        <w:t xml:space="preserve">výzvy </w:t>
      </w:r>
      <w:r w:rsidR="001F4C3A">
        <w:rPr>
          <w:rFonts w:ascii="Segoe UI" w:hAnsi="Segoe UI" w:cs="Segoe UI"/>
          <w:sz w:val="22"/>
          <w:szCs w:val="22"/>
        </w:rPr>
        <w:t>Objednatele</w:t>
      </w:r>
      <w:r w:rsidR="001F4C3A" w:rsidRPr="001F4C3A">
        <w:rPr>
          <w:rFonts w:ascii="Segoe UI" w:hAnsi="Segoe UI" w:cs="Segoe UI"/>
          <w:sz w:val="22"/>
          <w:szCs w:val="22"/>
        </w:rPr>
        <w:t xml:space="preserve"> k zahájení Etapy 2</w:t>
      </w:r>
      <w:r w:rsidR="001F4C3A">
        <w:rPr>
          <w:rFonts w:ascii="Segoe UI" w:hAnsi="Segoe UI" w:cs="Segoe UI"/>
          <w:sz w:val="22"/>
          <w:szCs w:val="22"/>
        </w:rPr>
        <w:t xml:space="preserve"> Zhotoviteli; nejpozději však do </w:t>
      </w:r>
      <w:r w:rsidR="000A1752" w:rsidRPr="000A1752">
        <w:rPr>
          <w:rFonts w:ascii="Segoe UI" w:hAnsi="Segoe UI" w:cs="Segoe UI"/>
          <w:sz w:val="22"/>
          <w:szCs w:val="22"/>
        </w:rPr>
        <w:t xml:space="preserve">dokončení Stupně plnění PDPS v rámci Etapy 1 dle odst. </w:t>
      </w:r>
      <w:r w:rsidR="000A1752">
        <w:rPr>
          <w:rFonts w:ascii="Segoe UI" w:hAnsi="Segoe UI" w:cs="Segoe UI"/>
          <w:sz w:val="22"/>
          <w:szCs w:val="22"/>
        </w:rPr>
        <w:fldChar w:fldCharType="begin"/>
      </w:r>
      <w:r w:rsidR="000A1752">
        <w:rPr>
          <w:rFonts w:ascii="Segoe UI" w:hAnsi="Segoe UI" w:cs="Segoe UI"/>
          <w:sz w:val="22"/>
          <w:szCs w:val="22"/>
        </w:rPr>
        <w:instrText xml:space="preserve"> REF _Ref210208557 \r \h </w:instrText>
      </w:r>
      <w:r w:rsidR="000A1752">
        <w:rPr>
          <w:rFonts w:ascii="Segoe UI" w:hAnsi="Segoe UI" w:cs="Segoe UI"/>
          <w:sz w:val="22"/>
          <w:szCs w:val="22"/>
        </w:rPr>
      </w:r>
      <w:r w:rsidR="000A1752">
        <w:rPr>
          <w:rFonts w:ascii="Segoe UI" w:hAnsi="Segoe UI" w:cs="Segoe UI"/>
          <w:sz w:val="22"/>
          <w:szCs w:val="22"/>
        </w:rPr>
        <w:fldChar w:fldCharType="separate"/>
      </w:r>
      <w:r w:rsidR="007360C4">
        <w:rPr>
          <w:rFonts w:ascii="Segoe UI" w:hAnsi="Segoe UI" w:cs="Segoe UI"/>
          <w:sz w:val="22"/>
          <w:szCs w:val="22"/>
        </w:rPr>
        <w:t>5.1.3</w:t>
      </w:r>
      <w:r w:rsidR="000A1752">
        <w:rPr>
          <w:rFonts w:ascii="Segoe UI" w:hAnsi="Segoe UI" w:cs="Segoe UI"/>
          <w:sz w:val="22"/>
          <w:szCs w:val="22"/>
        </w:rPr>
        <w:fldChar w:fldCharType="end"/>
      </w:r>
      <w:r w:rsidR="000A1752" w:rsidRPr="000A1752">
        <w:rPr>
          <w:rFonts w:ascii="Segoe UI" w:hAnsi="Segoe UI" w:cs="Segoe UI"/>
          <w:sz w:val="22"/>
          <w:szCs w:val="22"/>
        </w:rPr>
        <w:t xml:space="preserve"> této Smlouvy</w:t>
      </w:r>
      <w:r w:rsidRPr="00B45A50">
        <w:rPr>
          <w:rFonts w:ascii="Segoe UI" w:hAnsi="Segoe UI" w:cs="Segoe UI"/>
          <w:sz w:val="22"/>
          <w:szCs w:val="22"/>
        </w:rPr>
        <w:t xml:space="preserve">; </w:t>
      </w:r>
    </w:p>
    <w:p w14:paraId="350CD4F3" w14:textId="4B110BE6" w:rsidR="00360386" w:rsidRPr="00B45A50" w:rsidRDefault="00360386" w:rsidP="00360386">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připomínky k návrhu PDPS:</w:t>
      </w:r>
      <w:r w:rsidRPr="00B45A50">
        <w:rPr>
          <w:rFonts w:ascii="Segoe UI" w:hAnsi="Segoe UI" w:cs="Segoe UI"/>
          <w:sz w:val="22"/>
          <w:szCs w:val="22"/>
        </w:rPr>
        <w:t xml:space="preserve"> Zhotovitel je před dokončením Stupně plnění PDPS povinen předat kompletní návrh PDPS (v jednom listinném a v jednom elektronickém vyhotovení na USB </w:t>
      </w:r>
      <w:proofErr w:type="spellStart"/>
      <w:r w:rsidRPr="00B45A50">
        <w:rPr>
          <w:rFonts w:ascii="Segoe UI" w:hAnsi="Segoe UI" w:cs="Segoe UI"/>
          <w:sz w:val="22"/>
          <w:szCs w:val="22"/>
        </w:rPr>
        <w:t>flash</w:t>
      </w:r>
      <w:proofErr w:type="spellEnd"/>
      <w:r w:rsidRPr="00B45A50">
        <w:rPr>
          <w:rFonts w:ascii="Segoe UI" w:hAnsi="Segoe UI" w:cs="Segoe UI"/>
          <w:sz w:val="22"/>
          <w:szCs w:val="22"/>
        </w:rPr>
        <w:t xml:space="preserve"> disku) Objednateli k připomínkám nejpozději do </w:t>
      </w:r>
      <w:r w:rsidRPr="00FC4176">
        <w:rPr>
          <w:rFonts w:ascii="Segoe UI" w:hAnsi="Segoe UI" w:cs="Segoe UI"/>
          <w:b/>
          <w:bCs/>
          <w:sz w:val="22"/>
          <w:szCs w:val="22"/>
        </w:rPr>
        <w:t>4 měsíců</w:t>
      </w:r>
      <w:r w:rsidRPr="00B45A50">
        <w:rPr>
          <w:rFonts w:ascii="Segoe UI" w:hAnsi="Segoe UI" w:cs="Segoe UI"/>
          <w:sz w:val="22"/>
          <w:szCs w:val="22"/>
        </w:rPr>
        <w:t xml:space="preserve"> ode dne </w:t>
      </w:r>
      <w:r>
        <w:rPr>
          <w:rFonts w:ascii="Segoe UI" w:hAnsi="Segoe UI" w:cs="Segoe UI"/>
          <w:sz w:val="22"/>
          <w:szCs w:val="22"/>
        </w:rPr>
        <w:t>účinnosti této Smlouvy</w:t>
      </w:r>
      <w:r w:rsidRPr="00B45A50">
        <w:rPr>
          <w:rFonts w:ascii="Segoe UI" w:hAnsi="Segoe UI" w:cs="Segoe UI"/>
          <w:sz w:val="22"/>
          <w:szCs w:val="22"/>
        </w:rPr>
        <w:t>. Objednatel předá Zhotoviteli své připomínky k návrhu nejpozději do 15 pracovních dnů od obdržení návrhu PDPS. Zhotovitel vypořádá připomínky Objednatele k návrhu nejpozději do 7 pracovních dnů; Objednatel je oprávněn své připomínky k návrhu PDPS sdělit Zhotoviteli nanejvýš dvakrát je-li pro to dán důvod; lhůty dle tohoto odstavce se uplatní i pro opakované (druhé) uplatnění připomínek; nebude-li Objednatel uplatňovat další připomínky, informuje o tom Zhotovitele ve lhůtě pro uplatnění připomínek;</w:t>
      </w:r>
    </w:p>
    <w:p w14:paraId="4852499D" w14:textId="77777777" w:rsidR="00360386" w:rsidRPr="00B45A50" w:rsidRDefault="00360386" w:rsidP="00360386">
      <w:pPr>
        <w:numPr>
          <w:ilvl w:val="2"/>
          <w:numId w:val="1"/>
        </w:numPr>
        <w:tabs>
          <w:tab w:val="left" w:pos="709"/>
        </w:tabs>
        <w:spacing w:before="120" w:after="120" w:line="276" w:lineRule="auto"/>
        <w:jc w:val="both"/>
        <w:rPr>
          <w:rFonts w:ascii="Segoe UI" w:hAnsi="Segoe UI" w:cs="Segoe UI"/>
          <w:sz w:val="22"/>
          <w:szCs w:val="22"/>
        </w:rPr>
      </w:pPr>
      <w:bookmarkStart w:id="16" w:name="_Ref221893355"/>
      <w:r w:rsidRPr="00B45A50">
        <w:rPr>
          <w:rFonts w:ascii="Segoe UI" w:hAnsi="Segoe UI" w:cs="Segoe UI"/>
          <w:b/>
          <w:bCs/>
          <w:sz w:val="22"/>
          <w:szCs w:val="22"/>
        </w:rPr>
        <w:t>dokončení Stupně plnění PDPS:</w:t>
      </w:r>
      <w:r w:rsidRPr="00B45A50">
        <w:rPr>
          <w:rFonts w:ascii="Segoe UI" w:hAnsi="Segoe UI" w:cs="Segoe UI"/>
          <w:sz w:val="22"/>
          <w:szCs w:val="22"/>
        </w:rPr>
        <w:t xml:space="preserve"> Zhotovitel vypořádá připomínky Objednatele k návrhu PDPS a předá Objednateli upravenou (finální) verzi PDPS nejpozději do </w:t>
      </w:r>
      <w:r w:rsidRPr="00FC4176">
        <w:rPr>
          <w:rFonts w:ascii="Segoe UI" w:hAnsi="Segoe UI" w:cs="Segoe UI"/>
          <w:sz w:val="22"/>
          <w:szCs w:val="22"/>
        </w:rPr>
        <w:t>7 pracovních dnů</w:t>
      </w:r>
      <w:r w:rsidRPr="00B45A50">
        <w:rPr>
          <w:rFonts w:ascii="Segoe UI" w:hAnsi="Segoe UI" w:cs="Segoe UI"/>
          <w:sz w:val="22"/>
          <w:szCs w:val="22"/>
        </w:rPr>
        <w:t xml:space="preserve"> ode dne obdržení posledních připomínek Objednatele k návrhu PDPS.</w:t>
      </w:r>
      <w:bookmarkEnd w:id="16"/>
    </w:p>
    <w:p w14:paraId="52D1EB27" w14:textId="1C840F51" w:rsidR="00360386" w:rsidRPr="001F4C3A" w:rsidRDefault="00360386" w:rsidP="001F4C3A">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Při Poskytování součinnosti předloží Zhotovitel návrh vysvětlení zadávacích dokumentací včetně doplnění či zpřesnění Stupně plnění PDPS (případně </w:t>
      </w:r>
      <w:r>
        <w:rPr>
          <w:rFonts w:ascii="Segoe UI" w:hAnsi="Segoe UI" w:cs="Segoe UI"/>
          <w:sz w:val="22"/>
          <w:szCs w:val="22"/>
        </w:rPr>
        <w:br/>
      </w:r>
      <w:r w:rsidRPr="00B45A50">
        <w:rPr>
          <w:rFonts w:ascii="Segoe UI" w:hAnsi="Segoe UI" w:cs="Segoe UI"/>
          <w:sz w:val="22"/>
          <w:szCs w:val="22"/>
        </w:rPr>
        <w:t xml:space="preserve">i ostatních stupňů/částí plnění Zhotovitele v souvislosti s doplněním </w:t>
      </w:r>
      <w:r>
        <w:rPr>
          <w:rFonts w:ascii="Segoe UI" w:hAnsi="Segoe UI" w:cs="Segoe UI"/>
          <w:sz w:val="22"/>
          <w:szCs w:val="22"/>
        </w:rPr>
        <w:br/>
      </w:r>
      <w:r w:rsidRPr="00B45A50">
        <w:rPr>
          <w:rFonts w:ascii="Segoe UI" w:hAnsi="Segoe UI" w:cs="Segoe UI"/>
          <w:sz w:val="22"/>
          <w:szCs w:val="22"/>
        </w:rPr>
        <w:t>či zpřesněním Stupně plnění PDPS) do 2 pracovních dnů ode dne doručení žádosti o vysvětlení dané zadávací dokumentace v rámci dotčeného zadávacího řízení na výběr zhotovitele Stavby (dodatečné informace) týkající se Projektové dokumentace Objednatelem Zhotoviteli, nebude-li v konkrétním případě dohodnuto jinak.</w:t>
      </w:r>
    </w:p>
    <w:p w14:paraId="13D2F2BE" w14:textId="7FEBDD5E"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Doba poskytnutí </w:t>
      </w:r>
      <w:r w:rsidRPr="00B45A50">
        <w:rPr>
          <w:rFonts w:ascii="Segoe UI" w:hAnsi="Segoe UI" w:cs="Segoe UI"/>
          <w:b/>
          <w:bCs/>
          <w:sz w:val="22"/>
          <w:szCs w:val="22"/>
        </w:rPr>
        <w:t>Části plnění Autorský dozor</w:t>
      </w:r>
      <w:r w:rsidRPr="00B45A50">
        <w:rPr>
          <w:rFonts w:ascii="Segoe UI" w:hAnsi="Segoe UI" w:cs="Segoe UI"/>
          <w:sz w:val="22"/>
          <w:szCs w:val="22"/>
        </w:rPr>
        <w:t xml:space="preserve"> dle této </w:t>
      </w:r>
      <w:r w:rsidR="00A25D0C" w:rsidRPr="00B45A50">
        <w:rPr>
          <w:rFonts w:ascii="Segoe UI" w:hAnsi="Segoe UI" w:cs="Segoe UI"/>
          <w:sz w:val="22"/>
          <w:szCs w:val="22"/>
        </w:rPr>
        <w:t>S</w:t>
      </w:r>
      <w:r w:rsidRPr="00B45A50">
        <w:rPr>
          <w:rFonts w:ascii="Segoe UI" w:hAnsi="Segoe UI" w:cs="Segoe UI"/>
          <w:sz w:val="22"/>
          <w:szCs w:val="22"/>
        </w:rPr>
        <w:t>mlouvy se sjednává</w:t>
      </w:r>
      <w:r w:rsidR="0022566A" w:rsidRPr="00B45A50">
        <w:rPr>
          <w:rFonts w:ascii="Segoe UI" w:hAnsi="Segoe UI" w:cs="Segoe UI"/>
          <w:sz w:val="22"/>
          <w:szCs w:val="22"/>
        </w:rPr>
        <w:t xml:space="preserve"> </w:t>
      </w:r>
      <w:r w:rsidRPr="00B45A50">
        <w:rPr>
          <w:rFonts w:ascii="Segoe UI" w:hAnsi="Segoe UI" w:cs="Segoe UI"/>
          <w:sz w:val="22"/>
          <w:szCs w:val="22"/>
        </w:rPr>
        <w:t>takto:</w:t>
      </w:r>
    </w:p>
    <w:p w14:paraId="7A0A1C31" w14:textId="77777777"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b/>
          <w:bCs/>
          <w:sz w:val="22"/>
          <w:szCs w:val="22"/>
        </w:rPr>
        <w:t>zahájení:</w:t>
      </w:r>
      <w:r w:rsidRPr="00B45A50">
        <w:rPr>
          <w:rFonts w:ascii="Segoe UI" w:hAnsi="Segoe UI" w:cs="Segoe UI"/>
          <w:sz w:val="22"/>
          <w:szCs w:val="22"/>
        </w:rPr>
        <w:t xml:space="preserve"> dnem protokolárního předání a převzetí staveniště dle smluvního ujednání mezi zhotovitelem Stavby a Objednatelem; </w:t>
      </w:r>
    </w:p>
    <w:p w14:paraId="4A208A66" w14:textId="21364D26"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bookmarkStart w:id="17" w:name="_Ref177558095"/>
      <w:r w:rsidRPr="00B45A50">
        <w:rPr>
          <w:rFonts w:ascii="Segoe UI" w:hAnsi="Segoe UI" w:cs="Segoe UI"/>
          <w:b/>
          <w:bCs/>
          <w:sz w:val="22"/>
          <w:szCs w:val="22"/>
        </w:rPr>
        <w:lastRenderedPageBreak/>
        <w:t>dokončení:</w:t>
      </w:r>
      <w:r w:rsidRPr="00B45A50">
        <w:rPr>
          <w:rFonts w:ascii="Segoe UI" w:hAnsi="Segoe UI" w:cs="Segoe UI"/>
          <w:sz w:val="22"/>
          <w:szCs w:val="22"/>
        </w:rPr>
        <w:t xml:space="preserve"> nejpozději ke dni </w:t>
      </w:r>
      <w:bookmarkStart w:id="18" w:name="_Ref106716633"/>
      <w:r w:rsidR="0081708B" w:rsidRPr="00B45A50">
        <w:rPr>
          <w:rFonts w:ascii="Segoe UI" w:hAnsi="Segoe UI" w:cs="Segoe UI"/>
          <w:sz w:val="22"/>
          <w:szCs w:val="22"/>
        </w:rPr>
        <w:t xml:space="preserve">protokolárního </w:t>
      </w:r>
      <w:r w:rsidR="001A1415" w:rsidRPr="00B45A50">
        <w:rPr>
          <w:rFonts w:ascii="Segoe UI" w:hAnsi="Segoe UI" w:cs="Segoe UI"/>
          <w:sz w:val="22"/>
          <w:szCs w:val="22"/>
        </w:rPr>
        <w:t xml:space="preserve">předání </w:t>
      </w:r>
      <w:r w:rsidR="0081708B" w:rsidRPr="00B45A50">
        <w:rPr>
          <w:rFonts w:ascii="Segoe UI" w:hAnsi="Segoe UI" w:cs="Segoe UI"/>
          <w:sz w:val="22"/>
          <w:szCs w:val="22"/>
        </w:rPr>
        <w:t>Stavby Objednateli zhotovitelem Stavby</w:t>
      </w:r>
      <w:r w:rsidR="002B24E5" w:rsidRPr="00B45A50">
        <w:rPr>
          <w:rFonts w:ascii="Segoe UI" w:hAnsi="Segoe UI" w:cs="Segoe UI"/>
          <w:sz w:val="22"/>
          <w:szCs w:val="22"/>
        </w:rPr>
        <w:t xml:space="preserve"> nebo nabytím právní moci kolaudačního rozhodnutí, </w:t>
      </w:r>
      <w:r w:rsidR="005121B2">
        <w:rPr>
          <w:rFonts w:ascii="Segoe UI" w:hAnsi="Segoe UI" w:cs="Segoe UI"/>
          <w:sz w:val="22"/>
          <w:szCs w:val="22"/>
        </w:rPr>
        <w:br/>
      </w:r>
      <w:r w:rsidR="002B24E5" w:rsidRPr="00B45A50">
        <w:rPr>
          <w:rFonts w:ascii="Segoe UI" w:hAnsi="Segoe UI" w:cs="Segoe UI"/>
          <w:sz w:val="22"/>
          <w:szCs w:val="22"/>
        </w:rPr>
        <w:t>a to dle toho, která z těchto okolností nastane později</w:t>
      </w:r>
      <w:r w:rsidR="0081708B" w:rsidRPr="00B45A50">
        <w:rPr>
          <w:rFonts w:ascii="Segoe UI" w:hAnsi="Segoe UI" w:cs="Segoe UI"/>
          <w:sz w:val="22"/>
          <w:szCs w:val="22"/>
        </w:rPr>
        <w:t>;</w:t>
      </w:r>
      <w:bookmarkEnd w:id="17"/>
      <w:r w:rsidR="0081708B" w:rsidRPr="00B45A50">
        <w:rPr>
          <w:rFonts w:ascii="Segoe UI" w:hAnsi="Segoe UI" w:cs="Segoe UI"/>
          <w:sz w:val="22"/>
          <w:szCs w:val="22"/>
        </w:rPr>
        <w:t xml:space="preserve"> </w:t>
      </w:r>
    </w:p>
    <w:p w14:paraId="4F8CE15B" w14:textId="51D74974" w:rsidR="00B95925"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Při plnění Autorského dozoru dle odst. </w:t>
      </w:r>
      <w:r w:rsidR="00DB4973" w:rsidRPr="00B45A50">
        <w:rPr>
          <w:rFonts w:ascii="Segoe UI" w:hAnsi="Segoe UI" w:cs="Segoe UI"/>
          <w:sz w:val="22"/>
          <w:szCs w:val="22"/>
        </w:rPr>
        <w:fldChar w:fldCharType="begin"/>
      </w:r>
      <w:r w:rsidR="00DB4973" w:rsidRPr="00B45A50">
        <w:rPr>
          <w:rFonts w:ascii="Segoe UI" w:hAnsi="Segoe UI" w:cs="Segoe UI"/>
          <w:sz w:val="22"/>
          <w:szCs w:val="22"/>
        </w:rPr>
        <w:instrText xml:space="preserve"> REF _Ref147668292 \r \h </w:instrText>
      </w:r>
      <w:r w:rsidR="00872256" w:rsidRPr="00B45A50">
        <w:rPr>
          <w:rFonts w:ascii="Segoe UI" w:hAnsi="Segoe UI" w:cs="Segoe UI"/>
          <w:sz w:val="22"/>
          <w:szCs w:val="22"/>
        </w:rPr>
        <w:instrText xml:space="preserve"> \* MERGEFORMAT </w:instrText>
      </w:r>
      <w:r w:rsidR="00DB4973" w:rsidRPr="00B45A50">
        <w:rPr>
          <w:rFonts w:ascii="Segoe UI" w:hAnsi="Segoe UI" w:cs="Segoe UI"/>
          <w:sz w:val="22"/>
          <w:szCs w:val="22"/>
        </w:rPr>
      </w:r>
      <w:r w:rsidR="00DB4973" w:rsidRPr="00B45A50">
        <w:rPr>
          <w:rFonts w:ascii="Segoe UI" w:hAnsi="Segoe UI" w:cs="Segoe UI"/>
          <w:sz w:val="22"/>
          <w:szCs w:val="22"/>
        </w:rPr>
        <w:fldChar w:fldCharType="separate"/>
      </w:r>
      <w:r w:rsidR="007360C4">
        <w:rPr>
          <w:rFonts w:ascii="Segoe UI" w:hAnsi="Segoe UI" w:cs="Segoe UI"/>
          <w:sz w:val="22"/>
          <w:szCs w:val="22"/>
        </w:rPr>
        <w:t>2.2</w:t>
      </w:r>
      <w:r w:rsidR="00DB4973" w:rsidRPr="00B45A50">
        <w:rPr>
          <w:rFonts w:ascii="Segoe UI" w:hAnsi="Segoe UI" w:cs="Segoe UI"/>
          <w:sz w:val="22"/>
          <w:szCs w:val="22"/>
        </w:rPr>
        <w:fldChar w:fldCharType="end"/>
      </w:r>
      <w:r w:rsidRPr="00B45A50">
        <w:rPr>
          <w:rFonts w:ascii="Segoe UI" w:hAnsi="Segoe UI" w:cs="Segoe UI"/>
          <w:sz w:val="22"/>
          <w:szCs w:val="22"/>
        </w:rPr>
        <w:t xml:space="preserve"> této </w:t>
      </w:r>
      <w:r w:rsidR="00A25D0C" w:rsidRPr="00B45A50">
        <w:rPr>
          <w:rFonts w:ascii="Segoe UI" w:hAnsi="Segoe UI" w:cs="Segoe UI"/>
          <w:sz w:val="22"/>
          <w:szCs w:val="22"/>
        </w:rPr>
        <w:t>S</w:t>
      </w:r>
      <w:r w:rsidRPr="00B45A50">
        <w:rPr>
          <w:rFonts w:ascii="Segoe UI" w:hAnsi="Segoe UI" w:cs="Segoe UI"/>
          <w:sz w:val="22"/>
          <w:szCs w:val="22"/>
        </w:rPr>
        <w:t xml:space="preserve">mlouvy předloží Zhotovitel vyjádření k požadavkům na dodatečné stavební práce (změnové práce) oproti PDPS do </w:t>
      </w:r>
      <w:r w:rsidR="003779FC" w:rsidRPr="00B45A50">
        <w:rPr>
          <w:rFonts w:ascii="Segoe UI" w:hAnsi="Segoe UI" w:cs="Segoe UI"/>
          <w:sz w:val="22"/>
          <w:szCs w:val="22"/>
        </w:rPr>
        <w:t>5 pracovních dnů</w:t>
      </w:r>
      <w:r w:rsidRPr="00B45A50">
        <w:rPr>
          <w:rFonts w:ascii="Segoe UI" w:hAnsi="Segoe UI" w:cs="Segoe UI"/>
          <w:sz w:val="22"/>
          <w:szCs w:val="22"/>
        </w:rPr>
        <w:t xml:space="preserve"> ode dne předložení změn </w:t>
      </w:r>
      <w:r w:rsidR="001A1415">
        <w:rPr>
          <w:rFonts w:ascii="Segoe UI" w:hAnsi="Segoe UI" w:cs="Segoe UI"/>
          <w:sz w:val="22"/>
          <w:szCs w:val="22"/>
        </w:rPr>
        <w:t xml:space="preserve">Objednatelem </w:t>
      </w:r>
      <w:r w:rsidRPr="00B45A50">
        <w:rPr>
          <w:rFonts w:ascii="Segoe UI" w:hAnsi="Segoe UI" w:cs="Segoe UI"/>
          <w:sz w:val="22"/>
          <w:szCs w:val="22"/>
        </w:rPr>
        <w:t>nebo zhotovitelem Stavby, nebude-li dohodnuto jinak.</w:t>
      </w:r>
      <w:bookmarkEnd w:id="18"/>
    </w:p>
    <w:p w14:paraId="2545850A" w14:textId="194F686A"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Objednatel sděluje své připomínky a vyjádření k jednotlivým dílčím plněním především písemně na e-mailovou adresu uvedenou v kontaktních údajích Zhotovitele v</w:t>
      </w:r>
      <w:r w:rsidR="00FA41C0" w:rsidRPr="00B45A50">
        <w:rPr>
          <w:rFonts w:ascii="Segoe UI" w:hAnsi="Segoe UI" w:cs="Segoe UI"/>
          <w:sz w:val="22"/>
          <w:szCs w:val="22"/>
        </w:rPr>
        <w:t xml:space="preserve"> příloze této Smlouvy. </w:t>
      </w:r>
    </w:p>
    <w:p w14:paraId="28299642" w14:textId="6F23BB17"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Zhotovitel může přerušit plnění svých povinností podle této </w:t>
      </w:r>
      <w:r w:rsidR="00A25D0C" w:rsidRPr="00B45A50">
        <w:rPr>
          <w:rFonts w:ascii="Segoe UI" w:hAnsi="Segoe UI" w:cs="Segoe UI"/>
          <w:sz w:val="22"/>
          <w:szCs w:val="22"/>
        </w:rPr>
        <w:t>S</w:t>
      </w:r>
      <w:r w:rsidRPr="00B45A50">
        <w:rPr>
          <w:rFonts w:ascii="Segoe UI" w:hAnsi="Segoe UI" w:cs="Segoe UI"/>
          <w:sz w:val="22"/>
          <w:szCs w:val="22"/>
        </w:rPr>
        <w:t>mlouvy pokud:</w:t>
      </w:r>
    </w:p>
    <w:p w14:paraId="346B5154" w14:textId="05F44D03" w:rsidR="006D39C1"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Objednatel je v prodlení s úhradou jakékoliv ceny dle této </w:t>
      </w:r>
      <w:r w:rsidR="00A25D0C" w:rsidRPr="00B45A50">
        <w:rPr>
          <w:rFonts w:ascii="Segoe UI" w:hAnsi="Segoe UI" w:cs="Segoe UI"/>
          <w:sz w:val="22"/>
          <w:szCs w:val="22"/>
        </w:rPr>
        <w:t>S</w:t>
      </w:r>
      <w:r w:rsidRPr="00B45A50">
        <w:rPr>
          <w:rFonts w:ascii="Segoe UI" w:hAnsi="Segoe UI" w:cs="Segoe UI"/>
          <w:sz w:val="22"/>
          <w:szCs w:val="22"/>
        </w:rPr>
        <w:t>mlouvy, a to po dobu alespoň 15 dnů,</w:t>
      </w:r>
    </w:p>
    <w:p w14:paraId="69237D57" w14:textId="6B8A51A7" w:rsidR="00B95925" w:rsidRPr="00B45A50" w:rsidRDefault="00B95925" w:rsidP="00B45F34">
      <w:pPr>
        <w:numPr>
          <w:ilvl w:val="2"/>
          <w:numId w:val="1"/>
        </w:numPr>
        <w:tabs>
          <w:tab w:val="left" w:pos="709"/>
        </w:tabs>
        <w:spacing w:before="120" w:after="120" w:line="276" w:lineRule="auto"/>
        <w:jc w:val="both"/>
        <w:rPr>
          <w:rFonts w:ascii="Segoe UI" w:hAnsi="Segoe UI" w:cs="Segoe UI"/>
          <w:sz w:val="22"/>
          <w:szCs w:val="22"/>
        </w:rPr>
      </w:pPr>
      <w:r w:rsidRPr="00B45A50">
        <w:rPr>
          <w:rFonts w:ascii="Segoe UI" w:eastAsia="Segoe UI" w:hAnsi="Segoe UI" w:cs="Segoe UI"/>
          <w:sz w:val="22"/>
          <w:szCs w:val="22"/>
        </w:rPr>
        <w:t>Objednatel porušil smluvní povinnost zásadním způsobem.</w:t>
      </w:r>
    </w:p>
    <w:p w14:paraId="3D2D57D5" w14:textId="61A0D38A" w:rsidR="006D39C1" w:rsidRPr="00B45A50" w:rsidRDefault="00EA20A2"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 xml:space="preserve">Zhotovitel nenese dle této </w:t>
      </w:r>
      <w:r w:rsidR="00A25D0C" w:rsidRPr="00B45A50">
        <w:rPr>
          <w:rFonts w:ascii="Segoe UI" w:hAnsi="Segoe UI" w:cs="Segoe UI"/>
          <w:sz w:val="22"/>
          <w:szCs w:val="22"/>
        </w:rPr>
        <w:t>S</w:t>
      </w:r>
      <w:r w:rsidRPr="00B45A50">
        <w:rPr>
          <w:rFonts w:ascii="Segoe UI" w:hAnsi="Segoe UI" w:cs="Segoe UI"/>
          <w:sz w:val="22"/>
          <w:szCs w:val="22"/>
        </w:rPr>
        <w:t>mlouvy odpovědnost v případě, že předmět plnění (anebo jeho dílčí část) budou využity k jinému než zamýšlenému účelu</w:t>
      </w:r>
      <w:r w:rsidR="006D39C1" w:rsidRPr="00B45A50">
        <w:rPr>
          <w:rFonts w:ascii="Segoe UI" w:hAnsi="Segoe UI" w:cs="Segoe UI"/>
          <w:sz w:val="22"/>
          <w:szCs w:val="22"/>
        </w:rPr>
        <w:t>.</w:t>
      </w:r>
    </w:p>
    <w:p w14:paraId="7816FBBF" w14:textId="77777777" w:rsidR="006D39C1" w:rsidRPr="00B45A50" w:rsidRDefault="00B95925" w:rsidP="00B45F34">
      <w:pPr>
        <w:numPr>
          <w:ilvl w:val="1"/>
          <w:numId w:val="1"/>
        </w:numPr>
        <w:tabs>
          <w:tab w:val="num" w:pos="567"/>
          <w:tab w:val="left" w:pos="709"/>
        </w:tabs>
        <w:spacing w:before="120" w:after="120" w:line="276" w:lineRule="auto"/>
        <w:ind w:left="567" w:hanging="567"/>
        <w:jc w:val="both"/>
        <w:rPr>
          <w:rFonts w:ascii="Segoe UI" w:hAnsi="Segoe UI" w:cs="Segoe UI"/>
          <w:sz w:val="22"/>
          <w:szCs w:val="22"/>
        </w:rPr>
      </w:pPr>
      <w:r w:rsidRPr="00B45A50">
        <w:rPr>
          <w:rFonts w:ascii="Segoe UI" w:hAnsi="Segoe UI" w:cs="Segoe UI"/>
          <w:sz w:val="22"/>
          <w:szCs w:val="22"/>
        </w:rPr>
        <w:t>Zhotovitel má povinnost přerušení prací oznámit alespoň 7 pracovních dnů předem.</w:t>
      </w:r>
    </w:p>
    <w:p w14:paraId="23436883" w14:textId="58319F93" w:rsidR="003E284F" w:rsidRPr="00B45A50" w:rsidRDefault="00B95925" w:rsidP="00B45F34">
      <w:pPr>
        <w:tabs>
          <w:tab w:val="left" w:pos="709"/>
        </w:tabs>
        <w:spacing w:before="120" w:after="120" w:line="276" w:lineRule="auto"/>
        <w:ind w:left="567"/>
        <w:jc w:val="both"/>
        <w:rPr>
          <w:rFonts w:ascii="Segoe UI" w:hAnsi="Segoe UI" w:cs="Segoe UI"/>
          <w:sz w:val="22"/>
          <w:szCs w:val="22"/>
        </w:rPr>
      </w:pPr>
      <w:r w:rsidRPr="00B45A50">
        <w:rPr>
          <w:rFonts w:ascii="Segoe UI" w:hAnsi="Segoe UI" w:cs="Segoe UI"/>
          <w:sz w:val="22"/>
          <w:szCs w:val="22"/>
        </w:rPr>
        <w:t xml:space="preserve">Právo Zhotovitele na přerušení prací zaniká, pokud Objednatel prodlení s úhradou ceny dle této </w:t>
      </w:r>
      <w:r w:rsidR="00A25D0C" w:rsidRPr="00B45A50">
        <w:rPr>
          <w:rFonts w:ascii="Segoe UI" w:hAnsi="Segoe UI" w:cs="Segoe UI"/>
          <w:sz w:val="22"/>
          <w:szCs w:val="22"/>
        </w:rPr>
        <w:t>S</w:t>
      </w:r>
      <w:r w:rsidRPr="00B45A50">
        <w:rPr>
          <w:rFonts w:ascii="Segoe UI" w:hAnsi="Segoe UI" w:cs="Segoe UI"/>
          <w:sz w:val="22"/>
          <w:szCs w:val="22"/>
        </w:rPr>
        <w:t xml:space="preserve">mlouvy anebo zásadní porušení smluvní povinnosti napraví. Související doby plnění dle této </w:t>
      </w:r>
      <w:r w:rsidR="00A25D0C" w:rsidRPr="00B45A50">
        <w:rPr>
          <w:rFonts w:ascii="Segoe UI" w:hAnsi="Segoe UI" w:cs="Segoe UI"/>
          <w:sz w:val="22"/>
          <w:szCs w:val="22"/>
        </w:rPr>
        <w:t>S</w:t>
      </w:r>
      <w:r w:rsidRPr="00B45A50">
        <w:rPr>
          <w:rFonts w:ascii="Segoe UI" w:hAnsi="Segoe UI" w:cs="Segoe UI"/>
          <w:sz w:val="22"/>
          <w:szCs w:val="22"/>
        </w:rPr>
        <w:t xml:space="preserve">mlouvy budou prodlouženy o dobu přerušení prací; smluvní strany </w:t>
      </w:r>
      <w:r w:rsidR="001A6BDB" w:rsidRPr="00B45A50">
        <w:rPr>
          <w:rFonts w:ascii="Segoe UI" w:hAnsi="Segoe UI" w:cs="Segoe UI"/>
          <w:sz w:val="22"/>
          <w:szCs w:val="22"/>
        </w:rPr>
        <w:br/>
      </w:r>
      <w:r w:rsidRPr="00B45A50">
        <w:rPr>
          <w:rFonts w:ascii="Segoe UI" w:hAnsi="Segoe UI" w:cs="Segoe UI"/>
          <w:sz w:val="22"/>
          <w:szCs w:val="22"/>
        </w:rPr>
        <w:t xml:space="preserve">o uvedené skutečnosti </w:t>
      </w:r>
      <w:proofErr w:type="gramStart"/>
      <w:r w:rsidRPr="00B45A50">
        <w:rPr>
          <w:rFonts w:ascii="Segoe UI" w:hAnsi="Segoe UI" w:cs="Segoe UI"/>
          <w:sz w:val="22"/>
          <w:szCs w:val="22"/>
        </w:rPr>
        <w:t>sepíší</w:t>
      </w:r>
      <w:proofErr w:type="gramEnd"/>
      <w:r w:rsidRPr="00B45A50">
        <w:rPr>
          <w:rFonts w:ascii="Segoe UI" w:hAnsi="Segoe UI" w:cs="Segoe UI"/>
          <w:sz w:val="22"/>
          <w:szCs w:val="22"/>
        </w:rPr>
        <w:t xml:space="preserve"> deklaratorní protokol.</w:t>
      </w:r>
    </w:p>
    <w:p w14:paraId="7BD8126C" w14:textId="02C3A54B" w:rsidR="00B95925" w:rsidRPr="00B45A50" w:rsidRDefault="00B95925" w:rsidP="00B45F34">
      <w:pPr>
        <w:spacing w:before="120" w:after="120" w:line="276" w:lineRule="auto"/>
        <w:ind w:left="567"/>
        <w:jc w:val="both"/>
        <w:rPr>
          <w:rFonts w:ascii="Segoe UI" w:hAnsi="Segoe UI" w:cs="Segoe UI"/>
          <w:sz w:val="22"/>
          <w:szCs w:val="22"/>
        </w:rPr>
      </w:pPr>
      <w:r w:rsidRPr="00B45A50">
        <w:rPr>
          <w:rFonts w:ascii="Segoe UI" w:hAnsi="Segoe UI" w:cs="Segoe UI"/>
          <w:sz w:val="22"/>
          <w:szCs w:val="22"/>
        </w:rPr>
        <w:t xml:space="preserve">Po přerušení prací má Zhotovitel nárok na zaplacení části ceny odpovídající skutečně provedeným pracím do data přerušení prací, jakož i dalších dohodnutých nákladů </w:t>
      </w:r>
      <w:r w:rsidR="001A6BDB" w:rsidRPr="00B45A50">
        <w:rPr>
          <w:rFonts w:ascii="Segoe UI" w:hAnsi="Segoe UI" w:cs="Segoe UI"/>
          <w:sz w:val="22"/>
          <w:szCs w:val="22"/>
        </w:rPr>
        <w:br/>
      </w:r>
      <w:r w:rsidRPr="00B45A50">
        <w:rPr>
          <w:rFonts w:ascii="Segoe UI" w:hAnsi="Segoe UI" w:cs="Segoe UI"/>
          <w:sz w:val="22"/>
          <w:szCs w:val="22"/>
        </w:rPr>
        <w:t>a výdajů, které Zhotoviteli vznikly do data takového přerušení prací.  Zhotovitel má nárok na účelně vynaložené náklady, které mu vznikly ve spojení s přerušením a obnovením prací (například deaktivace a aktivace personálních kapacit Zhotovitele).</w:t>
      </w:r>
    </w:p>
    <w:p w14:paraId="0E571C9A" w14:textId="0ACB4172" w:rsidR="00F741EE" w:rsidRPr="00B45A50" w:rsidRDefault="00E607C4"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Místo plnění</w:t>
      </w:r>
    </w:p>
    <w:p w14:paraId="3EF0E5EF" w14:textId="233EEA1A" w:rsidR="00091F96" w:rsidRPr="00B45A50" w:rsidRDefault="00091F96" w:rsidP="006D39C1">
      <w:pPr>
        <w:numPr>
          <w:ilvl w:val="1"/>
          <w:numId w:val="1"/>
        </w:numPr>
        <w:tabs>
          <w:tab w:val="num" w:pos="1702"/>
        </w:tabs>
        <w:spacing w:after="120" w:line="276" w:lineRule="auto"/>
        <w:ind w:left="709" w:hanging="709"/>
        <w:jc w:val="both"/>
        <w:rPr>
          <w:rFonts w:ascii="Segoe UI" w:hAnsi="Segoe UI" w:cs="Segoe UI"/>
          <w:sz w:val="22"/>
          <w:szCs w:val="22"/>
        </w:rPr>
      </w:pPr>
      <w:r w:rsidRPr="00B45A50">
        <w:rPr>
          <w:rFonts w:ascii="Segoe UI" w:hAnsi="Segoe UI" w:cs="Segoe UI"/>
          <w:sz w:val="22"/>
          <w:szCs w:val="22"/>
        </w:rPr>
        <w:t>Místem předání</w:t>
      </w:r>
      <w:r w:rsidR="00F568E3" w:rsidRPr="00B45A50">
        <w:rPr>
          <w:rFonts w:ascii="Segoe UI" w:hAnsi="Segoe UI" w:cs="Segoe UI"/>
          <w:sz w:val="22"/>
          <w:szCs w:val="22"/>
        </w:rPr>
        <w:t xml:space="preserve"> </w:t>
      </w:r>
      <w:r w:rsidR="00BD696E" w:rsidRPr="00B45A50">
        <w:rPr>
          <w:rFonts w:ascii="Segoe UI" w:hAnsi="Segoe UI" w:cs="Segoe UI"/>
          <w:sz w:val="22"/>
          <w:szCs w:val="22"/>
        </w:rPr>
        <w:t>PDPS</w:t>
      </w:r>
      <w:r w:rsidR="00AE1825" w:rsidRPr="00B45A50">
        <w:rPr>
          <w:rFonts w:ascii="Segoe UI" w:hAnsi="Segoe UI" w:cs="Segoe UI"/>
          <w:sz w:val="22"/>
          <w:szCs w:val="22"/>
        </w:rPr>
        <w:t xml:space="preserve"> a jej</w:t>
      </w:r>
      <w:r w:rsidR="00C622BD">
        <w:rPr>
          <w:rFonts w:ascii="Segoe UI" w:hAnsi="Segoe UI" w:cs="Segoe UI"/>
          <w:sz w:val="22"/>
          <w:szCs w:val="22"/>
        </w:rPr>
        <w:t>í</w:t>
      </w:r>
      <w:r w:rsidR="00AE1825" w:rsidRPr="00B45A50">
        <w:rPr>
          <w:rFonts w:ascii="Segoe UI" w:hAnsi="Segoe UI" w:cs="Segoe UI"/>
          <w:sz w:val="22"/>
          <w:szCs w:val="22"/>
        </w:rPr>
        <w:t xml:space="preserve">ch návrhů </w:t>
      </w:r>
      <w:r w:rsidR="009C0CDE">
        <w:rPr>
          <w:rFonts w:ascii="Segoe UI" w:hAnsi="Segoe UI" w:cs="Segoe UI"/>
          <w:sz w:val="22"/>
          <w:szCs w:val="22"/>
        </w:rPr>
        <w:t xml:space="preserve">a </w:t>
      </w:r>
      <w:r w:rsidR="009C0CDE" w:rsidRPr="00B45A50">
        <w:rPr>
          <w:rFonts w:ascii="Segoe UI" w:hAnsi="Segoe UI" w:cs="Segoe UI"/>
          <w:sz w:val="22"/>
          <w:szCs w:val="22"/>
        </w:rPr>
        <w:t xml:space="preserve">Poskytování součinnosti </w:t>
      </w:r>
      <w:r w:rsidRPr="00B45A50">
        <w:rPr>
          <w:rFonts w:ascii="Segoe UI" w:hAnsi="Segoe UI" w:cs="Segoe UI"/>
          <w:sz w:val="22"/>
          <w:szCs w:val="22"/>
        </w:rPr>
        <w:t>je</w:t>
      </w:r>
      <w:r w:rsidR="00A42189" w:rsidRPr="00B45A50">
        <w:rPr>
          <w:rFonts w:ascii="Segoe UI" w:hAnsi="Segoe UI" w:cs="Segoe UI"/>
          <w:sz w:val="22"/>
          <w:szCs w:val="22"/>
        </w:rPr>
        <w:t xml:space="preserve"> </w:t>
      </w:r>
      <w:r w:rsidR="009C0CDE">
        <w:rPr>
          <w:rFonts w:ascii="Segoe UI" w:hAnsi="Segoe UI" w:cs="Segoe UI"/>
          <w:sz w:val="22"/>
          <w:szCs w:val="22"/>
        </w:rPr>
        <w:t>M</w:t>
      </w:r>
      <w:r w:rsidR="00C622BD">
        <w:rPr>
          <w:rFonts w:ascii="Segoe UI" w:hAnsi="Segoe UI" w:cs="Segoe UI"/>
          <w:sz w:val="22"/>
          <w:szCs w:val="22"/>
        </w:rPr>
        <w:t>ěsto Břeclav</w:t>
      </w:r>
      <w:r w:rsidR="00A42189" w:rsidRPr="00B45A50">
        <w:rPr>
          <w:rFonts w:ascii="Segoe UI" w:hAnsi="Segoe UI" w:cs="Segoe UI"/>
          <w:sz w:val="22"/>
          <w:szCs w:val="22"/>
        </w:rPr>
        <w:t>,</w:t>
      </w:r>
      <w:r w:rsidR="00A42189" w:rsidRPr="00B45A50">
        <w:rPr>
          <w:rFonts w:ascii="Segoe UI" w:hAnsi="Segoe UI" w:cs="Segoe UI"/>
        </w:rPr>
        <w:t xml:space="preserve"> </w:t>
      </w:r>
      <w:r w:rsidR="009C0CDE">
        <w:rPr>
          <w:rFonts w:ascii="Segoe UI" w:hAnsi="Segoe UI" w:cs="Segoe UI"/>
          <w:sz w:val="22"/>
          <w:szCs w:val="22"/>
        </w:rPr>
        <w:t>n</w:t>
      </w:r>
      <w:r w:rsidR="00C622BD" w:rsidRPr="00C622BD">
        <w:rPr>
          <w:rFonts w:ascii="Segoe UI" w:hAnsi="Segoe UI" w:cs="Segoe UI"/>
          <w:sz w:val="22"/>
          <w:szCs w:val="22"/>
        </w:rPr>
        <w:t>áměstí T. G. Masaryka 42/3</w:t>
      </w:r>
      <w:r w:rsidR="000C6D0F" w:rsidRPr="00B45A50">
        <w:rPr>
          <w:rFonts w:ascii="Segoe UI" w:hAnsi="Segoe UI" w:cs="Segoe UI"/>
          <w:sz w:val="22"/>
          <w:szCs w:val="22"/>
        </w:rPr>
        <w:t xml:space="preserve">, či jiné místo určené </w:t>
      </w:r>
      <w:r w:rsidR="0022299D" w:rsidRPr="00B45A50">
        <w:rPr>
          <w:rFonts w:ascii="Segoe UI" w:hAnsi="Segoe UI" w:cs="Segoe UI"/>
          <w:sz w:val="22"/>
          <w:szCs w:val="22"/>
        </w:rPr>
        <w:t>Objednatel</w:t>
      </w:r>
      <w:r w:rsidRPr="00B45A50">
        <w:rPr>
          <w:rFonts w:ascii="Segoe UI" w:hAnsi="Segoe UI" w:cs="Segoe UI"/>
          <w:sz w:val="22"/>
          <w:szCs w:val="22"/>
        </w:rPr>
        <w:t>e</w:t>
      </w:r>
      <w:r w:rsidR="000C6D0F" w:rsidRPr="00B45A50">
        <w:rPr>
          <w:rFonts w:ascii="Segoe UI" w:hAnsi="Segoe UI" w:cs="Segoe UI"/>
          <w:sz w:val="22"/>
          <w:szCs w:val="22"/>
        </w:rPr>
        <w:t>m</w:t>
      </w:r>
      <w:r w:rsidRPr="00B45A50">
        <w:rPr>
          <w:rFonts w:ascii="Segoe UI" w:hAnsi="Segoe UI" w:cs="Segoe UI"/>
          <w:sz w:val="22"/>
          <w:szCs w:val="22"/>
        </w:rPr>
        <w:t xml:space="preserve">. </w:t>
      </w:r>
    </w:p>
    <w:p w14:paraId="54CBF45A" w14:textId="287AA006" w:rsidR="00091F96" w:rsidRPr="00B45A50" w:rsidRDefault="00AE1825">
      <w:pPr>
        <w:numPr>
          <w:ilvl w:val="1"/>
          <w:numId w:val="1"/>
        </w:numPr>
        <w:spacing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Místem </w:t>
      </w:r>
      <w:r w:rsidR="009C0CDE">
        <w:rPr>
          <w:rFonts w:ascii="Segoe UI" w:hAnsi="Segoe UI" w:cs="Segoe UI"/>
          <w:sz w:val="22"/>
          <w:szCs w:val="22"/>
        </w:rPr>
        <w:t>provádění</w:t>
      </w:r>
      <w:r w:rsidRPr="00B45A50">
        <w:rPr>
          <w:rFonts w:ascii="Segoe UI" w:hAnsi="Segoe UI" w:cs="Segoe UI"/>
          <w:sz w:val="22"/>
          <w:szCs w:val="22"/>
        </w:rPr>
        <w:t xml:space="preserve"> Autorsk</w:t>
      </w:r>
      <w:r w:rsidR="009C0CDE">
        <w:rPr>
          <w:rFonts w:ascii="Segoe UI" w:hAnsi="Segoe UI" w:cs="Segoe UI"/>
          <w:sz w:val="22"/>
          <w:szCs w:val="22"/>
        </w:rPr>
        <w:t>ého</w:t>
      </w:r>
      <w:r w:rsidRPr="00B45A50">
        <w:rPr>
          <w:rFonts w:ascii="Segoe UI" w:hAnsi="Segoe UI" w:cs="Segoe UI"/>
          <w:sz w:val="22"/>
          <w:szCs w:val="22"/>
        </w:rPr>
        <w:t xml:space="preserve"> dozor</w:t>
      </w:r>
      <w:r w:rsidR="009C0CDE">
        <w:rPr>
          <w:rFonts w:ascii="Segoe UI" w:hAnsi="Segoe UI" w:cs="Segoe UI"/>
          <w:sz w:val="22"/>
          <w:szCs w:val="22"/>
        </w:rPr>
        <w:t>u</w:t>
      </w:r>
      <w:r w:rsidRPr="00B45A50">
        <w:rPr>
          <w:rFonts w:ascii="Segoe UI" w:hAnsi="Segoe UI" w:cs="Segoe UI"/>
          <w:sz w:val="22"/>
          <w:szCs w:val="22"/>
        </w:rPr>
        <w:t xml:space="preserve"> je místo Stavby, neurčí-li Objednatel jinak</w:t>
      </w:r>
      <w:r w:rsidR="0039736C" w:rsidRPr="00B45A50">
        <w:rPr>
          <w:rFonts w:ascii="Segoe UI" w:hAnsi="Segoe UI" w:cs="Segoe UI"/>
          <w:sz w:val="22"/>
          <w:szCs w:val="22"/>
        </w:rPr>
        <w:t>.</w:t>
      </w:r>
    </w:p>
    <w:p w14:paraId="0F640F74" w14:textId="21432899" w:rsidR="00F741EE" w:rsidRPr="00B45A50" w:rsidRDefault="00F741EE"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091F96" w:rsidRPr="00B45A50">
        <w:rPr>
          <w:rFonts w:ascii="Segoe UI" w:hAnsi="Segoe UI" w:cs="Segoe UI"/>
          <w:b/>
          <w:sz w:val="22"/>
          <w:szCs w:val="22"/>
        </w:rPr>
        <w:t>Cena</w:t>
      </w:r>
    </w:p>
    <w:p w14:paraId="1B0B3D7C" w14:textId="36037F25" w:rsidR="00A45D01" w:rsidRPr="00B45A50" w:rsidRDefault="00600FDA" w:rsidP="00B45F34">
      <w:pPr>
        <w:numPr>
          <w:ilvl w:val="1"/>
          <w:numId w:val="1"/>
        </w:numPr>
        <w:tabs>
          <w:tab w:val="num" w:pos="567"/>
        </w:tabs>
        <w:spacing w:before="120" w:after="120" w:line="276" w:lineRule="auto"/>
        <w:ind w:left="567" w:hanging="573"/>
        <w:jc w:val="both"/>
        <w:rPr>
          <w:rFonts w:ascii="Segoe UI" w:hAnsi="Segoe UI" w:cs="Segoe UI"/>
          <w:color w:val="FF0000"/>
          <w:sz w:val="22"/>
          <w:szCs w:val="22"/>
        </w:rPr>
      </w:pPr>
      <w:r>
        <w:rPr>
          <w:rFonts w:ascii="Segoe UI" w:hAnsi="Segoe UI" w:cs="Segoe UI"/>
          <w:sz w:val="22"/>
          <w:szCs w:val="22"/>
        </w:rPr>
        <w:t xml:space="preserve">Cena za </w:t>
      </w:r>
      <w:r w:rsidRPr="00B45A50">
        <w:rPr>
          <w:rFonts w:ascii="Segoe UI" w:hAnsi="Segoe UI" w:cs="Segoe UI"/>
          <w:b/>
          <w:bCs/>
          <w:sz w:val="22"/>
          <w:szCs w:val="22"/>
        </w:rPr>
        <w:t>Stupeň plnění PDPS</w:t>
      </w:r>
      <w:r w:rsidRPr="00B45A50">
        <w:rPr>
          <w:rFonts w:ascii="Segoe UI" w:hAnsi="Segoe UI" w:cs="Segoe UI"/>
          <w:sz w:val="22"/>
          <w:szCs w:val="22"/>
        </w:rPr>
        <w:t xml:space="preserve"> a Poskytování součinnosti </w:t>
      </w:r>
      <w:r>
        <w:rPr>
          <w:rFonts w:ascii="Segoe UI" w:hAnsi="Segoe UI" w:cs="Segoe UI"/>
          <w:sz w:val="22"/>
          <w:szCs w:val="22"/>
        </w:rPr>
        <w:t xml:space="preserve">v rámci </w:t>
      </w:r>
      <w:r w:rsidRPr="000A1752">
        <w:rPr>
          <w:rFonts w:ascii="Segoe UI" w:hAnsi="Segoe UI" w:cs="Segoe UI"/>
          <w:b/>
          <w:bCs/>
          <w:sz w:val="22"/>
          <w:szCs w:val="22"/>
        </w:rPr>
        <w:t>Etapy 1</w:t>
      </w:r>
      <w:r>
        <w:rPr>
          <w:rFonts w:ascii="Segoe UI" w:hAnsi="Segoe UI" w:cs="Segoe UI"/>
          <w:b/>
          <w:bCs/>
          <w:sz w:val="22"/>
          <w:szCs w:val="22"/>
        </w:rPr>
        <w:t xml:space="preserve"> </w:t>
      </w:r>
      <w:r w:rsidR="00A45D01" w:rsidRPr="00B45A50">
        <w:rPr>
          <w:rFonts w:ascii="Segoe UI" w:hAnsi="Segoe UI" w:cs="Segoe UI"/>
          <w:sz w:val="22"/>
          <w:szCs w:val="22"/>
        </w:rPr>
        <w:t>se sjednává následovně:</w:t>
      </w:r>
    </w:p>
    <w:p w14:paraId="1942824F"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Celková cena bez DPH</w:t>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ab/>
        <w:t>Kč</w:t>
      </w:r>
    </w:p>
    <w:p w14:paraId="278DD662"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Sazba DPH činí</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___</w:t>
      </w:r>
      <w:r w:rsidRPr="00B45A50">
        <w:rPr>
          <w:rFonts w:ascii="Segoe UI" w:hAnsi="Segoe UI" w:cs="Segoe UI"/>
          <w:sz w:val="22"/>
          <w:szCs w:val="22"/>
        </w:rPr>
        <w:t xml:space="preserve"> %</w:t>
      </w:r>
    </w:p>
    <w:p w14:paraId="07664499" w14:textId="77777777" w:rsidR="00A45D01" w:rsidRPr="00B45A50"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lastRenderedPageBreak/>
        <w:tab/>
        <w:t>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 xml:space="preserve"> Kč</w:t>
      </w:r>
    </w:p>
    <w:p w14:paraId="796250A2" w14:textId="3B001C5F" w:rsidR="00A45D01" w:rsidRDefault="00A45D01"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Cena vč. 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b/>
          <w:bCs/>
          <w:color w:val="FF0000"/>
          <w:sz w:val="22"/>
          <w:szCs w:val="22"/>
        </w:rPr>
        <w:t xml:space="preserve"> </w:t>
      </w:r>
      <w:r w:rsidRPr="00B45A50">
        <w:rPr>
          <w:rFonts w:ascii="Segoe UI" w:hAnsi="Segoe UI" w:cs="Segoe UI"/>
          <w:sz w:val="22"/>
          <w:szCs w:val="22"/>
        </w:rPr>
        <w:t>Kč</w:t>
      </w:r>
      <w:r w:rsidRPr="00B45A50">
        <w:rPr>
          <w:rFonts w:ascii="Segoe UI" w:hAnsi="Segoe UI" w:cs="Segoe UI"/>
          <w:sz w:val="22"/>
          <w:szCs w:val="22"/>
        </w:rPr>
        <w:tab/>
      </w:r>
    </w:p>
    <w:p w14:paraId="260D8120" w14:textId="77777777" w:rsidR="00600FDA" w:rsidRDefault="00600FDA" w:rsidP="00600FDA">
      <w:pPr>
        <w:tabs>
          <w:tab w:val="num" w:pos="858"/>
        </w:tabs>
        <w:spacing w:before="120" w:after="120" w:line="276" w:lineRule="auto"/>
        <w:ind w:left="567"/>
        <w:jc w:val="both"/>
        <w:rPr>
          <w:rFonts w:ascii="Segoe UI" w:hAnsi="Segoe UI" w:cs="Segoe UI"/>
          <w:sz w:val="22"/>
          <w:szCs w:val="22"/>
        </w:rPr>
      </w:pPr>
    </w:p>
    <w:p w14:paraId="58C0060A" w14:textId="6F4C8274" w:rsidR="00600FDA" w:rsidRPr="00B45A50" w:rsidRDefault="00600FDA" w:rsidP="00FC4176">
      <w:pPr>
        <w:tabs>
          <w:tab w:val="num" w:pos="858"/>
        </w:tabs>
        <w:spacing w:before="120" w:after="120" w:line="276" w:lineRule="auto"/>
        <w:ind w:left="567"/>
        <w:jc w:val="both"/>
        <w:rPr>
          <w:rFonts w:ascii="Segoe UI" w:hAnsi="Segoe UI" w:cs="Segoe UI"/>
          <w:color w:val="FF0000"/>
          <w:sz w:val="22"/>
          <w:szCs w:val="22"/>
        </w:rPr>
      </w:pPr>
      <w:r>
        <w:rPr>
          <w:rFonts w:ascii="Segoe UI" w:hAnsi="Segoe UI" w:cs="Segoe UI"/>
          <w:sz w:val="22"/>
          <w:szCs w:val="22"/>
        </w:rPr>
        <w:t xml:space="preserve">Cena za </w:t>
      </w:r>
      <w:r w:rsidRPr="00B45A50">
        <w:rPr>
          <w:rFonts w:ascii="Segoe UI" w:hAnsi="Segoe UI" w:cs="Segoe UI"/>
          <w:b/>
          <w:bCs/>
          <w:sz w:val="22"/>
          <w:szCs w:val="22"/>
        </w:rPr>
        <w:t>Stupeň plnění PDPS</w:t>
      </w:r>
      <w:r w:rsidRPr="00B45A50">
        <w:rPr>
          <w:rFonts w:ascii="Segoe UI" w:hAnsi="Segoe UI" w:cs="Segoe UI"/>
          <w:sz w:val="22"/>
          <w:szCs w:val="22"/>
        </w:rPr>
        <w:t xml:space="preserve"> a Poskytování součinnosti </w:t>
      </w:r>
      <w:r>
        <w:rPr>
          <w:rFonts w:ascii="Segoe UI" w:hAnsi="Segoe UI" w:cs="Segoe UI"/>
          <w:sz w:val="22"/>
          <w:szCs w:val="22"/>
        </w:rPr>
        <w:t xml:space="preserve">v rámci </w:t>
      </w:r>
      <w:r w:rsidRPr="000A1752">
        <w:rPr>
          <w:rFonts w:ascii="Segoe UI" w:hAnsi="Segoe UI" w:cs="Segoe UI"/>
          <w:b/>
          <w:bCs/>
          <w:sz w:val="22"/>
          <w:szCs w:val="22"/>
        </w:rPr>
        <w:t xml:space="preserve">Etapy </w:t>
      </w:r>
      <w:r>
        <w:rPr>
          <w:rFonts w:ascii="Segoe UI" w:hAnsi="Segoe UI" w:cs="Segoe UI"/>
          <w:b/>
          <w:bCs/>
          <w:sz w:val="22"/>
          <w:szCs w:val="22"/>
        </w:rPr>
        <w:t xml:space="preserve">2 </w:t>
      </w:r>
      <w:r w:rsidRPr="00B45A50">
        <w:rPr>
          <w:rFonts w:ascii="Segoe UI" w:hAnsi="Segoe UI" w:cs="Segoe UI"/>
          <w:sz w:val="22"/>
          <w:szCs w:val="22"/>
        </w:rPr>
        <w:t>se sjednává následovně:</w:t>
      </w:r>
    </w:p>
    <w:p w14:paraId="59B4975B" w14:textId="77777777"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Celková cena bez DPH</w:t>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ab/>
        <w:t>Kč</w:t>
      </w:r>
    </w:p>
    <w:p w14:paraId="001F6337" w14:textId="77777777"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Sazba DPH činí</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___</w:t>
      </w:r>
      <w:r w:rsidRPr="00B45A50">
        <w:rPr>
          <w:rFonts w:ascii="Segoe UI" w:hAnsi="Segoe UI" w:cs="Segoe UI"/>
          <w:sz w:val="22"/>
          <w:szCs w:val="22"/>
        </w:rPr>
        <w:t xml:space="preserve"> %</w:t>
      </w:r>
    </w:p>
    <w:p w14:paraId="4F2DF0B3" w14:textId="77777777"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 xml:space="preserve"> Kč</w:t>
      </w:r>
    </w:p>
    <w:p w14:paraId="4416BDBD" w14:textId="3077D3F4" w:rsidR="00600FDA"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Cena vč. 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b/>
          <w:bCs/>
          <w:color w:val="FF0000"/>
          <w:sz w:val="22"/>
          <w:szCs w:val="22"/>
        </w:rPr>
        <w:t xml:space="preserve"> </w:t>
      </w:r>
      <w:r w:rsidRPr="00B45A50">
        <w:rPr>
          <w:rFonts w:ascii="Segoe UI" w:hAnsi="Segoe UI" w:cs="Segoe UI"/>
          <w:sz w:val="22"/>
          <w:szCs w:val="22"/>
        </w:rPr>
        <w:t>Kč</w:t>
      </w:r>
    </w:p>
    <w:p w14:paraId="4FB5C367" w14:textId="77777777" w:rsidR="00600FDA" w:rsidRDefault="00600FDA" w:rsidP="00600FDA">
      <w:pPr>
        <w:tabs>
          <w:tab w:val="num" w:pos="858"/>
        </w:tabs>
        <w:spacing w:before="120" w:after="120" w:line="276" w:lineRule="auto"/>
        <w:ind w:left="567"/>
        <w:jc w:val="both"/>
        <w:rPr>
          <w:rFonts w:ascii="Segoe UI" w:hAnsi="Segoe UI" w:cs="Segoe UI"/>
          <w:sz w:val="22"/>
          <w:szCs w:val="22"/>
        </w:rPr>
      </w:pPr>
    </w:p>
    <w:p w14:paraId="7AD03DB6" w14:textId="1A2C623C" w:rsidR="00600FDA" w:rsidRPr="00B45A50" w:rsidRDefault="00600FDA" w:rsidP="00FC4176">
      <w:pPr>
        <w:tabs>
          <w:tab w:val="num" w:pos="858"/>
        </w:tabs>
        <w:spacing w:before="120" w:after="120" w:line="276" w:lineRule="auto"/>
        <w:ind w:left="567"/>
        <w:jc w:val="both"/>
        <w:rPr>
          <w:rFonts w:ascii="Segoe UI" w:hAnsi="Segoe UI" w:cs="Segoe UI"/>
          <w:color w:val="FF0000"/>
          <w:sz w:val="22"/>
          <w:szCs w:val="22"/>
        </w:rPr>
      </w:pPr>
      <w:r>
        <w:rPr>
          <w:rFonts w:ascii="Segoe UI" w:hAnsi="Segoe UI" w:cs="Segoe UI"/>
          <w:sz w:val="22"/>
          <w:szCs w:val="22"/>
        </w:rPr>
        <w:t xml:space="preserve">Cena za </w:t>
      </w:r>
      <w:r w:rsidRPr="00B45A50">
        <w:rPr>
          <w:rFonts w:ascii="Segoe UI" w:hAnsi="Segoe UI" w:cs="Segoe UI"/>
          <w:sz w:val="22"/>
          <w:szCs w:val="22"/>
        </w:rPr>
        <w:t xml:space="preserve">poskytnutí </w:t>
      </w:r>
      <w:r w:rsidRPr="00B45A50">
        <w:rPr>
          <w:rFonts w:ascii="Segoe UI" w:hAnsi="Segoe UI" w:cs="Segoe UI"/>
          <w:b/>
          <w:bCs/>
          <w:sz w:val="22"/>
          <w:szCs w:val="22"/>
        </w:rPr>
        <w:t>Části plnění Autorský dozor</w:t>
      </w:r>
      <w:r>
        <w:rPr>
          <w:rFonts w:ascii="Segoe UI" w:hAnsi="Segoe UI" w:cs="Segoe UI"/>
          <w:b/>
          <w:bCs/>
          <w:sz w:val="22"/>
          <w:szCs w:val="22"/>
        </w:rPr>
        <w:t xml:space="preserve"> (pro Etapu 1 i pro Etapu 2) </w:t>
      </w:r>
      <w:r w:rsidRPr="00B45A50">
        <w:rPr>
          <w:rFonts w:ascii="Segoe UI" w:hAnsi="Segoe UI" w:cs="Segoe UI"/>
          <w:sz w:val="22"/>
          <w:szCs w:val="22"/>
        </w:rPr>
        <w:t>se sjednává následovně:</w:t>
      </w:r>
    </w:p>
    <w:p w14:paraId="21DC7158" w14:textId="455B6854"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Celková cena bez DPH</w:t>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ab/>
        <w:t>Kč</w:t>
      </w:r>
      <w:r>
        <w:rPr>
          <w:rFonts w:ascii="Segoe UI" w:hAnsi="Segoe UI" w:cs="Segoe UI"/>
          <w:sz w:val="22"/>
          <w:szCs w:val="22"/>
        </w:rPr>
        <w:t xml:space="preserve"> / měsíc</w:t>
      </w:r>
    </w:p>
    <w:p w14:paraId="20F50B1F" w14:textId="77777777"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Sazba DPH činí</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highlight w:val="yellow"/>
        </w:rPr>
        <w:t>___</w:t>
      </w:r>
      <w:r w:rsidRPr="00B45A50">
        <w:rPr>
          <w:rFonts w:ascii="Segoe UI" w:hAnsi="Segoe UI" w:cs="Segoe UI"/>
          <w:sz w:val="22"/>
          <w:szCs w:val="22"/>
        </w:rPr>
        <w:t xml:space="preserve"> %</w:t>
      </w:r>
    </w:p>
    <w:p w14:paraId="73B8690B" w14:textId="12FFAF34"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sz w:val="22"/>
          <w:szCs w:val="22"/>
        </w:rPr>
        <w:t xml:space="preserve"> Kč</w:t>
      </w:r>
      <w:r>
        <w:rPr>
          <w:rFonts w:ascii="Segoe UI" w:hAnsi="Segoe UI" w:cs="Segoe UI"/>
          <w:sz w:val="22"/>
          <w:szCs w:val="22"/>
        </w:rPr>
        <w:t xml:space="preserve"> / měsíc</w:t>
      </w:r>
    </w:p>
    <w:p w14:paraId="3EEB1E92" w14:textId="7EEF3AB0" w:rsidR="00600FDA" w:rsidRPr="00B45A50" w:rsidRDefault="00600FDA" w:rsidP="00600FDA">
      <w:pPr>
        <w:widowControl w:val="0"/>
        <w:tabs>
          <w:tab w:val="left" w:pos="426"/>
        </w:tabs>
        <w:spacing w:before="120" w:after="120" w:line="276" w:lineRule="auto"/>
        <w:ind w:left="426"/>
        <w:jc w:val="both"/>
        <w:rPr>
          <w:rFonts w:ascii="Segoe UI" w:hAnsi="Segoe UI" w:cs="Segoe UI"/>
          <w:sz w:val="22"/>
          <w:szCs w:val="22"/>
        </w:rPr>
      </w:pPr>
      <w:r w:rsidRPr="00B45A50">
        <w:rPr>
          <w:rFonts w:ascii="Segoe UI" w:hAnsi="Segoe UI" w:cs="Segoe UI"/>
          <w:sz w:val="22"/>
          <w:szCs w:val="22"/>
        </w:rPr>
        <w:tab/>
        <w:t>Cena vč. DPH</w:t>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sz w:val="22"/>
          <w:szCs w:val="22"/>
        </w:rPr>
        <w:tab/>
      </w:r>
      <w:r w:rsidRPr="00B45A50">
        <w:rPr>
          <w:rFonts w:ascii="Segoe UI" w:hAnsi="Segoe UI" w:cs="Segoe UI"/>
          <w:b/>
          <w:bCs/>
          <w:color w:val="FF0000"/>
          <w:sz w:val="22"/>
          <w:szCs w:val="22"/>
          <w:highlight w:val="yellow"/>
        </w:rPr>
        <w:t>[k doplnění]</w:t>
      </w:r>
      <w:r w:rsidRPr="00B45A50">
        <w:rPr>
          <w:rFonts w:ascii="Segoe UI" w:hAnsi="Segoe UI" w:cs="Segoe UI"/>
          <w:b/>
          <w:bCs/>
          <w:color w:val="FF0000"/>
          <w:sz w:val="22"/>
          <w:szCs w:val="22"/>
        </w:rPr>
        <w:t xml:space="preserve"> </w:t>
      </w:r>
      <w:r w:rsidRPr="00B45A50">
        <w:rPr>
          <w:rFonts w:ascii="Segoe UI" w:hAnsi="Segoe UI" w:cs="Segoe UI"/>
          <w:sz w:val="22"/>
          <w:szCs w:val="22"/>
        </w:rPr>
        <w:t>Kč</w:t>
      </w:r>
      <w:r>
        <w:rPr>
          <w:rFonts w:ascii="Segoe UI" w:hAnsi="Segoe UI" w:cs="Segoe UI"/>
          <w:sz w:val="22"/>
          <w:szCs w:val="22"/>
        </w:rPr>
        <w:t xml:space="preserve"> / měsíc</w:t>
      </w:r>
    </w:p>
    <w:p w14:paraId="6F803139" w14:textId="56F663D5" w:rsidR="00A45D01" w:rsidRPr="00B45A50" w:rsidRDefault="00A45D01" w:rsidP="00B45F34">
      <w:pPr>
        <w:pStyle w:val="Nzev"/>
        <w:spacing w:before="120" w:after="120" w:line="276" w:lineRule="auto"/>
        <w:jc w:val="both"/>
        <w:rPr>
          <w:rFonts w:ascii="Segoe UI" w:hAnsi="Segoe UI" w:cs="Segoe UI"/>
          <w:b w:val="0"/>
          <w:bCs w:val="0"/>
          <w:i/>
          <w:iCs/>
          <w:color w:val="FF0000"/>
          <w:sz w:val="22"/>
          <w:szCs w:val="22"/>
        </w:rPr>
      </w:pPr>
      <w:r w:rsidRPr="00B45A50">
        <w:rPr>
          <w:rFonts w:ascii="Segoe UI" w:hAnsi="Segoe UI" w:cs="Segoe UI"/>
          <w:color w:val="FF0000"/>
          <w:sz w:val="22"/>
          <w:szCs w:val="22"/>
        </w:rPr>
        <w:t>POKYNY PRO ÚČASTNÍKA:</w:t>
      </w:r>
      <w:r w:rsidRPr="00B45A50">
        <w:rPr>
          <w:rFonts w:ascii="Segoe UI" w:hAnsi="Segoe UI" w:cs="Segoe UI"/>
          <w:i/>
          <w:color w:val="FF0000"/>
          <w:sz w:val="22"/>
          <w:szCs w:val="22"/>
        </w:rPr>
        <w:t xml:space="preserve"> </w:t>
      </w:r>
      <w:r w:rsidRPr="00B45A50">
        <w:rPr>
          <w:rFonts w:ascii="Segoe UI" w:hAnsi="Segoe UI" w:cs="Segoe UI"/>
          <w:b w:val="0"/>
          <w:bCs w:val="0"/>
          <w:i/>
          <w:iCs/>
          <w:color w:val="FF0000"/>
          <w:sz w:val="22"/>
          <w:szCs w:val="22"/>
        </w:rPr>
        <w:t xml:space="preserve">Účastník nedoplňuje, bude doplněno v návaznosti na účastníkem vyplněnou přílohu č. </w:t>
      </w:r>
      <w:r w:rsidR="00630B54" w:rsidRPr="00B45A50">
        <w:rPr>
          <w:rFonts w:ascii="Segoe UI" w:hAnsi="Segoe UI" w:cs="Segoe UI"/>
          <w:b w:val="0"/>
          <w:bCs w:val="0"/>
          <w:i/>
          <w:iCs/>
          <w:color w:val="FF0000"/>
          <w:sz w:val="22"/>
          <w:szCs w:val="22"/>
        </w:rPr>
        <w:t>3</w:t>
      </w:r>
      <w:r w:rsidR="00B45A50">
        <w:rPr>
          <w:rFonts w:ascii="Segoe UI" w:hAnsi="Segoe UI" w:cs="Segoe UI"/>
          <w:b w:val="0"/>
          <w:bCs w:val="0"/>
          <w:i/>
          <w:iCs/>
          <w:color w:val="FF0000"/>
          <w:sz w:val="22"/>
          <w:szCs w:val="22"/>
        </w:rPr>
        <w:t xml:space="preserve"> </w:t>
      </w:r>
      <w:r w:rsidRPr="00B45A50">
        <w:rPr>
          <w:rFonts w:ascii="Segoe UI" w:hAnsi="Segoe UI" w:cs="Segoe UI"/>
          <w:b w:val="0"/>
          <w:bCs w:val="0"/>
          <w:i/>
          <w:iCs/>
          <w:color w:val="FF0000"/>
          <w:sz w:val="22"/>
          <w:szCs w:val="22"/>
        </w:rPr>
        <w:t xml:space="preserve">zadávací dokumentace – FORMULÁŘ </w:t>
      </w:r>
      <w:r w:rsidR="00A42189" w:rsidRPr="00B45A50">
        <w:rPr>
          <w:rFonts w:ascii="Segoe UI" w:hAnsi="Segoe UI" w:cs="Segoe UI"/>
          <w:b w:val="0"/>
          <w:bCs w:val="0"/>
          <w:i/>
          <w:iCs/>
          <w:color w:val="FF0000"/>
          <w:sz w:val="22"/>
          <w:szCs w:val="22"/>
        </w:rPr>
        <w:t>NABÍDKY</w:t>
      </w:r>
      <w:r w:rsidRPr="00B45A50">
        <w:rPr>
          <w:rFonts w:ascii="Segoe UI" w:hAnsi="Segoe UI" w:cs="Segoe UI"/>
          <w:b w:val="0"/>
          <w:bCs w:val="0"/>
          <w:i/>
          <w:iCs/>
          <w:color w:val="FF0000"/>
          <w:sz w:val="22"/>
          <w:szCs w:val="22"/>
        </w:rPr>
        <w:t xml:space="preserve">. </w:t>
      </w:r>
    </w:p>
    <w:p w14:paraId="1C7B6AF4" w14:textId="4BA1CC7D" w:rsidR="003544B4" w:rsidRPr="00B45A50" w:rsidRDefault="004F5ADD" w:rsidP="00B45F34">
      <w:pPr>
        <w:numPr>
          <w:ilvl w:val="1"/>
          <w:numId w:val="1"/>
        </w:numPr>
        <w:tabs>
          <w:tab w:val="num" w:pos="567"/>
        </w:tabs>
        <w:spacing w:before="120" w:after="120" w:line="276" w:lineRule="auto"/>
        <w:ind w:left="567" w:hanging="573"/>
        <w:jc w:val="both"/>
        <w:rPr>
          <w:rFonts w:ascii="Segoe UI" w:hAnsi="Segoe UI" w:cs="Segoe UI"/>
          <w:sz w:val="22"/>
          <w:szCs w:val="22"/>
        </w:rPr>
      </w:pPr>
      <w:bookmarkStart w:id="19" w:name="_Ref160712624"/>
      <w:r w:rsidRPr="00B45A50">
        <w:rPr>
          <w:rFonts w:ascii="Segoe UI" w:hAnsi="Segoe UI" w:cs="Segoe UI"/>
          <w:sz w:val="22"/>
          <w:szCs w:val="22"/>
        </w:rPr>
        <w:t xml:space="preserve">Ke sjednaným cenám bez DPH bude při vystavení faktury připočtena DPH dle sazby stanovené dle platných a účinných obecně </w:t>
      </w:r>
      <w:r w:rsidR="00F91752" w:rsidRPr="00B45A50">
        <w:rPr>
          <w:rFonts w:ascii="Segoe UI" w:hAnsi="Segoe UI" w:cs="Segoe UI"/>
          <w:sz w:val="22"/>
          <w:szCs w:val="22"/>
        </w:rPr>
        <w:t>závazných právních předpisů.</w:t>
      </w:r>
      <w:bookmarkEnd w:id="19"/>
    </w:p>
    <w:p w14:paraId="2D08504E" w14:textId="69F046B6" w:rsidR="00F91752" w:rsidRPr="00B45A50" w:rsidRDefault="00E066AD"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Výše cen za poskytnutí jednotlivých částí plnění Zhotovitelem dle této </w:t>
      </w:r>
      <w:r w:rsidR="00A25D0C" w:rsidRPr="00B45A50">
        <w:rPr>
          <w:rFonts w:ascii="Segoe UI" w:hAnsi="Segoe UI" w:cs="Segoe UI"/>
          <w:sz w:val="22"/>
          <w:szCs w:val="22"/>
        </w:rPr>
        <w:t>S</w:t>
      </w:r>
      <w:r w:rsidRPr="00B45A50">
        <w:rPr>
          <w:rFonts w:ascii="Segoe UI" w:hAnsi="Segoe UI" w:cs="Segoe UI"/>
          <w:sz w:val="22"/>
          <w:szCs w:val="22"/>
        </w:rPr>
        <w:t>mlouvy jsou nejvýše přípustné a tyto je možno překročit pouze v případě zvýšení sazby DPH v rozsahu zákonné změny výše sazby DPH, z důvodu potřeby provedení dodatečných prací či změn díla, které budou provedeny v souladu s § 222 ZZVZ</w:t>
      </w:r>
      <w:r w:rsidR="00715203" w:rsidRPr="00B45A50">
        <w:rPr>
          <w:rFonts w:ascii="Segoe UI" w:hAnsi="Segoe UI" w:cs="Segoe UI"/>
          <w:sz w:val="22"/>
          <w:szCs w:val="22"/>
        </w:rPr>
        <w:t xml:space="preserve">. </w:t>
      </w:r>
    </w:p>
    <w:p w14:paraId="0EBFAE05" w14:textId="044D1687" w:rsidR="0097304E" w:rsidRPr="00B45A50" w:rsidRDefault="0097304E"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Ceny za poskytnutí jednotlivých častí plnění dle Smlouvy obsahují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pojištění, daně</w:t>
      </w:r>
      <w:r w:rsidR="00021083" w:rsidRPr="00B45A50">
        <w:rPr>
          <w:rFonts w:ascii="Segoe UI" w:hAnsi="Segoe UI" w:cs="Segoe UI"/>
          <w:sz w:val="22"/>
          <w:szCs w:val="22"/>
        </w:rPr>
        <w:t xml:space="preserve"> </w:t>
      </w:r>
      <w:r w:rsidRPr="00B45A50">
        <w:rPr>
          <w:rFonts w:ascii="Segoe UI" w:hAnsi="Segoe UI" w:cs="Segoe UI"/>
          <w:sz w:val="22"/>
          <w:szCs w:val="22"/>
        </w:rPr>
        <w:t>apod. Pro odstranění pochybností se stanoví, že součástí ceny za předmět plnění Smlouvy nejsou</w:t>
      </w:r>
      <w:r w:rsidR="009C0CDE">
        <w:rPr>
          <w:rFonts w:ascii="Segoe UI" w:hAnsi="Segoe UI" w:cs="Segoe UI"/>
          <w:sz w:val="22"/>
          <w:szCs w:val="22"/>
        </w:rPr>
        <w:t xml:space="preserve"> případné</w:t>
      </w:r>
      <w:r w:rsidRPr="00B45A50">
        <w:rPr>
          <w:rFonts w:ascii="Segoe UI" w:hAnsi="Segoe UI" w:cs="Segoe UI"/>
          <w:sz w:val="22"/>
          <w:szCs w:val="22"/>
        </w:rPr>
        <w:t xml:space="preserve"> poplatky správcům sítí, které uhradí Objednatel.</w:t>
      </w:r>
    </w:p>
    <w:p w14:paraId="6A83AC96" w14:textId="0D8DB087" w:rsidR="0097304E" w:rsidRPr="00B45A50" w:rsidRDefault="0097304E"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Ceny zahrnují odměnu Zhotovitele za poskytnutí výhradních licencí Objednateli k</w:t>
      </w:r>
      <w:r w:rsidR="00704C04" w:rsidRPr="00B45A50">
        <w:rPr>
          <w:rFonts w:ascii="Segoe UI" w:hAnsi="Segoe UI" w:cs="Segoe UI"/>
          <w:sz w:val="22"/>
          <w:szCs w:val="22"/>
        </w:rPr>
        <w:t> </w:t>
      </w:r>
      <w:r w:rsidRPr="00B45A50">
        <w:rPr>
          <w:rFonts w:ascii="Segoe UI" w:hAnsi="Segoe UI" w:cs="Segoe UI"/>
          <w:sz w:val="22"/>
          <w:szCs w:val="22"/>
        </w:rPr>
        <w:t>výsledkům tvůrčí činnosti Zhotovitele dle Smlouvy a k hmotnému zachycení výsledků činnosti Zhotovitele dle Smlouvy.</w:t>
      </w:r>
    </w:p>
    <w:p w14:paraId="5880EE3A" w14:textId="32CA61AE" w:rsidR="0097304E" w:rsidRDefault="0097304E"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lastRenderedPageBreak/>
        <w:t xml:space="preserve">Cena za poskytnutí plnění Zhotovitele dle Smlouvy bude hrazena postupně </w:t>
      </w:r>
      <w:r w:rsidR="009C0CDE">
        <w:rPr>
          <w:rFonts w:ascii="Segoe UI" w:hAnsi="Segoe UI" w:cs="Segoe UI"/>
          <w:sz w:val="22"/>
          <w:szCs w:val="22"/>
        </w:rPr>
        <w:t>dle odst. </w:t>
      </w:r>
      <w:r w:rsidR="009C0CDE">
        <w:rPr>
          <w:rFonts w:ascii="Segoe UI" w:hAnsi="Segoe UI" w:cs="Segoe UI"/>
          <w:sz w:val="22"/>
          <w:szCs w:val="22"/>
        </w:rPr>
        <w:fldChar w:fldCharType="begin"/>
      </w:r>
      <w:r w:rsidR="009C0CDE">
        <w:rPr>
          <w:rFonts w:ascii="Segoe UI" w:hAnsi="Segoe UI" w:cs="Segoe UI"/>
          <w:sz w:val="22"/>
          <w:szCs w:val="22"/>
        </w:rPr>
        <w:instrText xml:space="preserve"> REF _Ref221892998 \r \h </w:instrText>
      </w:r>
      <w:r w:rsidR="009C0CDE">
        <w:rPr>
          <w:rFonts w:ascii="Segoe UI" w:hAnsi="Segoe UI" w:cs="Segoe UI"/>
          <w:sz w:val="22"/>
          <w:szCs w:val="22"/>
        </w:rPr>
      </w:r>
      <w:r w:rsidR="009C0CDE">
        <w:rPr>
          <w:rFonts w:ascii="Segoe UI" w:hAnsi="Segoe UI" w:cs="Segoe UI"/>
          <w:sz w:val="22"/>
          <w:szCs w:val="22"/>
        </w:rPr>
        <w:fldChar w:fldCharType="separate"/>
      </w:r>
      <w:r w:rsidR="007360C4">
        <w:rPr>
          <w:rFonts w:ascii="Segoe UI" w:hAnsi="Segoe UI" w:cs="Segoe UI"/>
          <w:sz w:val="22"/>
          <w:szCs w:val="22"/>
        </w:rPr>
        <w:t>8.1</w:t>
      </w:r>
      <w:r w:rsidR="009C0CDE">
        <w:rPr>
          <w:rFonts w:ascii="Segoe UI" w:hAnsi="Segoe UI" w:cs="Segoe UI"/>
          <w:sz w:val="22"/>
          <w:szCs w:val="22"/>
        </w:rPr>
        <w:fldChar w:fldCharType="end"/>
      </w:r>
      <w:r w:rsidR="009C0CDE">
        <w:rPr>
          <w:rFonts w:ascii="Segoe UI" w:hAnsi="Segoe UI" w:cs="Segoe UI"/>
          <w:sz w:val="22"/>
          <w:szCs w:val="22"/>
        </w:rPr>
        <w:t xml:space="preserve"> Smlouvy, tj. zejména </w:t>
      </w:r>
      <w:r w:rsidRPr="00B45A50">
        <w:rPr>
          <w:rFonts w:ascii="Segoe UI" w:hAnsi="Segoe UI" w:cs="Segoe UI"/>
          <w:sz w:val="22"/>
          <w:szCs w:val="22"/>
        </w:rPr>
        <w:t xml:space="preserve">po </w:t>
      </w:r>
      <w:r w:rsidR="009C0CDE">
        <w:rPr>
          <w:rFonts w:ascii="Segoe UI" w:hAnsi="Segoe UI" w:cs="Segoe UI"/>
          <w:sz w:val="22"/>
          <w:szCs w:val="22"/>
        </w:rPr>
        <w:t>dokončení dílčích</w:t>
      </w:r>
      <w:r w:rsidRPr="00B45A50">
        <w:rPr>
          <w:rFonts w:ascii="Segoe UI" w:hAnsi="Segoe UI" w:cs="Segoe UI"/>
          <w:sz w:val="22"/>
          <w:szCs w:val="22"/>
        </w:rPr>
        <w:t xml:space="preserve"> plnění</w:t>
      </w:r>
      <w:r w:rsidR="003C22AF" w:rsidRPr="00B45A50">
        <w:rPr>
          <w:rFonts w:ascii="Segoe UI" w:hAnsi="Segoe UI" w:cs="Segoe UI"/>
          <w:sz w:val="22"/>
          <w:szCs w:val="22"/>
        </w:rPr>
        <w:t>.</w:t>
      </w:r>
    </w:p>
    <w:p w14:paraId="0E24EB57" w14:textId="3742B421" w:rsidR="009C0CDE" w:rsidRPr="00B45A50" w:rsidRDefault="009C0CDE" w:rsidP="009C0CDE">
      <w:pPr>
        <w:numPr>
          <w:ilvl w:val="1"/>
          <w:numId w:val="1"/>
        </w:numPr>
        <w:tabs>
          <w:tab w:val="num" w:pos="567"/>
        </w:tabs>
        <w:spacing w:before="120" w:after="120" w:line="276" w:lineRule="auto"/>
        <w:ind w:left="567" w:hanging="573"/>
        <w:jc w:val="both"/>
        <w:rPr>
          <w:rFonts w:ascii="Segoe UI" w:hAnsi="Segoe UI" w:cs="Segoe UI"/>
          <w:sz w:val="22"/>
          <w:szCs w:val="22"/>
        </w:rPr>
      </w:pPr>
      <w:bookmarkStart w:id="20" w:name="_Ref221800918"/>
      <w:r>
        <w:rPr>
          <w:rFonts w:ascii="Segoe UI" w:hAnsi="Segoe UI" w:cs="Segoe UI"/>
          <w:sz w:val="22"/>
          <w:szCs w:val="22"/>
        </w:rPr>
        <w:t xml:space="preserve">Zhotovitel </w:t>
      </w:r>
      <w:r w:rsidRPr="00DE38F1">
        <w:rPr>
          <w:rFonts w:ascii="Segoe UI" w:hAnsi="Segoe UI" w:cs="Segoe UI"/>
          <w:sz w:val="22"/>
          <w:szCs w:val="22"/>
        </w:rPr>
        <w:t xml:space="preserve">je po dobu trvání závazku ze Smlouvy oprávněn cenu za dílčí plnění (dle Rozpadu ceny dle přílohy č. 2 této Smlouvy) zvýšit v případě, že míra inflace, vyjádřená přírůstkem průměrného indexu spotřebitelských cen, zjištěná z úředního sdělení Českého statistického úřadu (dále jen </w:t>
      </w:r>
      <w:r w:rsidRPr="00A60E4F">
        <w:rPr>
          <w:rFonts w:ascii="Segoe UI" w:hAnsi="Segoe UI" w:cs="Segoe UI"/>
          <w:i/>
          <w:iCs/>
          <w:sz w:val="22"/>
          <w:szCs w:val="22"/>
        </w:rPr>
        <w:t>„</w:t>
      </w:r>
      <w:r w:rsidRPr="00A60E4F">
        <w:rPr>
          <w:rFonts w:ascii="Segoe UI" w:hAnsi="Segoe UI" w:cs="Segoe UI"/>
          <w:b/>
          <w:bCs/>
          <w:i/>
          <w:iCs/>
          <w:sz w:val="22"/>
          <w:szCs w:val="22"/>
        </w:rPr>
        <w:t>Zjištěná inflace</w:t>
      </w:r>
      <w:r w:rsidRPr="00A60E4F">
        <w:rPr>
          <w:rFonts w:ascii="Segoe UI" w:hAnsi="Segoe UI" w:cs="Segoe UI"/>
          <w:i/>
          <w:iCs/>
          <w:sz w:val="22"/>
          <w:szCs w:val="22"/>
        </w:rPr>
        <w:t>“</w:t>
      </w:r>
      <w:r w:rsidRPr="00DE38F1">
        <w:rPr>
          <w:rFonts w:ascii="Segoe UI" w:hAnsi="Segoe UI" w:cs="Segoe UI"/>
          <w:sz w:val="22"/>
          <w:szCs w:val="22"/>
        </w:rPr>
        <w:t>), přesáhne v základním období 2 %. Zhotovitel je v takovém případě oprávněn cenu za aktuálně dokončenou část plnění zvýšit o tolik procentních bodů, kolik činí Zjištěná inflace. Základním obdobím pro zjišťování míry inflace je vždy kalendářní rok předcházející roku, v němž mají být zvýšeny ceny dle Rozpadu cen (uvedeného v příloze č. 2 této Smlouvy). Smluvní strany se dále dohodly, že Zhotovitel je oprávněn navýšit cenu aktuálně dokončené části plnění o Zjištěnou inflaci a Objednatel se zavazuje Zhotoviteli uhradit takto navýšenou cenu pouze v případě, že Zhotovitel zvýšení ceny aktuálně dokončené části plnění o Zjištěnou inflaci Objednateli oznámí alespoň 10 pracovních dnů před dokončením dotčené části plnění, za niž má být hrazena cena zvýšená o Zjištěnou inflaci. Právo podle tohoto odstavce může Zhotovitel uplatnit nejdříve v roce 202</w:t>
      </w:r>
      <w:r w:rsidR="000A1752">
        <w:rPr>
          <w:rFonts w:ascii="Segoe UI" w:hAnsi="Segoe UI" w:cs="Segoe UI"/>
          <w:sz w:val="22"/>
          <w:szCs w:val="22"/>
        </w:rPr>
        <w:t>7</w:t>
      </w:r>
      <w:r w:rsidRPr="00DE38F1">
        <w:rPr>
          <w:rFonts w:ascii="Segoe UI" w:hAnsi="Segoe UI" w:cs="Segoe UI"/>
          <w:sz w:val="22"/>
          <w:szCs w:val="22"/>
        </w:rPr>
        <w:t>.</w:t>
      </w:r>
      <w:bookmarkEnd w:id="20"/>
    </w:p>
    <w:p w14:paraId="4E263CC1" w14:textId="69FCBCE3" w:rsidR="003C22AF" w:rsidRPr="00B45A50" w:rsidRDefault="003C22AF"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V případě, že dojde k ukončení této </w:t>
      </w:r>
      <w:r w:rsidR="00A25D0C" w:rsidRPr="00B45A50">
        <w:rPr>
          <w:rFonts w:ascii="Segoe UI" w:hAnsi="Segoe UI" w:cs="Segoe UI"/>
          <w:sz w:val="22"/>
          <w:szCs w:val="22"/>
        </w:rPr>
        <w:t>S</w:t>
      </w:r>
      <w:r w:rsidRPr="00B45A50">
        <w:rPr>
          <w:rFonts w:ascii="Segoe UI" w:hAnsi="Segoe UI" w:cs="Segoe UI"/>
          <w:sz w:val="22"/>
          <w:szCs w:val="22"/>
        </w:rPr>
        <w:t>mlouvy před dokončením plnění Zhotovitelem v plném rozsahu, je Zhotovitel oprávněn vyúčtovat pouze sjednané ceny za konkrétní plnění, jehož realizaci Zhotovitel zahájil před účinností výpovědi Objednatele; pokud nebude konkrétní plnění dokončeno, má Zhotovitel nárok na adekvátní část ceny za toto plnění.</w:t>
      </w:r>
    </w:p>
    <w:p w14:paraId="7097116D" w14:textId="549BF177" w:rsidR="000806F5" w:rsidRDefault="000806F5" w:rsidP="00B45F34">
      <w:pPr>
        <w:numPr>
          <w:ilvl w:val="1"/>
          <w:numId w:val="1"/>
        </w:numPr>
        <w:tabs>
          <w:tab w:val="num" w:pos="567"/>
        </w:tabs>
        <w:spacing w:before="120" w:after="120" w:line="276" w:lineRule="auto"/>
        <w:ind w:left="567" w:hanging="573"/>
        <w:jc w:val="both"/>
        <w:rPr>
          <w:rFonts w:ascii="Segoe UI" w:hAnsi="Segoe UI" w:cs="Segoe UI"/>
          <w:sz w:val="22"/>
          <w:szCs w:val="22"/>
        </w:rPr>
      </w:pPr>
      <w:r w:rsidRPr="00B45A50">
        <w:rPr>
          <w:rFonts w:ascii="Segoe UI" w:hAnsi="Segoe UI" w:cs="Segoe UI"/>
          <w:sz w:val="22"/>
          <w:szCs w:val="22"/>
        </w:rPr>
        <w:t xml:space="preserve">V případě zvýšení sazby DPH se o zvýšenou část DPH zvyšují ceny nebo úplaty za poskytnutí jednotlivých plnění Zhotovitelem dle této </w:t>
      </w:r>
      <w:r w:rsidR="00A25D0C" w:rsidRPr="00B45A50">
        <w:rPr>
          <w:rFonts w:ascii="Segoe UI" w:hAnsi="Segoe UI" w:cs="Segoe UI"/>
          <w:sz w:val="22"/>
          <w:szCs w:val="22"/>
        </w:rPr>
        <w:t>S</w:t>
      </w:r>
      <w:r w:rsidRPr="00B45A50">
        <w:rPr>
          <w:rFonts w:ascii="Segoe UI" w:hAnsi="Segoe UI" w:cs="Segoe UI"/>
          <w:sz w:val="22"/>
          <w:szCs w:val="22"/>
        </w:rPr>
        <w:t xml:space="preserve">mlouvy, a to v poměru odpovídajícím zvýšení sazby DPH. V případě snížení sazby DPH se o sníženou část DPH snižují ceny nebo úplaty za poskytnutí jednotlivých plnění Zhotovitelem dle této </w:t>
      </w:r>
      <w:r w:rsidR="00A25D0C" w:rsidRPr="00B45A50">
        <w:rPr>
          <w:rFonts w:ascii="Segoe UI" w:hAnsi="Segoe UI" w:cs="Segoe UI"/>
          <w:sz w:val="22"/>
          <w:szCs w:val="22"/>
        </w:rPr>
        <w:t>S</w:t>
      </w:r>
      <w:r w:rsidRPr="00B45A50">
        <w:rPr>
          <w:rFonts w:ascii="Segoe UI" w:hAnsi="Segoe UI" w:cs="Segoe UI"/>
          <w:sz w:val="22"/>
          <w:szCs w:val="22"/>
        </w:rPr>
        <w:t>mlouvy, a to v poměru odpovídajícím snížení sazby DPH.</w:t>
      </w:r>
    </w:p>
    <w:p w14:paraId="12381E04" w14:textId="64A37FE9" w:rsidR="00F741EE" w:rsidRPr="00CE741C" w:rsidRDefault="00091F96"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E741C">
        <w:rPr>
          <w:rFonts w:ascii="Segoe UI" w:hAnsi="Segoe UI" w:cs="Segoe UI"/>
          <w:b/>
          <w:sz w:val="22"/>
          <w:szCs w:val="22"/>
        </w:rPr>
        <w:t>Platební podmínky</w:t>
      </w:r>
    </w:p>
    <w:p w14:paraId="0DE445E4" w14:textId="623028D6" w:rsidR="00091F96" w:rsidRPr="00CE741C" w:rsidRDefault="00091F96" w:rsidP="00C71215">
      <w:pPr>
        <w:numPr>
          <w:ilvl w:val="1"/>
          <w:numId w:val="1"/>
        </w:numPr>
        <w:tabs>
          <w:tab w:val="num" w:pos="1173"/>
        </w:tabs>
        <w:spacing w:before="120" w:after="120" w:line="276" w:lineRule="auto"/>
        <w:ind w:left="567" w:hanging="573"/>
        <w:jc w:val="both"/>
        <w:rPr>
          <w:rFonts w:ascii="Segoe UI" w:hAnsi="Segoe UI" w:cs="Segoe UI"/>
          <w:sz w:val="22"/>
          <w:szCs w:val="22"/>
        </w:rPr>
      </w:pPr>
      <w:bookmarkStart w:id="21" w:name="_Ref221892998"/>
      <w:r w:rsidRPr="00CE741C">
        <w:rPr>
          <w:rFonts w:ascii="Segoe UI" w:hAnsi="Segoe UI" w:cs="Segoe UI"/>
          <w:sz w:val="22"/>
          <w:szCs w:val="22"/>
        </w:rPr>
        <w:t xml:space="preserve">Cena za poskytnutí plnění </w:t>
      </w:r>
      <w:r w:rsidR="0022299D" w:rsidRPr="00CE741C">
        <w:rPr>
          <w:rFonts w:ascii="Segoe UI" w:hAnsi="Segoe UI" w:cs="Segoe UI"/>
          <w:sz w:val="22"/>
          <w:szCs w:val="22"/>
        </w:rPr>
        <w:t>Zhotovitel</w:t>
      </w:r>
      <w:r w:rsidRPr="00CE741C">
        <w:rPr>
          <w:rFonts w:ascii="Segoe UI" w:hAnsi="Segoe UI" w:cs="Segoe UI"/>
          <w:sz w:val="22"/>
          <w:szCs w:val="22"/>
        </w:rPr>
        <w:t xml:space="preserve">e dle této </w:t>
      </w:r>
      <w:r w:rsidR="00A25D0C" w:rsidRPr="00CE741C">
        <w:rPr>
          <w:rFonts w:ascii="Segoe UI" w:hAnsi="Segoe UI" w:cs="Segoe UI"/>
          <w:sz w:val="22"/>
          <w:szCs w:val="22"/>
        </w:rPr>
        <w:t>S</w:t>
      </w:r>
      <w:r w:rsidRPr="00CE741C">
        <w:rPr>
          <w:rFonts w:ascii="Segoe UI" w:hAnsi="Segoe UI" w:cs="Segoe UI"/>
          <w:sz w:val="22"/>
          <w:szCs w:val="22"/>
        </w:rPr>
        <w:t>mlouvy bude hrazena postupně takto:</w:t>
      </w:r>
      <w:bookmarkEnd w:id="21"/>
    </w:p>
    <w:p w14:paraId="10D14A07" w14:textId="651B51FA" w:rsidR="00820D2A" w:rsidRDefault="00820D2A" w:rsidP="00C71215">
      <w:pPr>
        <w:numPr>
          <w:ilvl w:val="2"/>
          <w:numId w:val="1"/>
        </w:numPr>
        <w:tabs>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Cena za </w:t>
      </w:r>
      <w:r w:rsidR="008A4B16" w:rsidRPr="00B45A50">
        <w:rPr>
          <w:rFonts w:ascii="Segoe UI" w:hAnsi="Segoe UI" w:cs="Segoe UI"/>
          <w:b/>
          <w:bCs/>
          <w:sz w:val="22"/>
          <w:szCs w:val="22"/>
        </w:rPr>
        <w:t>Stupeň plnění</w:t>
      </w:r>
      <w:r w:rsidRPr="00B45A50">
        <w:rPr>
          <w:rFonts w:ascii="Segoe UI" w:hAnsi="Segoe UI" w:cs="Segoe UI"/>
          <w:b/>
          <w:bCs/>
          <w:sz w:val="22"/>
          <w:szCs w:val="22"/>
        </w:rPr>
        <w:t xml:space="preserve"> </w:t>
      </w:r>
      <w:r w:rsidR="002D358F" w:rsidRPr="00B45A50">
        <w:rPr>
          <w:rFonts w:ascii="Segoe UI" w:hAnsi="Segoe UI" w:cs="Segoe UI"/>
          <w:b/>
          <w:bCs/>
          <w:sz w:val="22"/>
          <w:szCs w:val="22"/>
        </w:rPr>
        <w:t>PDPS</w:t>
      </w:r>
      <w:r w:rsidR="00E13DC6" w:rsidRPr="00B45A50">
        <w:rPr>
          <w:rFonts w:ascii="Segoe UI" w:hAnsi="Segoe UI" w:cs="Segoe UI"/>
          <w:sz w:val="22"/>
          <w:szCs w:val="22"/>
        </w:rPr>
        <w:t xml:space="preserve"> </w:t>
      </w:r>
      <w:r w:rsidR="002B24E5" w:rsidRPr="00B45A50">
        <w:rPr>
          <w:rFonts w:ascii="Segoe UI" w:hAnsi="Segoe UI" w:cs="Segoe UI"/>
          <w:sz w:val="22"/>
          <w:szCs w:val="22"/>
        </w:rPr>
        <w:t xml:space="preserve">a Poskytování součinnosti </w:t>
      </w:r>
      <w:r w:rsidR="000A1752">
        <w:rPr>
          <w:rFonts w:ascii="Segoe UI" w:hAnsi="Segoe UI" w:cs="Segoe UI"/>
          <w:sz w:val="22"/>
          <w:szCs w:val="22"/>
        </w:rPr>
        <w:t xml:space="preserve">v rámci </w:t>
      </w:r>
      <w:r w:rsidR="000A1752" w:rsidRPr="000A1752">
        <w:rPr>
          <w:rFonts w:ascii="Segoe UI" w:hAnsi="Segoe UI" w:cs="Segoe UI"/>
          <w:b/>
          <w:bCs/>
          <w:sz w:val="22"/>
          <w:szCs w:val="22"/>
        </w:rPr>
        <w:t>Etapy 1</w:t>
      </w:r>
      <w:r w:rsidR="000A1752">
        <w:rPr>
          <w:rFonts w:ascii="Segoe UI" w:hAnsi="Segoe UI" w:cs="Segoe UI"/>
          <w:b/>
          <w:bCs/>
          <w:sz w:val="22"/>
          <w:szCs w:val="22"/>
        </w:rPr>
        <w:t xml:space="preserve"> </w:t>
      </w:r>
      <w:r w:rsidR="000A1752" w:rsidRPr="000A1752">
        <w:rPr>
          <w:rFonts w:ascii="Segoe UI" w:hAnsi="Segoe UI" w:cs="Segoe UI"/>
          <w:sz w:val="22"/>
          <w:szCs w:val="22"/>
        </w:rPr>
        <w:t>uvedená v příloze č. 2 této Smlouvy (Rozpad ceny)</w:t>
      </w:r>
      <w:r w:rsidR="000A1752">
        <w:rPr>
          <w:rFonts w:ascii="Segoe UI" w:hAnsi="Segoe UI" w:cs="Segoe UI"/>
          <w:sz w:val="22"/>
          <w:szCs w:val="22"/>
        </w:rPr>
        <w:t xml:space="preserve"> </w:t>
      </w:r>
      <w:r w:rsidRPr="00B45A50">
        <w:rPr>
          <w:rFonts w:ascii="Segoe UI" w:hAnsi="Segoe UI" w:cs="Segoe UI"/>
          <w:sz w:val="22"/>
          <w:szCs w:val="22"/>
        </w:rPr>
        <w:t>–</w:t>
      </w:r>
      <w:r w:rsidR="000050A8" w:rsidRPr="00B45A50">
        <w:rPr>
          <w:rFonts w:ascii="Segoe UI" w:hAnsi="Segoe UI" w:cs="Segoe UI"/>
          <w:sz w:val="22"/>
          <w:szCs w:val="22"/>
        </w:rPr>
        <w:t xml:space="preserve"> </w:t>
      </w:r>
      <w:r w:rsidR="004233F6" w:rsidRPr="00B45A50">
        <w:rPr>
          <w:rFonts w:ascii="Segoe UI" w:hAnsi="Segoe UI" w:cs="Segoe UI"/>
          <w:sz w:val="22"/>
          <w:szCs w:val="22"/>
        </w:rPr>
        <w:t xml:space="preserve">po </w:t>
      </w:r>
      <w:r w:rsidR="008A4B16" w:rsidRPr="00B45A50">
        <w:rPr>
          <w:rFonts w:ascii="Segoe UI" w:hAnsi="Segoe UI" w:cs="Segoe UI"/>
          <w:sz w:val="22"/>
          <w:szCs w:val="22"/>
        </w:rPr>
        <w:t xml:space="preserve">dokončení PDPS dle odst. </w:t>
      </w:r>
      <w:r w:rsidR="006C3658" w:rsidRPr="00B45A50">
        <w:rPr>
          <w:rFonts w:ascii="Segoe UI" w:hAnsi="Segoe UI" w:cs="Segoe UI"/>
          <w:sz w:val="22"/>
          <w:szCs w:val="22"/>
        </w:rPr>
        <w:fldChar w:fldCharType="begin"/>
      </w:r>
      <w:r w:rsidR="006C3658" w:rsidRPr="00B45A50">
        <w:rPr>
          <w:rFonts w:ascii="Segoe UI" w:hAnsi="Segoe UI" w:cs="Segoe UI"/>
          <w:sz w:val="22"/>
          <w:szCs w:val="22"/>
        </w:rPr>
        <w:instrText xml:space="preserve"> REF _Ref210208557 \r \h </w:instrText>
      </w:r>
      <w:r w:rsidR="00B45A50">
        <w:rPr>
          <w:rFonts w:ascii="Segoe UI" w:hAnsi="Segoe UI" w:cs="Segoe UI"/>
          <w:sz w:val="22"/>
          <w:szCs w:val="22"/>
        </w:rPr>
        <w:instrText xml:space="preserve"> \* MERGEFORMAT </w:instrText>
      </w:r>
      <w:r w:rsidR="006C3658" w:rsidRPr="00B45A50">
        <w:rPr>
          <w:rFonts w:ascii="Segoe UI" w:hAnsi="Segoe UI" w:cs="Segoe UI"/>
          <w:sz w:val="22"/>
          <w:szCs w:val="22"/>
        </w:rPr>
      </w:r>
      <w:r w:rsidR="006C3658" w:rsidRPr="00B45A50">
        <w:rPr>
          <w:rFonts w:ascii="Segoe UI" w:hAnsi="Segoe UI" w:cs="Segoe UI"/>
          <w:sz w:val="22"/>
          <w:szCs w:val="22"/>
        </w:rPr>
        <w:fldChar w:fldCharType="separate"/>
      </w:r>
      <w:r w:rsidR="007360C4">
        <w:rPr>
          <w:rFonts w:ascii="Segoe UI" w:hAnsi="Segoe UI" w:cs="Segoe UI"/>
          <w:sz w:val="22"/>
          <w:szCs w:val="22"/>
        </w:rPr>
        <w:t>5.1.3</w:t>
      </w:r>
      <w:r w:rsidR="006C3658" w:rsidRPr="00B45A50">
        <w:rPr>
          <w:rFonts w:ascii="Segoe UI" w:hAnsi="Segoe UI" w:cs="Segoe UI"/>
          <w:sz w:val="22"/>
          <w:szCs w:val="22"/>
        </w:rPr>
        <w:fldChar w:fldCharType="end"/>
      </w:r>
      <w:r w:rsidR="006C3658" w:rsidRPr="00B45A50">
        <w:rPr>
          <w:rFonts w:ascii="Segoe UI" w:hAnsi="Segoe UI" w:cs="Segoe UI"/>
          <w:sz w:val="22"/>
          <w:szCs w:val="22"/>
        </w:rPr>
        <w:t xml:space="preserve"> </w:t>
      </w:r>
      <w:r w:rsidR="008A4B16" w:rsidRPr="00B45A50">
        <w:rPr>
          <w:rFonts w:ascii="Segoe UI" w:hAnsi="Segoe UI" w:cs="Segoe UI"/>
          <w:sz w:val="22"/>
          <w:szCs w:val="22"/>
        </w:rPr>
        <w:t xml:space="preserve">této </w:t>
      </w:r>
      <w:r w:rsidR="00A25D0C" w:rsidRPr="00B45A50">
        <w:rPr>
          <w:rFonts w:ascii="Segoe UI" w:hAnsi="Segoe UI" w:cs="Segoe UI"/>
          <w:sz w:val="22"/>
          <w:szCs w:val="22"/>
        </w:rPr>
        <w:t>S</w:t>
      </w:r>
      <w:r w:rsidR="008A4B16" w:rsidRPr="00B45A50">
        <w:rPr>
          <w:rFonts w:ascii="Segoe UI" w:hAnsi="Segoe UI" w:cs="Segoe UI"/>
          <w:sz w:val="22"/>
          <w:szCs w:val="22"/>
        </w:rPr>
        <w:t>mlouvy</w:t>
      </w:r>
      <w:r w:rsidR="00725587" w:rsidRPr="00B45A50">
        <w:rPr>
          <w:rFonts w:ascii="Segoe UI" w:hAnsi="Segoe UI" w:cs="Segoe UI"/>
          <w:sz w:val="22"/>
          <w:szCs w:val="22"/>
        </w:rPr>
        <w:t xml:space="preserve"> (tj. po předání čistopisu PDPS Objednateli); </w:t>
      </w:r>
    </w:p>
    <w:p w14:paraId="7933991E" w14:textId="71A3A185" w:rsidR="000A1752" w:rsidRPr="00B45A50" w:rsidRDefault="000A1752" w:rsidP="000A1752">
      <w:pPr>
        <w:numPr>
          <w:ilvl w:val="2"/>
          <w:numId w:val="1"/>
        </w:numPr>
        <w:tabs>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Cena za </w:t>
      </w:r>
      <w:r w:rsidRPr="00B45A50">
        <w:rPr>
          <w:rFonts w:ascii="Segoe UI" w:hAnsi="Segoe UI" w:cs="Segoe UI"/>
          <w:b/>
          <w:bCs/>
          <w:sz w:val="22"/>
          <w:szCs w:val="22"/>
        </w:rPr>
        <w:t>Stupeň plnění PDPS</w:t>
      </w:r>
      <w:r w:rsidRPr="00B45A50">
        <w:rPr>
          <w:rFonts w:ascii="Segoe UI" w:hAnsi="Segoe UI" w:cs="Segoe UI"/>
          <w:sz w:val="22"/>
          <w:szCs w:val="22"/>
        </w:rPr>
        <w:t xml:space="preserve"> a Poskytování součinnosti </w:t>
      </w:r>
      <w:r>
        <w:rPr>
          <w:rFonts w:ascii="Segoe UI" w:hAnsi="Segoe UI" w:cs="Segoe UI"/>
          <w:sz w:val="22"/>
          <w:szCs w:val="22"/>
        </w:rPr>
        <w:t xml:space="preserve">v rámci </w:t>
      </w:r>
      <w:r w:rsidRPr="000A1752">
        <w:rPr>
          <w:rFonts w:ascii="Segoe UI" w:hAnsi="Segoe UI" w:cs="Segoe UI"/>
          <w:b/>
          <w:bCs/>
          <w:sz w:val="22"/>
          <w:szCs w:val="22"/>
        </w:rPr>
        <w:t xml:space="preserve">Etapy </w:t>
      </w:r>
      <w:r>
        <w:rPr>
          <w:rFonts w:ascii="Segoe UI" w:hAnsi="Segoe UI" w:cs="Segoe UI"/>
          <w:b/>
          <w:bCs/>
          <w:sz w:val="22"/>
          <w:szCs w:val="22"/>
        </w:rPr>
        <w:t xml:space="preserve">2 </w:t>
      </w:r>
      <w:r w:rsidRPr="000A1752">
        <w:rPr>
          <w:rFonts w:ascii="Segoe UI" w:hAnsi="Segoe UI" w:cs="Segoe UI"/>
          <w:sz w:val="22"/>
          <w:szCs w:val="22"/>
        </w:rPr>
        <w:t>uvedená v příloze č. 2 této Smlouvy (Rozpad ceny)</w:t>
      </w:r>
      <w:r>
        <w:rPr>
          <w:rFonts w:ascii="Segoe UI" w:hAnsi="Segoe UI" w:cs="Segoe UI"/>
          <w:sz w:val="22"/>
          <w:szCs w:val="22"/>
        </w:rPr>
        <w:t xml:space="preserve"> </w:t>
      </w:r>
      <w:r w:rsidRPr="00B45A50">
        <w:rPr>
          <w:rFonts w:ascii="Segoe UI" w:hAnsi="Segoe UI" w:cs="Segoe UI"/>
          <w:sz w:val="22"/>
          <w:szCs w:val="22"/>
        </w:rPr>
        <w:t xml:space="preserve">– po dokončení PDPS dle odst. </w:t>
      </w:r>
      <w:r>
        <w:rPr>
          <w:rFonts w:ascii="Segoe UI" w:hAnsi="Segoe UI" w:cs="Segoe UI"/>
          <w:sz w:val="22"/>
          <w:szCs w:val="22"/>
        </w:rPr>
        <w:fldChar w:fldCharType="begin"/>
      </w:r>
      <w:r>
        <w:rPr>
          <w:rFonts w:ascii="Segoe UI" w:hAnsi="Segoe UI" w:cs="Segoe UI"/>
          <w:sz w:val="22"/>
          <w:szCs w:val="22"/>
        </w:rPr>
        <w:instrText xml:space="preserve"> REF _Ref221893355 \r \h </w:instrText>
      </w:r>
      <w:r>
        <w:rPr>
          <w:rFonts w:ascii="Segoe UI" w:hAnsi="Segoe UI" w:cs="Segoe UI"/>
          <w:sz w:val="22"/>
          <w:szCs w:val="22"/>
        </w:rPr>
      </w:r>
      <w:r>
        <w:rPr>
          <w:rFonts w:ascii="Segoe UI" w:hAnsi="Segoe UI" w:cs="Segoe UI"/>
          <w:sz w:val="22"/>
          <w:szCs w:val="22"/>
        </w:rPr>
        <w:fldChar w:fldCharType="separate"/>
      </w:r>
      <w:r w:rsidR="007360C4">
        <w:rPr>
          <w:rFonts w:ascii="Segoe UI" w:hAnsi="Segoe UI" w:cs="Segoe UI"/>
          <w:sz w:val="22"/>
          <w:szCs w:val="22"/>
        </w:rPr>
        <w:t>5.2.3</w:t>
      </w:r>
      <w:r>
        <w:rPr>
          <w:rFonts w:ascii="Segoe UI" w:hAnsi="Segoe UI" w:cs="Segoe UI"/>
          <w:sz w:val="22"/>
          <w:szCs w:val="22"/>
        </w:rPr>
        <w:fldChar w:fldCharType="end"/>
      </w:r>
      <w:r>
        <w:rPr>
          <w:rFonts w:ascii="Segoe UI" w:hAnsi="Segoe UI" w:cs="Segoe UI"/>
          <w:sz w:val="22"/>
          <w:szCs w:val="22"/>
        </w:rPr>
        <w:t xml:space="preserve"> </w:t>
      </w:r>
      <w:r w:rsidRPr="00B45A50">
        <w:rPr>
          <w:rFonts w:ascii="Segoe UI" w:hAnsi="Segoe UI" w:cs="Segoe UI"/>
          <w:sz w:val="22"/>
          <w:szCs w:val="22"/>
        </w:rPr>
        <w:t xml:space="preserve">této Smlouvy (tj. po předání čistopisu PDPS Objednateli); </w:t>
      </w:r>
    </w:p>
    <w:p w14:paraId="3D5A353B" w14:textId="7D465BB7" w:rsidR="0013240A" w:rsidRPr="006D3A18" w:rsidRDefault="00C870CC" w:rsidP="006D3A18">
      <w:pPr>
        <w:numPr>
          <w:ilvl w:val="2"/>
          <w:numId w:val="1"/>
        </w:numPr>
        <w:tabs>
          <w:tab w:val="num" w:pos="1173"/>
        </w:tabs>
        <w:spacing w:before="120" w:after="120" w:line="276" w:lineRule="auto"/>
        <w:jc w:val="both"/>
        <w:rPr>
          <w:rFonts w:ascii="Segoe UI" w:hAnsi="Segoe UI" w:cs="Segoe UI"/>
          <w:sz w:val="22"/>
          <w:szCs w:val="22"/>
        </w:rPr>
      </w:pPr>
      <w:bookmarkStart w:id="22" w:name="_Ref147487159"/>
      <w:r w:rsidRPr="00B45A50">
        <w:rPr>
          <w:rFonts w:ascii="Segoe UI" w:hAnsi="Segoe UI" w:cs="Segoe UI"/>
          <w:sz w:val="22"/>
          <w:szCs w:val="22"/>
        </w:rPr>
        <w:t xml:space="preserve">Cena za poskytnutí </w:t>
      </w:r>
      <w:r w:rsidRPr="00B45A50">
        <w:rPr>
          <w:rFonts w:ascii="Segoe UI" w:hAnsi="Segoe UI" w:cs="Segoe UI"/>
          <w:b/>
          <w:bCs/>
          <w:sz w:val="22"/>
          <w:szCs w:val="22"/>
        </w:rPr>
        <w:t>Části plnění Autorský dozor</w:t>
      </w:r>
      <w:r w:rsidR="00D51EC6">
        <w:rPr>
          <w:rFonts w:ascii="Segoe UI" w:hAnsi="Segoe UI" w:cs="Segoe UI"/>
          <w:b/>
          <w:bCs/>
          <w:sz w:val="22"/>
          <w:szCs w:val="22"/>
        </w:rPr>
        <w:t xml:space="preserve"> (pro Etapu 1 i pro Etapu 2)</w:t>
      </w:r>
      <w:r w:rsidRPr="00B45A50">
        <w:rPr>
          <w:rFonts w:ascii="Segoe UI" w:hAnsi="Segoe UI" w:cs="Segoe UI"/>
          <w:sz w:val="22"/>
          <w:szCs w:val="22"/>
        </w:rPr>
        <w:t xml:space="preserve"> – </w:t>
      </w:r>
      <w:bookmarkStart w:id="23" w:name="_Hlk105883982"/>
      <w:bookmarkEnd w:id="22"/>
      <w:r w:rsidR="008A4B16" w:rsidRPr="00B45A50">
        <w:rPr>
          <w:rFonts w:ascii="Segoe UI" w:hAnsi="Segoe UI" w:cs="Segoe UI"/>
          <w:sz w:val="22"/>
          <w:szCs w:val="22"/>
        </w:rPr>
        <w:t xml:space="preserve">cena za poskytnutí Části plnění Autorský dozor bude hrazena </w:t>
      </w:r>
      <w:r w:rsidR="0013240A" w:rsidRPr="00B45A50">
        <w:rPr>
          <w:rFonts w:ascii="Segoe UI" w:hAnsi="Segoe UI" w:cs="Segoe UI"/>
          <w:b/>
          <w:bCs/>
          <w:sz w:val="22"/>
          <w:szCs w:val="22"/>
        </w:rPr>
        <w:t>měsíčně</w:t>
      </w:r>
      <w:r w:rsidR="005E1B69" w:rsidRPr="00B45A50">
        <w:rPr>
          <w:rFonts w:ascii="Segoe UI" w:hAnsi="Segoe UI" w:cs="Segoe UI"/>
          <w:sz w:val="22"/>
          <w:szCs w:val="22"/>
        </w:rPr>
        <w:t xml:space="preserve"> </w:t>
      </w:r>
      <w:r w:rsidR="000A1752">
        <w:rPr>
          <w:rFonts w:ascii="Segoe UI" w:hAnsi="Segoe UI" w:cs="Segoe UI"/>
          <w:sz w:val="22"/>
          <w:szCs w:val="22"/>
        </w:rPr>
        <w:t xml:space="preserve">dle výše uvedené v </w:t>
      </w:r>
      <w:r w:rsidR="000A1752" w:rsidRPr="000A1752">
        <w:rPr>
          <w:rFonts w:ascii="Segoe UI" w:hAnsi="Segoe UI" w:cs="Segoe UI"/>
          <w:sz w:val="22"/>
          <w:szCs w:val="22"/>
        </w:rPr>
        <w:t>příloze č. 2 této Smlouvy (Rozpad ceny)</w:t>
      </w:r>
      <w:r w:rsidR="000A1752">
        <w:rPr>
          <w:rFonts w:ascii="Segoe UI" w:hAnsi="Segoe UI" w:cs="Segoe UI"/>
          <w:sz w:val="22"/>
          <w:szCs w:val="22"/>
        </w:rPr>
        <w:t xml:space="preserve"> </w:t>
      </w:r>
      <w:r w:rsidR="005E1B69" w:rsidRPr="00B45A50">
        <w:rPr>
          <w:rFonts w:ascii="Segoe UI" w:hAnsi="Segoe UI" w:cs="Segoe UI"/>
          <w:sz w:val="22"/>
          <w:szCs w:val="22"/>
        </w:rPr>
        <w:t xml:space="preserve">oproti vystavené faktuře, kterou je Zhotovitel oprávněn vystavit nejdříve 5 pracovních dnů po skončení </w:t>
      </w:r>
      <w:r w:rsidR="005E1B69" w:rsidRPr="00B45A50">
        <w:rPr>
          <w:rFonts w:ascii="Segoe UI" w:hAnsi="Segoe UI" w:cs="Segoe UI"/>
          <w:sz w:val="22"/>
          <w:szCs w:val="22"/>
        </w:rPr>
        <w:lastRenderedPageBreak/>
        <w:t xml:space="preserve">příslušného kalendářního </w:t>
      </w:r>
      <w:r w:rsidR="0013240A" w:rsidRPr="00B45A50">
        <w:rPr>
          <w:rFonts w:ascii="Segoe UI" w:hAnsi="Segoe UI" w:cs="Segoe UI"/>
          <w:sz w:val="22"/>
          <w:szCs w:val="22"/>
        </w:rPr>
        <w:t>měsíce</w:t>
      </w:r>
      <w:bookmarkEnd w:id="23"/>
      <w:r w:rsidR="000A1752">
        <w:rPr>
          <w:rFonts w:ascii="Segoe UI" w:hAnsi="Segoe UI" w:cs="Segoe UI"/>
          <w:sz w:val="22"/>
          <w:szCs w:val="22"/>
        </w:rPr>
        <w:t>, v němž byla Část plnění Autorský dozor vykonávána</w:t>
      </w:r>
      <w:r w:rsidR="006D3A18">
        <w:rPr>
          <w:rFonts w:ascii="Segoe UI" w:hAnsi="Segoe UI" w:cs="Segoe UI"/>
          <w:sz w:val="22"/>
          <w:szCs w:val="22"/>
        </w:rPr>
        <w:t xml:space="preserve">, a to až do ukončení Části plnění Autorský dozor dle odst. </w:t>
      </w:r>
      <w:r w:rsidR="006D3A18">
        <w:rPr>
          <w:rFonts w:ascii="Segoe UI" w:hAnsi="Segoe UI" w:cs="Segoe UI"/>
          <w:sz w:val="22"/>
          <w:szCs w:val="22"/>
        </w:rPr>
        <w:fldChar w:fldCharType="begin"/>
      </w:r>
      <w:r w:rsidR="006D3A18">
        <w:rPr>
          <w:rFonts w:ascii="Segoe UI" w:hAnsi="Segoe UI" w:cs="Segoe UI"/>
          <w:sz w:val="22"/>
          <w:szCs w:val="22"/>
        </w:rPr>
        <w:instrText xml:space="preserve"> REF _Ref177558095 \r \h </w:instrText>
      </w:r>
      <w:r w:rsidR="006D3A18">
        <w:rPr>
          <w:rFonts w:ascii="Segoe UI" w:hAnsi="Segoe UI" w:cs="Segoe UI"/>
          <w:sz w:val="22"/>
          <w:szCs w:val="22"/>
        </w:rPr>
      </w:r>
      <w:r w:rsidR="006D3A18">
        <w:rPr>
          <w:rFonts w:ascii="Segoe UI" w:hAnsi="Segoe UI" w:cs="Segoe UI"/>
          <w:sz w:val="22"/>
          <w:szCs w:val="22"/>
        </w:rPr>
        <w:fldChar w:fldCharType="separate"/>
      </w:r>
      <w:r w:rsidR="007360C4">
        <w:rPr>
          <w:rFonts w:ascii="Segoe UI" w:hAnsi="Segoe UI" w:cs="Segoe UI"/>
          <w:sz w:val="22"/>
          <w:szCs w:val="22"/>
        </w:rPr>
        <w:t>5.3.2</w:t>
      </w:r>
      <w:r w:rsidR="006D3A18">
        <w:rPr>
          <w:rFonts w:ascii="Segoe UI" w:hAnsi="Segoe UI" w:cs="Segoe UI"/>
          <w:sz w:val="22"/>
          <w:szCs w:val="22"/>
        </w:rPr>
        <w:fldChar w:fldCharType="end"/>
      </w:r>
      <w:r w:rsidR="006D3A18">
        <w:rPr>
          <w:rFonts w:ascii="Segoe UI" w:hAnsi="Segoe UI" w:cs="Segoe UI"/>
          <w:sz w:val="22"/>
          <w:szCs w:val="22"/>
        </w:rPr>
        <w:t xml:space="preserve"> této Smlouvy</w:t>
      </w:r>
      <w:r w:rsidR="0013240A" w:rsidRPr="006D3A18">
        <w:rPr>
          <w:rFonts w:ascii="Segoe UI" w:hAnsi="Segoe UI" w:cs="Segoe UI"/>
          <w:sz w:val="22"/>
          <w:szCs w:val="22"/>
        </w:rPr>
        <w:t>.</w:t>
      </w:r>
    </w:p>
    <w:p w14:paraId="2CE09259" w14:textId="0EFD13DC" w:rsidR="00091F96"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Podkladem pro platbu </w:t>
      </w:r>
      <w:r w:rsidR="0022299D" w:rsidRPr="00B45A50">
        <w:rPr>
          <w:rFonts w:ascii="Segoe UI" w:hAnsi="Segoe UI" w:cs="Segoe UI"/>
          <w:sz w:val="22"/>
          <w:szCs w:val="22"/>
        </w:rPr>
        <w:t>Objednatel</w:t>
      </w:r>
      <w:r w:rsidRPr="00B45A50">
        <w:rPr>
          <w:rFonts w:ascii="Segoe UI" w:hAnsi="Segoe UI" w:cs="Segoe UI"/>
          <w:sz w:val="22"/>
          <w:szCs w:val="22"/>
        </w:rPr>
        <w:t>e je</w:t>
      </w:r>
      <w:r w:rsidR="006D3A18">
        <w:rPr>
          <w:rFonts w:ascii="Segoe UI" w:hAnsi="Segoe UI" w:cs="Segoe UI"/>
          <w:sz w:val="22"/>
          <w:szCs w:val="22"/>
        </w:rPr>
        <w:t xml:space="preserve"> v rámci Stupně plnění PDPS</w:t>
      </w:r>
      <w:r w:rsidR="006D3A18" w:rsidRPr="00B45A50">
        <w:rPr>
          <w:rFonts w:ascii="Segoe UI" w:hAnsi="Segoe UI" w:cs="Segoe UI"/>
          <w:sz w:val="22"/>
          <w:szCs w:val="22"/>
        </w:rPr>
        <w:t xml:space="preserve"> </w:t>
      </w:r>
      <w:r w:rsidR="006D3A18">
        <w:rPr>
          <w:rFonts w:ascii="Segoe UI" w:hAnsi="Segoe UI" w:cs="Segoe UI"/>
          <w:sz w:val="22"/>
          <w:szCs w:val="22"/>
        </w:rPr>
        <w:t>pro Etapu 1 a 2</w:t>
      </w:r>
      <w:r w:rsidRPr="00B45A50">
        <w:rPr>
          <w:rFonts w:ascii="Segoe UI" w:hAnsi="Segoe UI" w:cs="Segoe UI"/>
          <w:sz w:val="22"/>
          <w:szCs w:val="22"/>
        </w:rPr>
        <w:t xml:space="preserve"> vždy daňový doklad – faktura, kterou </w:t>
      </w:r>
      <w:r w:rsidR="0022299D" w:rsidRPr="00B45A50">
        <w:rPr>
          <w:rFonts w:ascii="Segoe UI" w:hAnsi="Segoe UI" w:cs="Segoe UI"/>
          <w:sz w:val="22"/>
          <w:szCs w:val="22"/>
        </w:rPr>
        <w:t>Zhotovitel</w:t>
      </w:r>
      <w:r w:rsidRPr="00B45A50">
        <w:rPr>
          <w:rFonts w:ascii="Segoe UI" w:hAnsi="Segoe UI" w:cs="Segoe UI"/>
          <w:sz w:val="22"/>
          <w:szCs w:val="22"/>
        </w:rPr>
        <w:t xml:space="preserve"> </w:t>
      </w:r>
      <w:r w:rsidR="008455A5" w:rsidRPr="00B45A50">
        <w:rPr>
          <w:rFonts w:ascii="Segoe UI" w:hAnsi="Segoe UI" w:cs="Segoe UI"/>
          <w:sz w:val="22"/>
          <w:szCs w:val="22"/>
        </w:rPr>
        <w:t>vystaví</w:t>
      </w:r>
      <w:r w:rsidRPr="00B45A50">
        <w:rPr>
          <w:rFonts w:ascii="Segoe UI" w:hAnsi="Segoe UI" w:cs="Segoe UI"/>
          <w:sz w:val="22"/>
          <w:szCs w:val="22"/>
        </w:rPr>
        <w:t xml:space="preserve"> nejpozději do 1</w:t>
      </w:r>
      <w:r w:rsidR="00467195" w:rsidRPr="00B45A50">
        <w:rPr>
          <w:rFonts w:ascii="Segoe UI" w:hAnsi="Segoe UI" w:cs="Segoe UI"/>
          <w:sz w:val="22"/>
          <w:szCs w:val="22"/>
        </w:rPr>
        <w:t>0</w:t>
      </w:r>
      <w:r w:rsidRPr="00B45A50">
        <w:rPr>
          <w:rFonts w:ascii="Segoe UI" w:hAnsi="Segoe UI" w:cs="Segoe UI"/>
          <w:sz w:val="22"/>
          <w:szCs w:val="22"/>
        </w:rPr>
        <w:t xml:space="preserve"> dnů ode dne, ve kterém byla příslušná část plnění </w:t>
      </w:r>
      <w:r w:rsidR="0022299D" w:rsidRPr="00B45A50">
        <w:rPr>
          <w:rFonts w:ascii="Segoe UI" w:hAnsi="Segoe UI" w:cs="Segoe UI"/>
          <w:sz w:val="22"/>
          <w:szCs w:val="22"/>
        </w:rPr>
        <w:t>Zhotovitel</w:t>
      </w:r>
      <w:r w:rsidRPr="00B45A50">
        <w:rPr>
          <w:rFonts w:ascii="Segoe UI" w:hAnsi="Segoe UI" w:cs="Segoe UI"/>
          <w:sz w:val="22"/>
          <w:szCs w:val="22"/>
        </w:rPr>
        <w:t>e dle této</w:t>
      </w:r>
      <w:r w:rsidR="00A25D0C" w:rsidRPr="00B45A50">
        <w:rPr>
          <w:rFonts w:ascii="Segoe UI" w:hAnsi="Segoe UI" w:cs="Segoe UI"/>
          <w:sz w:val="22"/>
          <w:szCs w:val="22"/>
        </w:rPr>
        <w:t xml:space="preserve"> S</w:t>
      </w:r>
      <w:r w:rsidRPr="00B45A50">
        <w:rPr>
          <w:rFonts w:ascii="Segoe UI" w:hAnsi="Segoe UI" w:cs="Segoe UI"/>
          <w:sz w:val="22"/>
          <w:szCs w:val="22"/>
        </w:rPr>
        <w:t xml:space="preserve">mlouvy </w:t>
      </w:r>
      <w:r w:rsidR="0050153A" w:rsidRPr="00B45A50">
        <w:rPr>
          <w:rFonts w:ascii="Segoe UI" w:hAnsi="Segoe UI" w:cs="Segoe UI"/>
          <w:sz w:val="22"/>
          <w:szCs w:val="22"/>
        </w:rPr>
        <w:t xml:space="preserve">protokolárně </w:t>
      </w:r>
      <w:r w:rsidRPr="00B45A50">
        <w:rPr>
          <w:rFonts w:ascii="Segoe UI" w:hAnsi="Segoe UI" w:cs="Segoe UI"/>
          <w:sz w:val="22"/>
          <w:szCs w:val="22"/>
        </w:rPr>
        <w:t xml:space="preserve">převzata </w:t>
      </w:r>
      <w:r w:rsidR="0022299D" w:rsidRPr="00B45A50">
        <w:rPr>
          <w:rFonts w:ascii="Segoe UI" w:hAnsi="Segoe UI" w:cs="Segoe UI"/>
          <w:sz w:val="22"/>
          <w:szCs w:val="22"/>
        </w:rPr>
        <w:t>Objednatel</w:t>
      </w:r>
      <w:r w:rsidRPr="00B45A50">
        <w:rPr>
          <w:rFonts w:ascii="Segoe UI" w:hAnsi="Segoe UI" w:cs="Segoe UI"/>
          <w:sz w:val="22"/>
          <w:szCs w:val="22"/>
        </w:rPr>
        <w:t xml:space="preserve">em jako bezvadná. </w:t>
      </w:r>
    </w:p>
    <w:p w14:paraId="3E5B20D9" w14:textId="77777777" w:rsidR="00091F96"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Splatnost faktur se sjednává lhůtou </w:t>
      </w:r>
      <w:r w:rsidR="00411649" w:rsidRPr="00B45A50">
        <w:rPr>
          <w:rFonts w:ascii="Segoe UI" w:hAnsi="Segoe UI" w:cs="Segoe UI"/>
          <w:sz w:val="22"/>
          <w:szCs w:val="22"/>
        </w:rPr>
        <w:t>30 dnů</w:t>
      </w:r>
      <w:r w:rsidRPr="00B45A50">
        <w:rPr>
          <w:rFonts w:ascii="Segoe UI" w:hAnsi="Segoe UI" w:cs="Segoe UI"/>
          <w:sz w:val="22"/>
          <w:szCs w:val="22"/>
        </w:rPr>
        <w:t xml:space="preserve"> od jejich doručení </w:t>
      </w:r>
      <w:r w:rsidR="0022299D" w:rsidRPr="00B45A50">
        <w:rPr>
          <w:rFonts w:ascii="Segoe UI" w:hAnsi="Segoe UI" w:cs="Segoe UI"/>
          <w:sz w:val="22"/>
          <w:szCs w:val="22"/>
        </w:rPr>
        <w:t>Objednatel</w:t>
      </w:r>
      <w:r w:rsidRPr="00B45A50">
        <w:rPr>
          <w:rFonts w:ascii="Segoe UI" w:hAnsi="Segoe UI" w:cs="Segoe UI"/>
          <w:sz w:val="22"/>
          <w:szCs w:val="22"/>
        </w:rPr>
        <w:t xml:space="preserve">i. </w:t>
      </w:r>
    </w:p>
    <w:p w14:paraId="4907E75E" w14:textId="77777777" w:rsidR="00AF0DA3"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Daňový doklad – faktura musí obsahovat veškeré náležitosti daňového dokladu stanovené v</w:t>
      </w:r>
      <w:r w:rsidR="004453E4" w:rsidRPr="00B45A50">
        <w:rPr>
          <w:rFonts w:ascii="Segoe UI" w:hAnsi="Segoe UI" w:cs="Segoe UI"/>
          <w:sz w:val="22"/>
          <w:szCs w:val="22"/>
        </w:rPr>
        <w:t> </w:t>
      </w:r>
      <w:r w:rsidRPr="00B45A50">
        <w:rPr>
          <w:rFonts w:ascii="Segoe UI" w:hAnsi="Segoe UI" w:cs="Segoe UI"/>
          <w:sz w:val="22"/>
          <w:szCs w:val="22"/>
        </w:rPr>
        <w:t>zákoně č. 235/2004 Sb., o dani z přidané hodnoty, ve znění pozdějších předpisů</w:t>
      </w:r>
      <w:r w:rsidR="00D87588" w:rsidRPr="00B45A50">
        <w:rPr>
          <w:rFonts w:ascii="Segoe UI" w:hAnsi="Segoe UI" w:cs="Segoe UI"/>
          <w:sz w:val="22"/>
          <w:szCs w:val="22"/>
        </w:rPr>
        <w:t xml:space="preserve">, a § 435 </w:t>
      </w:r>
      <w:r w:rsidR="00E576A2" w:rsidRPr="00B45A50">
        <w:rPr>
          <w:rFonts w:ascii="Segoe UI" w:hAnsi="Segoe UI" w:cs="Segoe UI"/>
          <w:sz w:val="22"/>
          <w:szCs w:val="22"/>
        </w:rPr>
        <w:t>Občan</w:t>
      </w:r>
      <w:r w:rsidR="00D87588" w:rsidRPr="00B45A50">
        <w:rPr>
          <w:rFonts w:ascii="Segoe UI" w:hAnsi="Segoe UI" w:cs="Segoe UI"/>
          <w:sz w:val="22"/>
          <w:szCs w:val="22"/>
        </w:rPr>
        <w:t>ského zákoníku</w:t>
      </w:r>
      <w:r w:rsidR="00AF0DA3" w:rsidRPr="00B45A50">
        <w:rPr>
          <w:rFonts w:ascii="Segoe UI" w:hAnsi="Segoe UI" w:cs="Segoe UI"/>
          <w:sz w:val="22"/>
          <w:szCs w:val="22"/>
        </w:rPr>
        <w:t xml:space="preserve">, a to zejména: </w:t>
      </w:r>
    </w:p>
    <w:p w14:paraId="4F43E660"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označení Objednatele a Zhotovitele, sídlo, IČO, DIČ, </w:t>
      </w:r>
    </w:p>
    <w:p w14:paraId="7AE9D9EC"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číslo faktury, </w:t>
      </w:r>
    </w:p>
    <w:p w14:paraId="785A25E5"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den vystavení a den splatnosti faktury, </w:t>
      </w:r>
    </w:p>
    <w:p w14:paraId="356CC970"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označení banky a č. účtu, na který se má platit, </w:t>
      </w:r>
    </w:p>
    <w:p w14:paraId="2978A249"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označení příslušné části plnění, </w:t>
      </w:r>
    </w:p>
    <w:p w14:paraId="13F680C5" w14:textId="3B740448"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evidenční číslo </w:t>
      </w:r>
      <w:r w:rsidR="00A25D0C" w:rsidRPr="00B45A50">
        <w:rPr>
          <w:rFonts w:ascii="Segoe UI" w:hAnsi="Segoe UI" w:cs="Segoe UI"/>
          <w:sz w:val="22"/>
          <w:szCs w:val="22"/>
        </w:rPr>
        <w:t>S</w:t>
      </w:r>
      <w:r w:rsidRPr="00B45A50">
        <w:rPr>
          <w:rFonts w:ascii="Segoe UI" w:hAnsi="Segoe UI" w:cs="Segoe UI"/>
          <w:sz w:val="22"/>
          <w:szCs w:val="22"/>
        </w:rPr>
        <w:t xml:space="preserve">mlouvy Objednatele a Zhotovitele, </w:t>
      </w:r>
    </w:p>
    <w:p w14:paraId="72B6CC85"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fakturovanou částku (vč. DPH platného v době fakturace), </w:t>
      </w:r>
    </w:p>
    <w:p w14:paraId="69D10B0A" w14:textId="77777777" w:rsidR="00AF0DA3" w:rsidRPr="00B45A50" w:rsidRDefault="00AF0DA3"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razítko a podpis oprávněné osoby, </w:t>
      </w:r>
    </w:p>
    <w:p w14:paraId="13A1813C" w14:textId="77777777" w:rsidR="00AF0DA3" w:rsidRPr="00B45A50" w:rsidRDefault="00387C97" w:rsidP="00C71215">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přílohou faktury bude kopie protokolu o převzetí fakturované části plnění.</w:t>
      </w:r>
      <w:r w:rsidR="0040688A" w:rsidRPr="00B45A50">
        <w:rPr>
          <w:rFonts w:ascii="Segoe UI" w:hAnsi="Segoe UI" w:cs="Segoe UI"/>
          <w:sz w:val="22"/>
          <w:szCs w:val="22"/>
        </w:rPr>
        <w:t xml:space="preserve"> </w:t>
      </w:r>
    </w:p>
    <w:p w14:paraId="5C115C11" w14:textId="7F1E800E" w:rsidR="009521C9" w:rsidRPr="00B45A50" w:rsidRDefault="00514DC1" w:rsidP="009521C9">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V případě, že ekonomický systém smluvní strany umožňuje vystavit a zaslat fakturu včetně příloh v elektronické podobě, např. ve formátu ISDOC/ISDOCX či ve formátu PDF, je ze strany </w:t>
      </w:r>
      <w:r w:rsidR="007F472B" w:rsidRPr="00B45A50">
        <w:rPr>
          <w:rFonts w:ascii="Segoe UI" w:hAnsi="Segoe UI" w:cs="Segoe UI"/>
          <w:sz w:val="22"/>
          <w:szCs w:val="22"/>
        </w:rPr>
        <w:t>Objednatele</w:t>
      </w:r>
      <w:r w:rsidRPr="00B45A50">
        <w:rPr>
          <w:rFonts w:ascii="Segoe UI" w:hAnsi="Segoe UI" w:cs="Segoe UI"/>
          <w:sz w:val="22"/>
          <w:szCs w:val="22"/>
        </w:rPr>
        <w:t xml:space="preserve"> požadováno doručení faktury včetně příloh primárně </w:t>
      </w:r>
      <w:r w:rsidR="00A718F2" w:rsidRPr="00B45A50">
        <w:rPr>
          <w:rFonts w:ascii="Segoe UI" w:hAnsi="Segoe UI" w:cs="Segoe UI"/>
          <w:sz w:val="22"/>
          <w:szCs w:val="22"/>
        </w:rPr>
        <w:t xml:space="preserve">do datové schránky </w:t>
      </w:r>
      <w:r w:rsidR="00A718F2" w:rsidRPr="00A0305B">
        <w:rPr>
          <w:rFonts w:ascii="Segoe UI" w:hAnsi="Segoe UI" w:cs="Segoe UI"/>
          <w:sz w:val="22"/>
          <w:szCs w:val="22"/>
        </w:rPr>
        <w:t>(</w:t>
      </w:r>
      <w:r w:rsidR="00A718F2" w:rsidRPr="00A0305B">
        <w:rPr>
          <w:rFonts w:ascii="Segoe UI" w:hAnsi="Segoe UI" w:cs="Segoe UI"/>
          <w:b/>
          <w:bCs/>
          <w:sz w:val="22"/>
          <w:szCs w:val="22"/>
        </w:rPr>
        <w:t xml:space="preserve">ID: </w:t>
      </w:r>
      <w:proofErr w:type="spellStart"/>
      <w:r w:rsidR="00A0305B" w:rsidRPr="00A0305B">
        <w:rPr>
          <w:rFonts w:ascii="Segoe UI" w:hAnsi="Segoe UI" w:cs="Segoe UI"/>
          <w:b/>
          <w:bCs/>
          <w:sz w:val="22"/>
          <w:szCs w:val="22"/>
        </w:rPr>
        <w:t>fesbhyp</w:t>
      </w:r>
      <w:proofErr w:type="spellEnd"/>
      <w:r w:rsidR="00A718F2" w:rsidRPr="00A0305B">
        <w:rPr>
          <w:rFonts w:ascii="Segoe UI" w:hAnsi="Segoe UI" w:cs="Segoe UI"/>
          <w:sz w:val="22"/>
          <w:szCs w:val="22"/>
        </w:rPr>
        <w:t>) či na e-mail:</w:t>
      </w:r>
      <w:r w:rsidR="00A0305B">
        <w:rPr>
          <w:rFonts w:ascii="Segoe UI" w:hAnsi="Segoe UI" w:cs="Segoe UI"/>
          <w:sz w:val="22"/>
          <w:szCs w:val="22"/>
        </w:rPr>
        <w:t xml:space="preserve"> </w:t>
      </w:r>
      <w:r w:rsidR="00A0305B" w:rsidRPr="00A0305B">
        <w:rPr>
          <w:rFonts w:ascii="Segoe UI" w:hAnsi="Segoe UI" w:cs="Segoe UI"/>
          <w:b/>
          <w:bCs/>
          <w:sz w:val="22"/>
          <w:szCs w:val="22"/>
        </w:rPr>
        <w:t>fakturace@breclav.eu</w:t>
      </w:r>
      <w:r w:rsidR="00A718F2" w:rsidRPr="00B45A50">
        <w:rPr>
          <w:rFonts w:ascii="Segoe UI" w:hAnsi="Segoe UI" w:cs="Segoe UI"/>
          <w:sz w:val="22"/>
          <w:szCs w:val="22"/>
        </w:rPr>
        <w:t>. Pokud nelze takto postupovat, smluvní strana zašle fakturu včetně příloh poštou na níže uvedenou adresu:</w:t>
      </w:r>
      <w:r w:rsidR="00847CA0">
        <w:rPr>
          <w:rFonts w:ascii="Segoe UI" w:hAnsi="Segoe UI" w:cs="Segoe UI"/>
          <w:sz w:val="22"/>
          <w:szCs w:val="22"/>
        </w:rPr>
        <w:t xml:space="preserve"> </w:t>
      </w:r>
      <w:r w:rsidR="00A0305B" w:rsidRPr="00A0305B">
        <w:rPr>
          <w:rFonts w:ascii="Segoe UI" w:hAnsi="Segoe UI" w:cs="Segoe UI"/>
          <w:sz w:val="22"/>
          <w:szCs w:val="22"/>
        </w:rPr>
        <w:t>Město</w:t>
      </w:r>
      <w:r w:rsidR="00847CA0">
        <w:rPr>
          <w:rFonts w:ascii="Segoe UI" w:hAnsi="Segoe UI" w:cs="Segoe UI"/>
          <w:sz w:val="22"/>
          <w:szCs w:val="22"/>
        </w:rPr>
        <w:t xml:space="preserve"> </w:t>
      </w:r>
      <w:r w:rsidR="00A0305B" w:rsidRPr="00A0305B">
        <w:rPr>
          <w:rFonts w:ascii="Segoe UI" w:hAnsi="Segoe UI" w:cs="Segoe UI"/>
          <w:sz w:val="22"/>
          <w:szCs w:val="22"/>
        </w:rPr>
        <w:t>Břeclav</w:t>
      </w:r>
      <w:r w:rsidR="00A718F2" w:rsidRPr="00B45A50">
        <w:rPr>
          <w:rFonts w:ascii="Segoe UI" w:hAnsi="Segoe UI" w:cs="Segoe UI"/>
          <w:sz w:val="22"/>
          <w:szCs w:val="22"/>
        </w:rPr>
        <w:t>,</w:t>
      </w:r>
      <w:r w:rsidR="00847CA0">
        <w:rPr>
          <w:rFonts w:ascii="Segoe UI" w:hAnsi="Segoe UI" w:cs="Segoe UI"/>
          <w:sz w:val="22"/>
          <w:szCs w:val="22"/>
        </w:rPr>
        <w:t xml:space="preserve"> </w:t>
      </w:r>
      <w:r w:rsidR="00847CA0" w:rsidRPr="00847CA0">
        <w:rPr>
          <w:rFonts w:ascii="Segoe UI" w:hAnsi="Segoe UI" w:cs="Segoe UI"/>
          <w:sz w:val="22"/>
          <w:szCs w:val="22"/>
        </w:rPr>
        <w:t>Náměstí T. G. Masaryka 42/3</w:t>
      </w:r>
      <w:r w:rsidR="006D3A18">
        <w:rPr>
          <w:rFonts w:ascii="Segoe UI" w:hAnsi="Segoe UI" w:cs="Segoe UI"/>
          <w:sz w:val="22"/>
          <w:szCs w:val="22"/>
        </w:rPr>
        <w:t xml:space="preserve">, </w:t>
      </w:r>
      <w:r w:rsidR="00847CA0" w:rsidRPr="00847CA0">
        <w:rPr>
          <w:rFonts w:ascii="Segoe UI" w:hAnsi="Segoe UI" w:cs="Segoe UI"/>
          <w:sz w:val="22"/>
          <w:szCs w:val="22"/>
        </w:rPr>
        <w:t>690 02 Břeclav</w:t>
      </w:r>
      <w:r w:rsidR="00A718F2" w:rsidRPr="00B45A50">
        <w:rPr>
          <w:rFonts w:ascii="Segoe UI" w:hAnsi="Segoe UI" w:cs="Segoe UI"/>
          <w:sz w:val="22"/>
          <w:szCs w:val="22"/>
        </w:rPr>
        <w:t xml:space="preserve">, </w:t>
      </w:r>
      <w:r w:rsidR="00847CA0">
        <w:rPr>
          <w:rFonts w:ascii="Segoe UI" w:hAnsi="Segoe UI" w:cs="Segoe UI"/>
          <w:sz w:val="22"/>
          <w:szCs w:val="22"/>
        </w:rPr>
        <w:t>Odbor rozvoje a investic Městského úřadu Břeclav</w:t>
      </w:r>
      <w:r w:rsidR="00A718F2" w:rsidRPr="00B45A50">
        <w:rPr>
          <w:rFonts w:ascii="Segoe UI" w:hAnsi="Segoe UI" w:cs="Segoe UI"/>
          <w:sz w:val="22"/>
          <w:szCs w:val="22"/>
        </w:rPr>
        <w:t>.</w:t>
      </w:r>
    </w:p>
    <w:p w14:paraId="35E7A547" w14:textId="682EB50B" w:rsidR="00091F96" w:rsidRPr="00B45A50" w:rsidRDefault="0022299D"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w:t>
      </w:r>
      <w:r w:rsidR="00091F96" w:rsidRPr="00B45A50">
        <w:rPr>
          <w:rFonts w:ascii="Segoe UI" w:hAnsi="Segoe UI" w:cs="Segoe UI"/>
          <w:sz w:val="22"/>
          <w:szCs w:val="22"/>
        </w:rPr>
        <w:t xml:space="preserve"> je oprávněn před uplynutím lhůty splatnosti vrátit </w:t>
      </w:r>
      <w:r w:rsidRPr="00B45A50">
        <w:rPr>
          <w:rFonts w:ascii="Segoe UI" w:hAnsi="Segoe UI" w:cs="Segoe UI"/>
          <w:sz w:val="22"/>
          <w:szCs w:val="22"/>
        </w:rPr>
        <w:t>Zhotovitel</w:t>
      </w:r>
      <w:r w:rsidR="00091F96" w:rsidRPr="00B45A50">
        <w:rPr>
          <w:rFonts w:ascii="Segoe UI" w:hAnsi="Segoe UI" w:cs="Segoe UI"/>
          <w:sz w:val="22"/>
          <w:szCs w:val="22"/>
        </w:rPr>
        <w:t xml:space="preserve">i fakturu, která neobsahuje požadované náležitosti, nebo obsahuje nesprávné údaje nebo nesprávný výpočet poměrné části ceny plnění, kterou má </w:t>
      </w:r>
      <w:r w:rsidRPr="00B45A50">
        <w:rPr>
          <w:rFonts w:ascii="Segoe UI" w:hAnsi="Segoe UI" w:cs="Segoe UI"/>
          <w:sz w:val="22"/>
          <w:szCs w:val="22"/>
        </w:rPr>
        <w:t>Objednatel</w:t>
      </w:r>
      <w:r w:rsidR="00091F96" w:rsidRPr="00B45A50">
        <w:rPr>
          <w:rFonts w:ascii="Segoe UI" w:hAnsi="Segoe UI" w:cs="Segoe UI"/>
          <w:sz w:val="22"/>
          <w:szCs w:val="22"/>
        </w:rPr>
        <w:t xml:space="preserve"> uhradit. Oprávněným vrácením faktury přestává běžet lhůta její splatnosti. </w:t>
      </w:r>
      <w:r w:rsidRPr="00B45A50">
        <w:rPr>
          <w:rFonts w:ascii="Segoe UI" w:hAnsi="Segoe UI" w:cs="Segoe UI"/>
          <w:sz w:val="22"/>
          <w:szCs w:val="22"/>
        </w:rPr>
        <w:t>Zhotovitel</w:t>
      </w:r>
      <w:r w:rsidR="00091F96" w:rsidRPr="00B45A50">
        <w:rPr>
          <w:rFonts w:ascii="Segoe UI" w:hAnsi="Segoe UI" w:cs="Segoe UI"/>
          <w:sz w:val="22"/>
          <w:szCs w:val="22"/>
        </w:rPr>
        <w:t xml:space="preserve"> vystaví novou fakturu se správnými údaji a</w:t>
      </w:r>
      <w:r w:rsidR="004453E4" w:rsidRPr="00B45A50">
        <w:rPr>
          <w:rFonts w:ascii="Segoe UI" w:hAnsi="Segoe UI" w:cs="Segoe UI"/>
          <w:sz w:val="22"/>
          <w:szCs w:val="22"/>
        </w:rPr>
        <w:t> </w:t>
      </w:r>
      <w:r w:rsidR="00091F96" w:rsidRPr="00B45A50">
        <w:rPr>
          <w:rFonts w:ascii="Segoe UI" w:hAnsi="Segoe UI" w:cs="Segoe UI"/>
          <w:sz w:val="22"/>
          <w:szCs w:val="22"/>
        </w:rPr>
        <w:t>dnem</w:t>
      </w:r>
      <w:r w:rsidR="0050153A" w:rsidRPr="00B45A50">
        <w:rPr>
          <w:rFonts w:ascii="Segoe UI" w:hAnsi="Segoe UI" w:cs="Segoe UI"/>
          <w:sz w:val="22"/>
          <w:szCs w:val="22"/>
        </w:rPr>
        <w:t xml:space="preserve"> jejího</w:t>
      </w:r>
      <w:r w:rsidR="00091F96" w:rsidRPr="00B45A50">
        <w:rPr>
          <w:rFonts w:ascii="Segoe UI" w:hAnsi="Segoe UI" w:cs="Segoe UI"/>
          <w:sz w:val="22"/>
          <w:szCs w:val="22"/>
        </w:rPr>
        <w:t xml:space="preserve"> doručení </w:t>
      </w:r>
      <w:r w:rsidRPr="00B45A50">
        <w:rPr>
          <w:rFonts w:ascii="Segoe UI" w:hAnsi="Segoe UI" w:cs="Segoe UI"/>
          <w:sz w:val="22"/>
          <w:szCs w:val="22"/>
        </w:rPr>
        <w:t>Objednatel</w:t>
      </w:r>
      <w:r w:rsidR="00091F96" w:rsidRPr="00B45A50">
        <w:rPr>
          <w:rFonts w:ascii="Segoe UI" w:hAnsi="Segoe UI" w:cs="Segoe UI"/>
          <w:sz w:val="22"/>
          <w:szCs w:val="22"/>
        </w:rPr>
        <w:t xml:space="preserve">i začíná běžet nová </w:t>
      </w:r>
      <w:r w:rsidR="0050153A" w:rsidRPr="00B45A50">
        <w:rPr>
          <w:rFonts w:ascii="Segoe UI" w:hAnsi="Segoe UI" w:cs="Segoe UI"/>
          <w:sz w:val="22"/>
          <w:szCs w:val="22"/>
        </w:rPr>
        <w:t>třiceti</w:t>
      </w:r>
      <w:r w:rsidR="00091F96" w:rsidRPr="00B45A50">
        <w:rPr>
          <w:rFonts w:ascii="Segoe UI" w:hAnsi="Segoe UI" w:cs="Segoe UI"/>
          <w:sz w:val="22"/>
          <w:szCs w:val="22"/>
        </w:rPr>
        <w:t>denní lhůta splatnosti.</w:t>
      </w:r>
    </w:p>
    <w:p w14:paraId="12BC5D67" w14:textId="77777777" w:rsidR="00091F96" w:rsidRPr="00B45A50" w:rsidRDefault="0022299D"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w:t>
      </w:r>
      <w:r w:rsidR="00091F96" w:rsidRPr="00B45A50">
        <w:rPr>
          <w:rFonts w:ascii="Segoe UI" w:hAnsi="Segoe UI" w:cs="Segoe UI"/>
          <w:sz w:val="22"/>
          <w:szCs w:val="22"/>
        </w:rPr>
        <w:t xml:space="preserve"> neposkytuje zálohy.</w:t>
      </w:r>
    </w:p>
    <w:p w14:paraId="5F57EC44" w14:textId="44A4D337" w:rsidR="00604BFB"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Platby </w:t>
      </w:r>
      <w:r w:rsidR="0050153A" w:rsidRPr="00B45A50">
        <w:rPr>
          <w:rFonts w:ascii="Segoe UI" w:hAnsi="Segoe UI" w:cs="Segoe UI"/>
          <w:sz w:val="22"/>
          <w:szCs w:val="22"/>
        </w:rPr>
        <w:t xml:space="preserve">vč. DPH </w:t>
      </w:r>
      <w:r w:rsidRPr="00B45A50">
        <w:rPr>
          <w:rFonts w:ascii="Segoe UI" w:hAnsi="Segoe UI" w:cs="Segoe UI"/>
          <w:sz w:val="22"/>
          <w:szCs w:val="22"/>
        </w:rPr>
        <w:t xml:space="preserve">dle této </w:t>
      </w:r>
      <w:r w:rsidR="00A25D0C" w:rsidRPr="00B45A50">
        <w:rPr>
          <w:rFonts w:ascii="Segoe UI" w:hAnsi="Segoe UI" w:cs="Segoe UI"/>
          <w:sz w:val="22"/>
          <w:szCs w:val="22"/>
        </w:rPr>
        <w:t>S</w:t>
      </w:r>
      <w:r w:rsidRPr="00B45A50">
        <w:rPr>
          <w:rFonts w:ascii="Segoe UI" w:hAnsi="Segoe UI" w:cs="Segoe UI"/>
          <w:sz w:val="22"/>
          <w:szCs w:val="22"/>
        </w:rPr>
        <w:t xml:space="preserve">mlouvy budou hrazeny v korunách českých, a to bezhotovostním převodem na účet </w:t>
      </w:r>
      <w:r w:rsidR="0022299D" w:rsidRPr="00B45A50">
        <w:rPr>
          <w:rFonts w:ascii="Segoe UI" w:hAnsi="Segoe UI" w:cs="Segoe UI"/>
          <w:sz w:val="22"/>
          <w:szCs w:val="22"/>
        </w:rPr>
        <w:t>Zhotovitel</w:t>
      </w:r>
      <w:r w:rsidRPr="00B45A50">
        <w:rPr>
          <w:rFonts w:ascii="Segoe UI" w:hAnsi="Segoe UI" w:cs="Segoe UI"/>
          <w:sz w:val="22"/>
          <w:szCs w:val="22"/>
        </w:rPr>
        <w:t>e.</w:t>
      </w:r>
      <w:r w:rsidR="00D87588" w:rsidRPr="00B45A50">
        <w:rPr>
          <w:rFonts w:ascii="Segoe UI" w:hAnsi="Segoe UI" w:cs="Segoe UI"/>
          <w:sz w:val="22"/>
          <w:szCs w:val="22"/>
        </w:rPr>
        <w:t xml:space="preserve"> Cena za poskytnutí plnění či jeho části </w:t>
      </w:r>
      <w:r w:rsidR="00D87588" w:rsidRPr="00B45A50">
        <w:rPr>
          <w:rFonts w:ascii="Segoe UI" w:hAnsi="Segoe UI" w:cs="Segoe UI"/>
          <w:sz w:val="22"/>
          <w:szCs w:val="22"/>
        </w:rPr>
        <w:lastRenderedPageBreak/>
        <w:t>se považuje za</w:t>
      </w:r>
      <w:r w:rsidR="00403179" w:rsidRPr="00B45A50">
        <w:rPr>
          <w:rFonts w:ascii="Segoe UI" w:hAnsi="Segoe UI" w:cs="Segoe UI"/>
          <w:sz w:val="22"/>
          <w:szCs w:val="22"/>
        </w:rPr>
        <w:t> </w:t>
      </w:r>
      <w:r w:rsidR="00D87588" w:rsidRPr="00B45A50">
        <w:rPr>
          <w:rFonts w:ascii="Segoe UI" w:hAnsi="Segoe UI" w:cs="Segoe UI"/>
          <w:sz w:val="22"/>
          <w:szCs w:val="22"/>
        </w:rPr>
        <w:t xml:space="preserve">uhrazenou okamžikem odepsání fakturované ceny z bankovního účtu </w:t>
      </w:r>
      <w:r w:rsidR="0022299D" w:rsidRPr="00B45A50">
        <w:rPr>
          <w:rFonts w:ascii="Segoe UI" w:hAnsi="Segoe UI" w:cs="Segoe UI"/>
          <w:sz w:val="22"/>
          <w:szCs w:val="22"/>
        </w:rPr>
        <w:t>Objednatel</w:t>
      </w:r>
      <w:r w:rsidR="00D87588" w:rsidRPr="00B45A50">
        <w:rPr>
          <w:rFonts w:ascii="Segoe UI" w:hAnsi="Segoe UI" w:cs="Segoe UI"/>
          <w:sz w:val="22"/>
          <w:szCs w:val="22"/>
        </w:rPr>
        <w:t xml:space="preserve">e ve prospěch účtu </w:t>
      </w:r>
      <w:r w:rsidR="0022299D" w:rsidRPr="00B45A50">
        <w:rPr>
          <w:rFonts w:ascii="Segoe UI" w:hAnsi="Segoe UI" w:cs="Segoe UI"/>
          <w:sz w:val="22"/>
          <w:szCs w:val="22"/>
        </w:rPr>
        <w:t>Zhotovitel</w:t>
      </w:r>
      <w:r w:rsidR="00D87588" w:rsidRPr="00B45A50">
        <w:rPr>
          <w:rFonts w:ascii="Segoe UI" w:hAnsi="Segoe UI" w:cs="Segoe UI"/>
          <w:sz w:val="22"/>
          <w:szCs w:val="22"/>
        </w:rPr>
        <w:t>e</w:t>
      </w:r>
      <w:r w:rsidR="001A0027" w:rsidRPr="00B45A50">
        <w:rPr>
          <w:rFonts w:ascii="Segoe UI" w:hAnsi="Segoe UI" w:cs="Segoe UI"/>
          <w:sz w:val="22"/>
          <w:szCs w:val="22"/>
        </w:rPr>
        <w:t>.</w:t>
      </w:r>
      <w:r w:rsidR="00D87588" w:rsidRPr="00B45A50">
        <w:rPr>
          <w:rFonts w:ascii="Segoe UI" w:hAnsi="Segoe UI" w:cs="Segoe UI"/>
          <w:sz w:val="22"/>
          <w:szCs w:val="22"/>
        </w:rPr>
        <w:t xml:space="preserve"> Bankovní účet </w:t>
      </w:r>
      <w:r w:rsidR="0022299D" w:rsidRPr="00B45A50">
        <w:rPr>
          <w:rFonts w:ascii="Segoe UI" w:hAnsi="Segoe UI" w:cs="Segoe UI"/>
          <w:sz w:val="22"/>
          <w:szCs w:val="22"/>
        </w:rPr>
        <w:t>Zhotovitel</w:t>
      </w:r>
      <w:r w:rsidR="00D87588" w:rsidRPr="00B45A50">
        <w:rPr>
          <w:rFonts w:ascii="Segoe UI" w:hAnsi="Segoe UI" w:cs="Segoe UI"/>
          <w:sz w:val="22"/>
          <w:szCs w:val="22"/>
        </w:rPr>
        <w:t>e musí být zveřejněn správcem daně způsobem umožňujícím dálkový přístup. V případě, že účet tímto</w:t>
      </w:r>
      <w:r w:rsidR="00841FEF" w:rsidRPr="00B45A50">
        <w:rPr>
          <w:rFonts w:ascii="Segoe UI" w:hAnsi="Segoe UI" w:cs="Segoe UI"/>
          <w:sz w:val="22"/>
          <w:szCs w:val="22"/>
        </w:rPr>
        <w:t xml:space="preserve"> způsobem zveřejněn nebude, je </w:t>
      </w:r>
      <w:r w:rsidR="0022299D" w:rsidRPr="00B45A50">
        <w:rPr>
          <w:rFonts w:ascii="Segoe UI" w:hAnsi="Segoe UI" w:cs="Segoe UI"/>
          <w:sz w:val="22"/>
          <w:szCs w:val="22"/>
        </w:rPr>
        <w:t>Objednatel</w:t>
      </w:r>
      <w:r w:rsidR="00D87588" w:rsidRPr="00B45A50">
        <w:rPr>
          <w:rFonts w:ascii="Segoe UI" w:hAnsi="Segoe UI" w:cs="Segoe UI"/>
          <w:sz w:val="22"/>
          <w:szCs w:val="22"/>
        </w:rPr>
        <w:t xml:space="preserve"> oprávněn uhradit </w:t>
      </w:r>
      <w:r w:rsidR="0022299D" w:rsidRPr="00B45A50">
        <w:rPr>
          <w:rFonts w:ascii="Segoe UI" w:hAnsi="Segoe UI" w:cs="Segoe UI"/>
          <w:sz w:val="22"/>
          <w:szCs w:val="22"/>
        </w:rPr>
        <w:t>Zhotovitel</w:t>
      </w:r>
      <w:r w:rsidR="00841FEF" w:rsidRPr="00B45A50">
        <w:rPr>
          <w:rFonts w:ascii="Segoe UI" w:hAnsi="Segoe UI" w:cs="Segoe UI"/>
          <w:sz w:val="22"/>
          <w:szCs w:val="22"/>
        </w:rPr>
        <w:t xml:space="preserve">i cenu na úrovni bez DPH. DPH </w:t>
      </w:r>
      <w:r w:rsidR="0022299D" w:rsidRPr="00B45A50">
        <w:rPr>
          <w:rFonts w:ascii="Segoe UI" w:hAnsi="Segoe UI" w:cs="Segoe UI"/>
          <w:sz w:val="22"/>
          <w:szCs w:val="22"/>
        </w:rPr>
        <w:t>Objednatel</w:t>
      </w:r>
      <w:r w:rsidR="00D87588" w:rsidRPr="00B45A50">
        <w:rPr>
          <w:rFonts w:ascii="Segoe UI" w:hAnsi="Segoe UI" w:cs="Segoe UI"/>
          <w:sz w:val="22"/>
          <w:szCs w:val="22"/>
        </w:rPr>
        <w:t xml:space="preserve"> poukáže správci daně. Stane-li se </w:t>
      </w:r>
      <w:r w:rsidR="0022299D" w:rsidRPr="00B45A50">
        <w:rPr>
          <w:rFonts w:ascii="Segoe UI" w:hAnsi="Segoe UI" w:cs="Segoe UI"/>
          <w:sz w:val="22"/>
          <w:szCs w:val="22"/>
        </w:rPr>
        <w:t>Zhotovitel</w:t>
      </w:r>
      <w:r w:rsidR="00841FEF" w:rsidRPr="00B45A50">
        <w:rPr>
          <w:rFonts w:ascii="Segoe UI" w:hAnsi="Segoe UI" w:cs="Segoe UI"/>
          <w:sz w:val="22"/>
          <w:szCs w:val="22"/>
        </w:rPr>
        <w:t xml:space="preserve"> </w:t>
      </w:r>
      <w:r w:rsidR="00D87588" w:rsidRPr="00B45A50">
        <w:rPr>
          <w:rFonts w:ascii="Segoe UI" w:hAnsi="Segoe UI" w:cs="Segoe UI"/>
          <w:sz w:val="22"/>
          <w:szCs w:val="22"/>
        </w:rPr>
        <w:t>nespolehlivým plátcem ve smyslu §</w:t>
      </w:r>
      <w:r w:rsidR="00085521" w:rsidRPr="00B45A50">
        <w:rPr>
          <w:rFonts w:ascii="Segoe UI" w:hAnsi="Segoe UI" w:cs="Segoe UI"/>
          <w:sz w:val="22"/>
          <w:szCs w:val="22"/>
        </w:rPr>
        <w:t> </w:t>
      </w:r>
      <w:r w:rsidR="00D87588" w:rsidRPr="00B45A50">
        <w:rPr>
          <w:rFonts w:ascii="Segoe UI" w:hAnsi="Segoe UI" w:cs="Segoe UI"/>
          <w:sz w:val="22"/>
          <w:szCs w:val="22"/>
        </w:rPr>
        <w:t>106a zákona č.</w:t>
      </w:r>
      <w:r w:rsidR="0006792F" w:rsidRPr="00B45A50">
        <w:rPr>
          <w:rFonts w:ascii="Segoe UI" w:hAnsi="Segoe UI" w:cs="Segoe UI"/>
          <w:sz w:val="22"/>
          <w:szCs w:val="22"/>
        </w:rPr>
        <w:t> </w:t>
      </w:r>
      <w:r w:rsidR="00D87588" w:rsidRPr="00B45A50">
        <w:rPr>
          <w:rFonts w:ascii="Segoe UI" w:hAnsi="Segoe UI" w:cs="Segoe UI"/>
          <w:sz w:val="22"/>
          <w:szCs w:val="22"/>
        </w:rPr>
        <w:t xml:space="preserve">235/2004 Sb., o dani z přidané hodnoty, ve znění pozdějších předpisů, je povinen neprodleně o tomto písemně informovat </w:t>
      </w:r>
      <w:r w:rsidR="0022299D" w:rsidRPr="00B45A50">
        <w:rPr>
          <w:rFonts w:ascii="Segoe UI" w:hAnsi="Segoe UI" w:cs="Segoe UI"/>
          <w:sz w:val="22"/>
          <w:szCs w:val="22"/>
        </w:rPr>
        <w:t>Objednatel</w:t>
      </w:r>
      <w:r w:rsidR="00D87588" w:rsidRPr="00B45A50">
        <w:rPr>
          <w:rFonts w:ascii="Segoe UI" w:hAnsi="Segoe UI" w:cs="Segoe UI"/>
          <w:sz w:val="22"/>
          <w:szCs w:val="22"/>
        </w:rPr>
        <w:t>e.</w:t>
      </w:r>
      <w:r w:rsidR="00604BFB" w:rsidRPr="00B45A50">
        <w:rPr>
          <w:rFonts w:ascii="Segoe UI" w:hAnsi="Segoe UI" w:cs="Segoe UI"/>
          <w:sz w:val="22"/>
          <w:szCs w:val="22"/>
        </w:rPr>
        <w:t xml:space="preserve">  </w:t>
      </w:r>
    </w:p>
    <w:p w14:paraId="1D6C5017" w14:textId="128C3B8E" w:rsidR="00F741EE" w:rsidRPr="00B45A50" w:rsidRDefault="00EA7EE6" w:rsidP="00C71215">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bookmarkStart w:id="24" w:name="_Ref221891806"/>
      <w:r w:rsidR="00A7368C" w:rsidRPr="00B45A50">
        <w:rPr>
          <w:rFonts w:ascii="Segoe UI" w:hAnsi="Segoe UI" w:cs="Segoe UI"/>
          <w:b/>
          <w:sz w:val="22"/>
          <w:szCs w:val="22"/>
        </w:rPr>
        <w:t>Předání a převzetí jednotlivých část</w:t>
      </w:r>
      <w:r w:rsidR="009F07C1" w:rsidRPr="00B45A50">
        <w:rPr>
          <w:rFonts w:ascii="Segoe UI" w:hAnsi="Segoe UI" w:cs="Segoe UI"/>
          <w:b/>
          <w:sz w:val="22"/>
          <w:szCs w:val="22"/>
        </w:rPr>
        <w:t>í</w:t>
      </w:r>
      <w:r w:rsidR="00A7368C" w:rsidRPr="00B45A50">
        <w:rPr>
          <w:rFonts w:ascii="Segoe UI" w:hAnsi="Segoe UI" w:cs="Segoe UI"/>
          <w:b/>
          <w:sz w:val="22"/>
          <w:szCs w:val="22"/>
        </w:rPr>
        <w:t xml:space="preserve"> plnění</w:t>
      </w:r>
      <w:bookmarkEnd w:id="24"/>
    </w:p>
    <w:p w14:paraId="5F493C80" w14:textId="2BD1D452" w:rsidR="00D046AD" w:rsidRPr="00B45A50" w:rsidRDefault="00D046AD" w:rsidP="00C71215">
      <w:pPr>
        <w:keepNext/>
        <w:numPr>
          <w:ilvl w:val="1"/>
          <w:numId w:val="1"/>
        </w:numPr>
        <w:tabs>
          <w:tab w:val="num" w:pos="1173"/>
        </w:tabs>
        <w:spacing w:before="120" w:after="120" w:line="276" w:lineRule="auto"/>
        <w:ind w:left="709" w:hanging="709"/>
        <w:jc w:val="both"/>
        <w:rPr>
          <w:rFonts w:ascii="Segoe UI" w:hAnsi="Segoe UI" w:cs="Segoe UI"/>
          <w:sz w:val="22"/>
          <w:szCs w:val="22"/>
        </w:rPr>
      </w:pPr>
      <w:bookmarkStart w:id="25" w:name="_Ref221887826"/>
      <w:r w:rsidRPr="00B45A50">
        <w:rPr>
          <w:rFonts w:ascii="Segoe UI" w:hAnsi="Segoe UI" w:cs="Segoe UI"/>
          <w:sz w:val="22"/>
          <w:szCs w:val="22"/>
        </w:rPr>
        <w:t>Zhotovitel je povinen odev</w:t>
      </w:r>
      <w:r w:rsidR="00276F30" w:rsidRPr="00B45A50">
        <w:rPr>
          <w:rFonts w:ascii="Segoe UI" w:hAnsi="Segoe UI" w:cs="Segoe UI"/>
          <w:sz w:val="22"/>
          <w:szCs w:val="22"/>
        </w:rPr>
        <w:t>zd</w:t>
      </w:r>
      <w:r w:rsidRPr="00B45A50">
        <w:rPr>
          <w:rFonts w:ascii="Segoe UI" w:hAnsi="Segoe UI" w:cs="Segoe UI"/>
          <w:sz w:val="22"/>
          <w:szCs w:val="22"/>
        </w:rPr>
        <w:t xml:space="preserve">at Objednateli </w:t>
      </w:r>
      <w:r w:rsidR="008A4B16" w:rsidRPr="00B45A50">
        <w:rPr>
          <w:rFonts w:ascii="Segoe UI" w:hAnsi="Segoe UI" w:cs="Segoe UI"/>
          <w:sz w:val="22"/>
          <w:szCs w:val="22"/>
        </w:rPr>
        <w:t>PDPS</w:t>
      </w:r>
      <w:r w:rsidRPr="00B45A50">
        <w:rPr>
          <w:rFonts w:ascii="Segoe UI" w:hAnsi="Segoe UI" w:cs="Segoe UI"/>
          <w:sz w:val="22"/>
          <w:szCs w:val="22"/>
        </w:rPr>
        <w:t xml:space="preserve"> </w:t>
      </w:r>
      <w:r w:rsidR="00FD48E3" w:rsidRPr="00B45A50">
        <w:rPr>
          <w:rFonts w:ascii="Segoe UI" w:hAnsi="Segoe UI" w:cs="Segoe UI"/>
          <w:sz w:val="22"/>
          <w:szCs w:val="22"/>
        </w:rPr>
        <w:t>ke </w:t>
      </w:r>
      <w:r w:rsidRPr="00B45A50">
        <w:rPr>
          <w:rFonts w:ascii="Segoe UI" w:hAnsi="Segoe UI" w:cs="Segoe UI"/>
          <w:sz w:val="22"/>
          <w:szCs w:val="22"/>
        </w:rPr>
        <w:t>kontrole, a to nejpo</w:t>
      </w:r>
      <w:r w:rsidR="00276F30" w:rsidRPr="00B45A50">
        <w:rPr>
          <w:rFonts w:ascii="Segoe UI" w:hAnsi="Segoe UI" w:cs="Segoe UI"/>
          <w:sz w:val="22"/>
          <w:szCs w:val="22"/>
        </w:rPr>
        <w:t>zd</w:t>
      </w:r>
      <w:r w:rsidRPr="00B45A50">
        <w:rPr>
          <w:rFonts w:ascii="Segoe UI" w:hAnsi="Segoe UI" w:cs="Segoe UI"/>
          <w:sz w:val="22"/>
          <w:szCs w:val="22"/>
        </w:rPr>
        <w:t>ěji</w:t>
      </w:r>
      <w:r w:rsidR="00617252" w:rsidRPr="00B45A50">
        <w:rPr>
          <w:rFonts w:ascii="Segoe UI" w:hAnsi="Segoe UI" w:cs="Segoe UI"/>
          <w:sz w:val="22"/>
          <w:szCs w:val="22"/>
        </w:rPr>
        <w:t xml:space="preserve"> v</w:t>
      </w:r>
      <w:r w:rsidR="0024153F" w:rsidRPr="00B45A50">
        <w:rPr>
          <w:rFonts w:ascii="Segoe UI" w:hAnsi="Segoe UI" w:cs="Segoe UI"/>
          <w:sz w:val="22"/>
          <w:szCs w:val="22"/>
        </w:rPr>
        <w:t xml:space="preserve"> poslední den lhůty </w:t>
      </w:r>
      <w:r w:rsidR="00617252" w:rsidRPr="00B45A50">
        <w:rPr>
          <w:rFonts w:ascii="Segoe UI" w:hAnsi="Segoe UI" w:cs="Segoe UI"/>
          <w:sz w:val="22"/>
          <w:szCs w:val="22"/>
        </w:rPr>
        <w:t xml:space="preserve">dle čl. </w:t>
      </w:r>
      <w:r w:rsidR="00704C04" w:rsidRPr="00B45A50">
        <w:rPr>
          <w:rFonts w:ascii="Segoe UI" w:hAnsi="Segoe UI" w:cs="Segoe UI"/>
          <w:sz w:val="22"/>
          <w:szCs w:val="22"/>
        </w:rPr>
        <w:fldChar w:fldCharType="begin"/>
      </w:r>
      <w:r w:rsidR="00704C04" w:rsidRPr="00B45A50">
        <w:rPr>
          <w:rFonts w:ascii="Segoe UI" w:hAnsi="Segoe UI" w:cs="Segoe UI"/>
          <w:sz w:val="22"/>
          <w:szCs w:val="22"/>
        </w:rPr>
        <w:instrText xml:space="preserve"> REF _Ref147675827 \r \h </w:instrText>
      </w:r>
      <w:r w:rsidR="00C71215" w:rsidRPr="00B45A50">
        <w:rPr>
          <w:rFonts w:ascii="Segoe UI" w:hAnsi="Segoe UI" w:cs="Segoe UI"/>
          <w:sz w:val="22"/>
          <w:szCs w:val="22"/>
        </w:rPr>
        <w:instrText xml:space="preserve"> \* MERGEFORMAT </w:instrText>
      </w:r>
      <w:r w:rsidR="00704C04" w:rsidRPr="00B45A50">
        <w:rPr>
          <w:rFonts w:ascii="Segoe UI" w:hAnsi="Segoe UI" w:cs="Segoe UI"/>
          <w:sz w:val="22"/>
          <w:szCs w:val="22"/>
        </w:rPr>
      </w:r>
      <w:r w:rsidR="00704C04" w:rsidRPr="00B45A50">
        <w:rPr>
          <w:rFonts w:ascii="Segoe UI" w:hAnsi="Segoe UI" w:cs="Segoe UI"/>
          <w:sz w:val="22"/>
          <w:szCs w:val="22"/>
        </w:rPr>
        <w:fldChar w:fldCharType="separate"/>
      </w:r>
      <w:r w:rsidR="007360C4">
        <w:rPr>
          <w:rFonts w:ascii="Segoe UI" w:hAnsi="Segoe UI" w:cs="Segoe UI"/>
          <w:sz w:val="22"/>
          <w:szCs w:val="22"/>
        </w:rPr>
        <w:t>5</w:t>
      </w:r>
      <w:r w:rsidR="00704C04" w:rsidRPr="00B45A50">
        <w:rPr>
          <w:rFonts w:ascii="Segoe UI" w:hAnsi="Segoe UI" w:cs="Segoe UI"/>
          <w:sz w:val="22"/>
          <w:szCs w:val="22"/>
        </w:rPr>
        <w:fldChar w:fldCharType="end"/>
      </w:r>
      <w:r w:rsidR="00704C04" w:rsidRPr="00B45A50">
        <w:rPr>
          <w:rFonts w:ascii="Segoe UI" w:hAnsi="Segoe UI" w:cs="Segoe UI"/>
          <w:sz w:val="22"/>
          <w:szCs w:val="22"/>
        </w:rPr>
        <w:t xml:space="preserve"> této </w:t>
      </w:r>
      <w:r w:rsidR="00A25D0C" w:rsidRPr="00B45A50">
        <w:rPr>
          <w:rFonts w:ascii="Segoe UI" w:hAnsi="Segoe UI" w:cs="Segoe UI"/>
          <w:sz w:val="22"/>
          <w:szCs w:val="22"/>
        </w:rPr>
        <w:t>S</w:t>
      </w:r>
      <w:r w:rsidR="00704C04" w:rsidRPr="00B45A50">
        <w:rPr>
          <w:rFonts w:ascii="Segoe UI" w:hAnsi="Segoe UI" w:cs="Segoe UI"/>
          <w:sz w:val="22"/>
          <w:szCs w:val="22"/>
        </w:rPr>
        <w:t xml:space="preserve">mlouvy. </w:t>
      </w:r>
      <w:r w:rsidR="00AF0DA3" w:rsidRPr="00B45A50">
        <w:rPr>
          <w:rFonts w:ascii="Segoe UI" w:hAnsi="Segoe UI" w:cs="Segoe UI"/>
          <w:sz w:val="22"/>
          <w:szCs w:val="22"/>
        </w:rPr>
        <w:t xml:space="preserve">Pokud po provedené kontrole oznámí Objednatel Zhotoviteli své připomínky, je Zhotovitel povinen připomínky zapracovat </w:t>
      </w:r>
      <w:r w:rsidR="00221977" w:rsidRPr="00B45A50">
        <w:rPr>
          <w:rFonts w:ascii="Segoe UI" w:hAnsi="Segoe UI" w:cs="Segoe UI"/>
          <w:sz w:val="22"/>
          <w:szCs w:val="22"/>
        </w:rPr>
        <w:br/>
      </w:r>
      <w:r w:rsidR="00AF0DA3" w:rsidRPr="00B45A50">
        <w:rPr>
          <w:rFonts w:ascii="Segoe UI" w:hAnsi="Segoe UI" w:cs="Segoe UI"/>
          <w:sz w:val="22"/>
          <w:szCs w:val="22"/>
        </w:rPr>
        <w:t>a pokyny Objednatele se při plnění svých povinností řídit. Zhotovitel je povinen upozornit Objednatele bez zbytečného odkladu na nevhodnou povahu připomínek Objednatele.</w:t>
      </w:r>
      <w:bookmarkEnd w:id="25"/>
    </w:p>
    <w:p w14:paraId="17A2D28B" w14:textId="77777777" w:rsidR="00B82258" w:rsidRPr="00B45A50" w:rsidRDefault="008455A5" w:rsidP="00C71215">
      <w:pPr>
        <w:numPr>
          <w:ilvl w:val="1"/>
          <w:numId w:val="1"/>
        </w:numPr>
        <w:spacing w:before="120" w:after="120" w:line="276" w:lineRule="auto"/>
        <w:ind w:left="709" w:hanging="715"/>
        <w:jc w:val="both"/>
        <w:rPr>
          <w:rFonts w:ascii="Segoe UI" w:hAnsi="Segoe UI" w:cs="Segoe UI"/>
          <w:sz w:val="22"/>
          <w:szCs w:val="22"/>
        </w:rPr>
      </w:pPr>
      <w:bookmarkStart w:id="26" w:name="_Ref221887828"/>
      <w:r w:rsidRPr="00B45A50">
        <w:rPr>
          <w:rFonts w:ascii="Segoe UI" w:hAnsi="Segoe UI" w:cs="Segoe UI"/>
          <w:sz w:val="22"/>
          <w:szCs w:val="22"/>
        </w:rPr>
        <w:t xml:space="preserve">O převzetí jednotlivých části plnění </w:t>
      </w:r>
      <w:proofErr w:type="gramStart"/>
      <w:r w:rsidRPr="00B45A50">
        <w:rPr>
          <w:rFonts w:ascii="Segoe UI" w:hAnsi="Segoe UI" w:cs="Segoe UI"/>
          <w:sz w:val="22"/>
          <w:szCs w:val="22"/>
        </w:rPr>
        <w:t>sepíší</w:t>
      </w:r>
      <w:proofErr w:type="gramEnd"/>
      <w:r w:rsidRPr="00B45A50">
        <w:rPr>
          <w:rFonts w:ascii="Segoe UI" w:hAnsi="Segoe UI" w:cs="Segoe UI"/>
          <w:sz w:val="22"/>
          <w:szCs w:val="22"/>
        </w:rPr>
        <w:t xml:space="preserve"> smluvní strany </w:t>
      </w:r>
      <w:r w:rsidR="00091F96" w:rsidRPr="00B45A50">
        <w:rPr>
          <w:rFonts w:ascii="Segoe UI" w:hAnsi="Segoe UI" w:cs="Segoe UI"/>
          <w:sz w:val="22"/>
          <w:szCs w:val="22"/>
        </w:rPr>
        <w:t xml:space="preserve">protokol, </w:t>
      </w:r>
      <w:r w:rsidR="00CE0FEF" w:rsidRPr="00B45A50">
        <w:rPr>
          <w:rFonts w:ascii="Segoe UI" w:hAnsi="Segoe UI" w:cs="Segoe UI"/>
          <w:sz w:val="22"/>
          <w:szCs w:val="22"/>
        </w:rPr>
        <w:t xml:space="preserve">jehož návrh </w:t>
      </w:r>
      <w:r w:rsidRPr="00B45A50">
        <w:rPr>
          <w:rFonts w:ascii="Segoe UI" w:hAnsi="Segoe UI" w:cs="Segoe UI"/>
          <w:sz w:val="22"/>
          <w:szCs w:val="22"/>
        </w:rPr>
        <w:t xml:space="preserve">připraví </w:t>
      </w:r>
      <w:r w:rsidR="00D046AD" w:rsidRPr="00B45A50">
        <w:rPr>
          <w:rFonts w:ascii="Segoe UI" w:hAnsi="Segoe UI" w:cs="Segoe UI"/>
          <w:sz w:val="22"/>
          <w:szCs w:val="22"/>
        </w:rPr>
        <w:t>Zhotovitel</w:t>
      </w:r>
      <w:r w:rsidR="00091F96" w:rsidRPr="00B45A50">
        <w:rPr>
          <w:rFonts w:ascii="Segoe UI" w:hAnsi="Segoe UI" w:cs="Segoe UI"/>
          <w:sz w:val="22"/>
          <w:szCs w:val="22"/>
        </w:rPr>
        <w:t>.</w:t>
      </w:r>
      <w:bookmarkEnd w:id="26"/>
      <w:r w:rsidR="00091F96" w:rsidRPr="00B45A50">
        <w:rPr>
          <w:rFonts w:ascii="Segoe UI" w:hAnsi="Segoe UI" w:cs="Segoe UI"/>
          <w:sz w:val="22"/>
          <w:szCs w:val="22"/>
        </w:rPr>
        <w:t xml:space="preserve"> </w:t>
      </w:r>
    </w:p>
    <w:p w14:paraId="5C73E261" w14:textId="77777777" w:rsidR="00091F96" w:rsidRPr="00B45A50" w:rsidRDefault="00091F96"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V případě, že </w:t>
      </w:r>
      <w:r w:rsidR="0022299D" w:rsidRPr="00B45A50">
        <w:rPr>
          <w:rFonts w:ascii="Segoe UI" w:hAnsi="Segoe UI" w:cs="Segoe UI"/>
          <w:sz w:val="22"/>
          <w:szCs w:val="22"/>
        </w:rPr>
        <w:t>Objednatel</w:t>
      </w:r>
      <w:r w:rsidRPr="00B45A50">
        <w:rPr>
          <w:rFonts w:ascii="Segoe UI" w:hAnsi="Segoe UI" w:cs="Segoe UI"/>
          <w:sz w:val="22"/>
          <w:szCs w:val="22"/>
        </w:rPr>
        <w:t xml:space="preserve"> odmítne převzít </w:t>
      </w:r>
      <w:r w:rsidR="00A7368C" w:rsidRPr="00B45A50">
        <w:rPr>
          <w:rFonts w:ascii="Segoe UI" w:hAnsi="Segoe UI" w:cs="Segoe UI"/>
          <w:sz w:val="22"/>
          <w:szCs w:val="22"/>
        </w:rPr>
        <w:t xml:space="preserve">příslušnou </w:t>
      </w:r>
      <w:r w:rsidR="00387C97" w:rsidRPr="00B45A50">
        <w:rPr>
          <w:rFonts w:ascii="Segoe UI" w:hAnsi="Segoe UI" w:cs="Segoe UI"/>
          <w:sz w:val="22"/>
          <w:szCs w:val="22"/>
        </w:rPr>
        <w:t xml:space="preserve">část plnění </w:t>
      </w:r>
      <w:r w:rsidRPr="00B45A50">
        <w:rPr>
          <w:rFonts w:ascii="Segoe UI" w:hAnsi="Segoe UI" w:cs="Segoe UI"/>
          <w:sz w:val="22"/>
          <w:szCs w:val="22"/>
        </w:rPr>
        <w:t xml:space="preserve">z důvodu výskytu vad, je </w:t>
      </w:r>
      <w:r w:rsidR="0022299D" w:rsidRPr="00B45A50">
        <w:rPr>
          <w:rFonts w:ascii="Segoe UI" w:hAnsi="Segoe UI" w:cs="Segoe UI"/>
          <w:sz w:val="22"/>
          <w:szCs w:val="22"/>
        </w:rPr>
        <w:t>Zhotovitel</w:t>
      </w:r>
      <w:r w:rsidR="00A7368C" w:rsidRPr="00B45A50">
        <w:rPr>
          <w:rFonts w:ascii="Segoe UI" w:hAnsi="Segoe UI" w:cs="Segoe UI"/>
          <w:sz w:val="22"/>
          <w:szCs w:val="22"/>
        </w:rPr>
        <w:t xml:space="preserve"> </w:t>
      </w:r>
      <w:r w:rsidRPr="00B45A50">
        <w:rPr>
          <w:rFonts w:ascii="Segoe UI" w:hAnsi="Segoe UI" w:cs="Segoe UI"/>
          <w:sz w:val="22"/>
          <w:szCs w:val="22"/>
        </w:rPr>
        <w:t xml:space="preserve">povinen vady odstranit </w:t>
      </w:r>
      <w:r w:rsidR="00FD48E3" w:rsidRPr="00B45A50">
        <w:rPr>
          <w:rFonts w:ascii="Segoe UI" w:hAnsi="Segoe UI" w:cs="Segoe UI"/>
          <w:sz w:val="22"/>
          <w:szCs w:val="22"/>
        </w:rPr>
        <w:t xml:space="preserve">bez zbytečného odkladu </w:t>
      </w:r>
      <w:r w:rsidRPr="00B45A50">
        <w:rPr>
          <w:rFonts w:ascii="Segoe UI" w:hAnsi="Segoe UI" w:cs="Segoe UI"/>
          <w:sz w:val="22"/>
          <w:szCs w:val="22"/>
        </w:rPr>
        <w:t xml:space="preserve">a dokončené části plnění protokolárně předat </w:t>
      </w:r>
      <w:r w:rsidR="0022299D" w:rsidRPr="00B45A50">
        <w:rPr>
          <w:rFonts w:ascii="Segoe UI" w:hAnsi="Segoe UI" w:cs="Segoe UI"/>
          <w:sz w:val="22"/>
          <w:szCs w:val="22"/>
        </w:rPr>
        <w:t>Objednatel</w:t>
      </w:r>
      <w:r w:rsidRPr="00B45A50">
        <w:rPr>
          <w:rFonts w:ascii="Segoe UI" w:hAnsi="Segoe UI" w:cs="Segoe UI"/>
          <w:sz w:val="22"/>
          <w:szCs w:val="22"/>
        </w:rPr>
        <w:t xml:space="preserve">i. </w:t>
      </w:r>
    </w:p>
    <w:p w14:paraId="4ACCD46F" w14:textId="73FF2091" w:rsidR="00091F96" w:rsidRPr="00B45A50" w:rsidRDefault="001A0027" w:rsidP="00C71215">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Nepřevzetím </w:t>
      </w:r>
      <w:r w:rsidR="00091F96" w:rsidRPr="00B45A50">
        <w:rPr>
          <w:rFonts w:ascii="Segoe UI" w:hAnsi="Segoe UI" w:cs="Segoe UI"/>
          <w:sz w:val="22"/>
          <w:szCs w:val="22"/>
        </w:rPr>
        <w:t xml:space="preserve">jednotlivých částí plnění </w:t>
      </w:r>
      <w:r w:rsidRPr="00B45A50">
        <w:rPr>
          <w:rFonts w:ascii="Segoe UI" w:hAnsi="Segoe UI" w:cs="Segoe UI"/>
          <w:sz w:val="22"/>
          <w:szCs w:val="22"/>
        </w:rPr>
        <w:t xml:space="preserve">z důvodu výskytu vad </w:t>
      </w:r>
      <w:r w:rsidR="00091F96" w:rsidRPr="00B45A50">
        <w:rPr>
          <w:rFonts w:ascii="Segoe UI" w:hAnsi="Segoe UI" w:cs="Segoe UI"/>
          <w:sz w:val="22"/>
          <w:szCs w:val="22"/>
        </w:rPr>
        <w:t xml:space="preserve">není dotčena povinnost </w:t>
      </w:r>
      <w:r w:rsidR="0022299D" w:rsidRPr="00B45A50">
        <w:rPr>
          <w:rFonts w:ascii="Segoe UI" w:hAnsi="Segoe UI" w:cs="Segoe UI"/>
          <w:sz w:val="22"/>
          <w:szCs w:val="22"/>
        </w:rPr>
        <w:t>Zhotovitel</w:t>
      </w:r>
      <w:r w:rsidR="00091F96" w:rsidRPr="00B45A50">
        <w:rPr>
          <w:rFonts w:ascii="Segoe UI" w:hAnsi="Segoe UI" w:cs="Segoe UI"/>
          <w:sz w:val="22"/>
          <w:szCs w:val="22"/>
        </w:rPr>
        <w:t>e tyto dokončit v</w:t>
      </w:r>
      <w:r w:rsidR="00A7368C" w:rsidRPr="00B45A50">
        <w:rPr>
          <w:rFonts w:ascii="Segoe UI" w:hAnsi="Segoe UI" w:cs="Segoe UI"/>
          <w:sz w:val="22"/>
          <w:szCs w:val="22"/>
        </w:rPr>
        <w:t>e lhůtách</w:t>
      </w:r>
      <w:r w:rsidR="00091F96" w:rsidRPr="00B45A50">
        <w:rPr>
          <w:rFonts w:ascii="Segoe UI" w:hAnsi="Segoe UI" w:cs="Segoe UI"/>
          <w:sz w:val="22"/>
          <w:szCs w:val="22"/>
        </w:rPr>
        <w:t xml:space="preserve"> sjednaných v čl. </w:t>
      </w:r>
      <w:r w:rsidR="00704C04" w:rsidRPr="00B45A50">
        <w:rPr>
          <w:rFonts w:ascii="Segoe UI" w:hAnsi="Segoe UI" w:cs="Segoe UI"/>
          <w:sz w:val="22"/>
          <w:szCs w:val="22"/>
        </w:rPr>
        <w:fldChar w:fldCharType="begin"/>
      </w:r>
      <w:r w:rsidR="00704C04" w:rsidRPr="00B45A50">
        <w:rPr>
          <w:rFonts w:ascii="Segoe UI" w:hAnsi="Segoe UI" w:cs="Segoe UI"/>
          <w:sz w:val="22"/>
          <w:szCs w:val="22"/>
        </w:rPr>
        <w:instrText xml:space="preserve"> REF _Ref147675827 \r \h </w:instrText>
      </w:r>
      <w:r w:rsidR="00C71215" w:rsidRPr="00B45A50">
        <w:rPr>
          <w:rFonts w:ascii="Segoe UI" w:hAnsi="Segoe UI" w:cs="Segoe UI"/>
          <w:sz w:val="22"/>
          <w:szCs w:val="22"/>
        </w:rPr>
        <w:instrText xml:space="preserve"> \* MERGEFORMAT </w:instrText>
      </w:r>
      <w:r w:rsidR="00704C04" w:rsidRPr="00B45A50">
        <w:rPr>
          <w:rFonts w:ascii="Segoe UI" w:hAnsi="Segoe UI" w:cs="Segoe UI"/>
          <w:sz w:val="22"/>
          <w:szCs w:val="22"/>
        </w:rPr>
      </w:r>
      <w:r w:rsidR="00704C04" w:rsidRPr="00B45A50">
        <w:rPr>
          <w:rFonts w:ascii="Segoe UI" w:hAnsi="Segoe UI" w:cs="Segoe UI"/>
          <w:sz w:val="22"/>
          <w:szCs w:val="22"/>
        </w:rPr>
        <w:fldChar w:fldCharType="separate"/>
      </w:r>
      <w:r w:rsidR="007360C4">
        <w:rPr>
          <w:rFonts w:ascii="Segoe UI" w:hAnsi="Segoe UI" w:cs="Segoe UI"/>
          <w:sz w:val="22"/>
          <w:szCs w:val="22"/>
        </w:rPr>
        <w:t>5</w:t>
      </w:r>
      <w:r w:rsidR="00704C04" w:rsidRPr="00B45A50">
        <w:rPr>
          <w:rFonts w:ascii="Segoe UI" w:hAnsi="Segoe UI" w:cs="Segoe UI"/>
          <w:sz w:val="22"/>
          <w:szCs w:val="22"/>
        </w:rPr>
        <w:fldChar w:fldCharType="end"/>
      </w:r>
      <w:r w:rsidR="00704C04" w:rsidRPr="00B45A50">
        <w:rPr>
          <w:rFonts w:ascii="Segoe UI" w:hAnsi="Segoe UI" w:cs="Segoe UI"/>
          <w:sz w:val="22"/>
          <w:szCs w:val="22"/>
        </w:rPr>
        <w:t>.</w:t>
      </w:r>
      <w:r w:rsidR="00091F96" w:rsidRPr="00B45A50">
        <w:rPr>
          <w:rFonts w:ascii="Segoe UI" w:hAnsi="Segoe UI" w:cs="Segoe UI"/>
          <w:sz w:val="22"/>
          <w:szCs w:val="22"/>
        </w:rPr>
        <w:t xml:space="preserve"> </w:t>
      </w:r>
      <w:r w:rsidR="00A25D0C" w:rsidRPr="00B45A50">
        <w:rPr>
          <w:rFonts w:ascii="Segoe UI" w:hAnsi="Segoe UI" w:cs="Segoe UI"/>
          <w:sz w:val="22"/>
          <w:szCs w:val="22"/>
        </w:rPr>
        <w:t>S</w:t>
      </w:r>
      <w:r w:rsidR="00091F96" w:rsidRPr="00B45A50">
        <w:rPr>
          <w:rFonts w:ascii="Segoe UI" w:hAnsi="Segoe UI" w:cs="Segoe UI"/>
          <w:sz w:val="22"/>
          <w:szCs w:val="22"/>
        </w:rPr>
        <w:t xml:space="preserve">mlouvy. </w:t>
      </w:r>
    </w:p>
    <w:p w14:paraId="739627CA" w14:textId="4402C817" w:rsidR="00F741EE" w:rsidRPr="00B45A50" w:rsidRDefault="00F741EE"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bookmarkStart w:id="27" w:name="_Ref419148469"/>
      <w:r w:rsidRPr="00B45A50">
        <w:rPr>
          <w:rFonts w:ascii="Segoe UI" w:hAnsi="Segoe UI" w:cs="Segoe UI"/>
          <w:b/>
          <w:sz w:val="22"/>
          <w:szCs w:val="22"/>
        </w:rPr>
        <w:t xml:space="preserve"> </w:t>
      </w:r>
      <w:bookmarkStart w:id="28" w:name="_Ref147565750"/>
      <w:r w:rsidR="00091F96" w:rsidRPr="00B45A50">
        <w:rPr>
          <w:rFonts w:ascii="Segoe UI" w:hAnsi="Segoe UI" w:cs="Segoe UI"/>
          <w:b/>
          <w:sz w:val="22"/>
          <w:szCs w:val="22"/>
        </w:rPr>
        <w:t>Licenční ujednání</w:t>
      </w:r>
      <w:bookmarkEnd w:id="27"/>
      <w:bookmarkEnd w:id="28"/>
    </w:p>
    <w:p w14:paraId="12D9C307" w14:textId="52D91628"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Ochrana autorských práv se řídí Občanským zákoníkem, Autorským zákonem a veškerými mezinárodními dohodami o ochraně práv k duševnímu vlastnictví, které jsou součástí českého právního řádu.</w:t>
      </w:r>
      <w:r w:rsidR="00BE6EE4" w:rsidRPr="00B45A50">
        <w:rPr>
          <w:rFonts w:ascii="Segoe UI" w:hAnsi="Segoe UI" w:cs="Segoe UI"/>
          <w:sz w:val="22"/>
          <w:szCs w:val="22"/>
        </w:rPr>
        <w:t xml:space="preserve"> Zhotovitel prohlašuje, že je na základě svého autorství či na základě právního vztahu s</w:t>
      </w:r>
      <w:r w:rsidR="00D1514E">
        <w:rPr>
          <w:rFonts w:ascii="Segoe UI" w:hAnsi="Segoe UI" w:cs="Segoe UI"/>
          <w:sz w:val="22"/>
          <w:szCs w:val="22"/>
        </w:rPr>
        <w:t> </w:t>
      </w:r>
      <w:r w:rsidR="00BE6EE4" w:rsidRPr="00B45A50">
        <w:rPr>
          <w:rFonts w:ascii="Segoe UI" w:hAnsi="Segoe UI" w:cs="Segoe UI"/>
          <w:sz w:val="22"/>
          <w:szCs w:val="22"/>
        </w:rPr>
        <w:t>autorem</w:t>
      </w:r>
      <w:r w:rsidR="00D1514E">
        <w:rPr>
          <w:rFonts w:ascii="Segoe UI" w:hAnsi="Segoe UI" w:cs="Segoe UI"/>
          <w:sz w:val="22"/>
          <w:szCs w:val="22"/>
        </w:rPr>
        <w:t xml:space="preserve">/autory </w:t>
      </w:r>
      <w:r w:rsidR="00BE6EE4" w:rsidRPr="00B45A50">
        <w:rPr>
          <w:rFonts w:ascii="Segoe UI" w:hAnsi="Segoe UI" w:cs="Segoe UI"/>
          <w:sz w:val="22"/>
          <w:szCs w:val="22"/>
        </w:rPr>
        <w:t>děl vztahujících se k</w:t>
      </w:r>
      <w:r w:rsidR="00E4209C" w:rsidRPr="00B45A50">
        <w:rPr>
          <w:rFonts w:ascii="Segoe UI" w:hAnsi="Segoe UI" w:cs="Segoe UI"/>
          <w:sz w:val="22"/>
          <w:szCs w:val="22"/>
        </w:rPr>
        <w:t xml:space="preserve">e Stupni </w:t>
      </w:r>
      <w:r w:rsidR="00BE6EE4" w:rsidRPr="00B45A50">
        <w:rPr>
          <w:rFonts w:ascii="Segoe UI" w:hAnsi="Segoe UI" w:cs="Segoe UI"/>
          <w:sz w:val="22"/>
          <w:szCs w:val="22"/>
        </w:rPr>
        <w:t xml:space="preserve">plnění PDPS oprávněn vykonávat svým jménem a na svůj účet veškerá autorova majetková práva k výsledkům tvůrčí činnosti Zhotovitele dle této </w:t>
      </w:r>
      <w:r w:rsidR="00A25D0C" w:rsidRPr="00B45A50">
        <w:rPr>
          <w:rFonts w:ascii="Segoe UI" w:hAnsi="Segoe UI" w:cs="Segoe UI"/>
          <w:sz w:val="22"/>
          <w:szCs w:val="22"/>
        </w:rPr>
        <w:t>S</w:t>
      </w:r>
      <w:r w:rsidR="00BE6EE4" w:rsidRPr="00B45A50">
        <w:rPr>
          <w:rFonts w:ascii="Segoe UI" w:hAnsi="Segoe UI" w:cs="Segoe UI"/>
          <w:sz w:val="22"/>
          <w:szCs w:val="22"/>
        </w:rPr>
        <w:t>mlouvy včetně hmotného zachycení výsledků činností Zhotovitele; zejména je oprávněn všechny tyto části plnění jako autorské dílo užít ke všem známým způsobům užití a udělit Objednateli jako nabyvateli oprávnění k výkonu tohoto práva v</w:t>
      </w:r>
      <w:r w:rsidR="00704C04" w:rsidRPr="00B45A50">
        <w:rPr>
          <w:rFonts w:ascii="Segoe UI" w:hAnsi="Segoe UI" w:cs="Segoe UI"/>
          <w:sz w:val="22"/>
          <w:szCs w:val="22"/>
        </w:rPr>
        <w:t> </w:t>
      </w:r>
      <w:r w:rsidR="00BE6EE4" w:rsidRPr="00B45A50">
        <w:rPr>
          <w:rFonts w:ascii="Segoe UI" w:hAnsi="Segoe UI" w:cs="Segoe UI"/>
          <w:sz w:val="22"/>
          <w:szCs w:val="22"/>
        </w:rPr>
        <w:t>souladu s</w:t>
      </w:r>
      <w:r w:rsidR="00833E8C" w:rsidRPr="00B45A50">
        <w:rPr>
          <w:rFonts w:ascii="Segoe UI" w:hAnsi="Segoe UI" w:cs="Segoe UI"/>
          <w:sz w:val="22"/>
          <w:szCs w:val="22"/>
        </w:rPr>
        <w:t> </w:t>
      </w:r>
      <w:r w:rsidR="00BE6EE4" w:rsidRPr="00B45A50">
        <w:rPr>
          <w:rFonts w:ascii="Segoe UI" w:hAnsi="Segoe UI" w:cs="Segoe UI"/>
          <w:sz w:val="22"/>
          <w:szCs w:val="22"/>
        </w:rPr>
        <w:t xml:space="preserve">podmínkami této </w:t>
      </w:r>
      <w:r w:rsidR="00A25D0C" w:rsidRPr="00B45A50">
        <w:rPr>
          <w:rFonts w:ascii="Segoe UI" w:hAnsi="Segoe UI" w:cs="Segoe UI"/>
          <w:sz w:val="22"/>
          <w:szCs w:val="22"/>
        </w:rPr>
        <w:t>S</w:t>
      </w:r>
      <w:r w:rsidR="00BE6EE4" w:rsidRPr="00B45A50">
        <w:rPr>
          <w:rFonts w:ascii="Segoe UI" w:hAnsi="Segoe UI" w:cs="Segoe UI"/>
          <w:sz w:val="22"/>
          <w:szCs w:val="22"/>
        </w:rPr>
        <w:t>mlouvy.</w:t>
      </w:r>
    </w:p>
    <w:p w14:paraId="471BA7E1" w14:textId="4E09D424"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bookmarkStart w:id="29" w:name="_Ref147675479"/>
      <w:r w:rsidRPr="00B45A50">
        <w:rPr>
          <w:rFonts w:ascii="Segoe UI" w:hAnsi="Segoe UI" w:cs="Segoe UI"/>
          <w:sz w:val="22"/>
          <w:szCs w:val="22"/>
        </w:rPr>
        <w:t xml:space="preserve">Zhotovitel Smlouvou poskytuje Objednateli oprávnění užívat výsledky tvůrčí činnosti dle Smlouvy včetně hmotného zachycení výsledků své činnosti ke splnění účelu </w:t>
      </w:r>
      <w:r w:rsidR="00221977" w:rsidRPr="00B45A50">
        <w:rPr>
          <w:rFonts w:ascii="Segoe UI" w:hAnsi="Segoe UI" w:cs="Segoe UI"/>
          <w:sz w:val="22"/>
          <w:szCs w:val="22"/>
        </w:rPr>
        <w:br/>
      </w:r>
      <w:r w:rsidRPr="00B45A50">
        <w:rPr>
          <w:rFonts w:ascii="Segoe UI" w:hAnsi="Segoe UI" w:cs="Segoe UI"/>
          <w:sz w:val="22"/>
          <w:szCs w:val="22"/>
        </w:rPr>
        <w:t>a předmětu Smlouvy ve výše uvedené formě a zároveň výsledky tvůrčí činnosti upravovat, doplňovat a vystavovat (dále jen „</w:t>
      </w:r>
      <w:r w:rsidRPr="00B45A50">
        <w:rPr>
          <w:rFonts w:ascii="Segoe UI" w:hAnsi="Segoe UI" w:cs="Segoe UI"/>
          <w:b/>
          <w:bCs/>
          <w:i/>
          <w:iCs/>
          <w:sz w:val="22"/>
          <w:szCs w:val="22"/>
        </w:rPr>
        <w:t>Licence</w:t>
      </w:r>
      <w:r w:rsidRPr="00B45A50">
        <w:rPr>
          <w:rFonts w:ascii="Segoe UI" w:hAnsi="Segoe UI" w:cs="Segoe UI"/>
          <w:sz w:val="22"/>
          <w:szCs w:val="22"/>
        </w:rPr>
        <w:t xml:space="preserve">“) za podmínek sjednaných </w:t>
      </w:r>
      <w:r w:rsidR="00221977" w:rsidRPr="00B45A50">
        <w:rPr>
          <w:rFonts w:ascii="Segoe UI" w:hAnsi="Segoe UI" w:cs="Segoe UI"/>
          <w:sz w:val="22"/>
          <w:szCs w:val="22"/>
        </w:rPr>
        <w:br/>
      </w:r>
      <w:r w:rsidRPr="00B45A50">
        <w:rPr>
          <w:rFonts w:ascii="Segoe UI" w:hAnsi="Segoe UI" w:cs="Segoe UI"/>
          <w:sz w:val="22"/>
          <w:szCs w:val="22"/>
        </w:rPr>
        <w:t xml:space="preserve">ve Smlouvě. Právem Objednatele užívat výsledky tvůrčí činnosti Zhotovitele dle Smlouvy včetně hmotného zachycení výsledků činnosti Zhotovitele se ve smyslu Smlouvy rozumí </w:t>
      </w:r>
      <w:r w:rsidRPr="00B45A50">
        <w:rPr>
          <w:rFonts w:ascii="Segoe UI" w:hAnsi="Segoe UI" w:cs="Segoe UI"/>
          <w:sz w:val="22"/>
          <w:szCs w:val="22"/>
        </w:rPr>
        <w:lastRenderedPageBreak/>
        <w:t>nerušené využívání výsledků tvůrčí činnosti Zhotovitele dle Smlouvy včetně hmotného zachycení výsledků činnosti Zhotovitele všemi známými způsoby, zejména jejich další zpracování, úpravy a rozmnožování Objednatelem či třetí osobou. Objednatel Licenci udělenou na základě Smlouvy přijímá v okamžiku uhrazení ceny příslušné části plnění dle Smlouvy.</w:t>
      </w:r>
      <w:bookmarkEnd w:id="29"/>
    </w:p>
    <w:p w14:paraId="3A9AE233" w14:textId="5EDFB35F"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poskytuje Licence dle Smlouvy jako výhradní, čímž se rozumí, že Zhotovitel </w:t>
      </w:r>
      <w:r w:rsidR="00A75542" w:rsidRPr="00B45A50">
        <w:rPr>
          <w:rFonts w:ascii="Segoe UI" w:hAnsi="Segoe UI" w:cs="Segoe UI"/>
          <w:sz w:val="22"/>
          <w:szCs w:val="22"/>
        </w:rPr>
        <w:t>ne</w:t>
      </w:r>
      <w:r w:rsidRPr="00B45A50">
        <w:rPr>
          <w:rFonts w:ascii="Segoe UI" w:hAnsi="Segoe UI" w:cs="Segoe UI"/>
          <w:sz w:val="22"/>
          <w:szCs w:val="22"/>
        </w:rPr>
        <w:t>smí poskytnout Licenci obsahem či rozsahem zahrnující práva poskytnutá Objednateli dle Smlouvy třetí osobě</w:t>
      </w:r>
      <w:r w:rsidR="00CE1A9C" w:rsidRPr="00B45A50">
        <w:rPr>
          <w:rFonts w:ascii="Segoe UI" w:hAnsi="Segoe UI" w:cs="Segoe UI"/>
          <w:sz w:val="22"/>
          <w:szCs w:val="22"/>
        </w:rPr>
        <w:t>.</w:t>
      </w:r>
    </w:p>
    <w:p w14:paraId="62E49452" w14:textId="77777777"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Pro vyloučení pochybností se uvádí, že Zhotovitel je oprávněn poskytnout výsledky své tvůrčí činnosti dle Smlouvy včetně hmotného zachycení výsledků své činnosti poddodavatelům, prostřednictvím kterých zajišťuje plnění předmětu Smlouvy, pokud mají sloužit jako podklad pro zpracování dalšího stupně projektové dokumentace. Zhotovitel zajistí, že takto poskytnuté výsledky tvůrčí činnosti včetně hmotných zachycení výsledků své činnosti budou využity pouze pro splnění účelu a předmětu Smlouvy.</w:t>
      </w:r>
    </w:p>
    <w:p w14:paraId="761AE6CD" w14:textId="77777777"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Licence dle Smlouvy se poskytuje Objednateli celosvětově na celou dobu trvání majetkových práv k výsledkům tvůrčí činnosti Zhotovitele dle Smlouvy včetně hmotného zachycení výsledků činnosti Zhotovitele ke splnění předmětu Smlouvy ve výše uvedené formě.</w:t>
      </w:r>
    </w:p>
    <w:p w14:paraId="01153E96" w14:textId="77777777"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 je oprávněn práva tvořící součást Licence dle Smlouvy poskytnout třetí osobě, a to ve stejném či menším rozsahu, v jakém je Objednatel oprávněn užívat práv z Licence.</w:t>
      </w:r>
    </w:p>
    <w:p w14:paraId="0135E8D9" w14:textId="2EE292C3" w:rsidR="007857C1" w:rsidRPr="00B45A50" w:rsidRDefault="007857C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Práva z Licence poskytnuté Smlouvou, přecházejí při zániku Objednatele na jeho právního nástupce.</w:t>
      </w:r>
    </w:p>
    <w:p w14:paraId="3EA10EB8" w14:textId="543C4192" w:rsidR="00F741EE" w:rsidRPr="00B45A50" w:rsidRDefault="00704C04"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bookmarkStart w:id="30" w:name="_Ref419149005"/>
      <w:bookmarkStart w:id="31" w:name="_Ref147675854"/>
      <w:r w:rsidRPr="00B45A50">
        <w:rPr>
          <w:rFonts w:ascii="Segoe UI" w:hAnsi="Segoe UI" w:cs="Segoe UI"/>
          <w:b/>
          <w:sz w:val="22"/>
          <w:szCs w:val="22"/>
        </w:rPr>
        <w:t xml:space="preserve"> </w:t>
      </w:r>
      <w:r w:rsidR="00091F96" w:rsidRPr="00B45A50">
        <w:rPr>
          <w:rFonts w:ascii="Segoe UI" w:hAnsi="Segoe UI" w:cs="Segoe UI"/>
          <w:b/>
          <w:sz w:val="22"/>
          <w:szCs w:val="22"/>
        </w:rPr>
        <w:t>Pojištění</w:t>
      </w:r>
      <w:bookmarkEnd w:id="30"/>
      <w:bookmarkEnd w:id="31"/>
    </w:p>
    <w:p w14:paraId="3B313ABD" w14:textId="77BC7093"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se zavazuje mít sjednáno pojištění rizik a odpovědnosti za škody způsobené při výkonu činnosti dle Smlouvy s jednorázovým </w:t>
      </w:r>
      <w:r w:rsidR="00E82CE7" w:rsidRPr="00B45A50">
        <w:rPr>
          <w:rFonts w:ascii="Segoe UI" w:hAnsi="Segoe UI" w:cs="Segoe UI"/>
          <w:b/>
          <w:bCs/>
          <w:sz w:val="22"/>
          <w:szCs w:val="22"/>
        </w:rPr>
        <w:t xml:space="preserve">limitem </w:t>
      </w:r>
      <w:r w:rsidRPr="00B45A50">
        <w:rPr>
          <w:rFonts w:ascii="Segoe UI" w:hAnsi="Segoe UI" w:cs="Segoe UI"/>
          <w:b/>
          <w:bCs/>
          <w:sz w:val="22"/>
          <w:szCs w:val="22"/>
        </w:rPr>
        <w:t>pojistn</w:t>
      </w:r>
      <w:r w:rsidR="00E82CE7" w:rsidRPr="00B45A50">
        <w:rPr>
          <w:rFonts w:ascii="Segoe UI" w:hAnsi="Segoe UI" w:cs="Segoe UI"/>
          <w:b/>
          <w:bCs/>
          <w:sz w:val="22"/>
          <w:szCs w:val="22"/>
        </w:rPr>
        <w:t>ého</w:t>
      </w:r>
      <w:r w:rsidRPr="00B45A50">
        <w:rPr>
          <w:rFonts w:ascii="Segoe UI" w:hAnsi="Segoe UI" w:cs="Segoe UI"/>
          <w:b/>
          <w:bCs/>
          <w:sz w:val="22"/>
          <w:szCs w:val="22"/>
        </w:rPr>
        <w:t xml:space="preserve"> plnění minimálně ve výši </w:t>
      </w:r>
      <w:r w:rsidR="00823238" w:rsidRPr="00D1514E">
        <w:rPr>
          <w:rFonts w:ascii="Segoe UI" w:hAnsi="Segoe UI" w:cs="Segoe UI"/>
          <w:b/>
          <w:bCs/>
          <w:sz w:val="22"/>
          <w:szCs w:val="22"/>
        </w:rPr>
        <w:t xml:space="preserve">10 </w:t>
      </w:r>
      <w:r w:rsidR="002716D0" w:rsidRPr="00D1514E">
        <w:rPr>
          <w:rFonts w:ascii="Segoe UI" w:hAnsi="Segoe UI" w:cs="Segoe UI"/>
          <w:b/>
          <w:bCs/>
          <w:sz w:val="22"/>
          <w:szCs w:val="22"/>
        </w:rPr>
        <w:t>mil</w:t>
      </w:r>
      <w:r w:rsidR="002716D0" w:rsidRPr="00B45A50">
        <w:rPr>
          <w:rFonts w:ascii="Segoe UI" w:hAnsi="Segoe UI" w:cs="Segoe UI"/>
          <w:b/>
          <w:bCs/>
          <w:sz w:val="22"/>
          <w:szCs w:val="22"/>
        </w:rPr>
        <w:t>. Kč</w:t>
      </w:r>
      <w:r w:rsidR="00221977" w:rsidRPr="00B45A50">
        <w:rPr>
          <w:rFonts w:ascii="Segoe UI" w:hAnsi="Segoe UI" w:cs="Segoe UI"/>
          <w:b/>
          <w:bCs/>
          <w:sz w:val="22"/>
          <w:szCs w:val="22"/>
        </w:rPr>
        <w:t>.</w:t>
      </w:r>
      <w:r w:rsidR="002716D0" w:rsidRPr="00B45A50">
        <w:rPr>
          <w:rFonts w:ascii="Segoe UI" w:hAnsi="Segoe UI" w:cs="Segoe UI"/>
          <w:sz w:val="22"/>
          <w:szCs w:val="22"/>
        </w:rPr>
        <w:t xml:space="preserve"> </w:t>
      </w:r>
      <w:r w:rsidRPr="00B45A50">
        <w:rPr>
          <w:rFonts w:ascii="Segoe UI" w:hAnsi="Segoe UI" w:cs="Segoe UI"/>
          <w:sz w:val="22"/>
          <w:szCs w:val="22"/>
        </w:rPr>
        <w:t>Pojištění bude sjednáno po celou dobu platnosti Smlouvy, jakož i po celou dobu trvání závazků ze Smlouvy vyplývajících</w:t>
      </w:r>
      <w:r w:rsidR="00F317FC" w:rsidRPr="00B45A50">
        <w:rPr>
          <w:rFonts w:ascii="Segoe UI" w:hAnsi="Segoe UI" w:cs="Segoe UI"/>
          <w:sz w:val="22"/>
          <w:szCs w:val="22"/>
        </w:rPr>
        <w:t xml:space="preserve">, to vždy min. na 6 měsíců dopředu. </w:t>
      </w:r>
    </w:p>
    <w:p w14:paraId="6AA72C11" w14:textId="77777777"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Náklady na pojištění nese Zhotovitel a jsou zahrnuty v sjednaných cenách a úplatách dle Smlouvy.</w:t>
      </w:r>
    </w:p>
    <w:p w14:paraId="2A5265FD" w14:textId="2C4A3A22"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FC4176">
        <w:rPr>
          <w:rFonts w:ascii="Segoe UI" w:hAnsi="Segoe UI" w:cs="Segoe UI"/>
          <w:sz w:val="22"/>
          <w:szCs w:val="22"/>
        </w:rPr>
        <w:t>Doklad o uzavření pojistné smlouvy se shora uvedenými parametry předlož</w:t>
      </w:r>
      <w:r w:rsidR="008C16AC" w:rsidRPr="00FC4176">
        <w:rPr>
          <w:rFonts w:ascii="Segoe UI" w:hAnsi="Segoe UI" w:cs="Segoe UI"/>
          <w:sz w:val="22"/>
          <w:szCs w:val="22"/>
        </w:rPr>
        <w:t>il</w:t>
      </w:r>
      <w:r w:rsidRPr="00FC4176">
        <w:rPr>
          <w:rFonts w:ascii="Segoe UI" w:hAnsi="Segoe UI" w:cs="Segoe UI"/>
          <w:sz w:val="22"/>
          <w:szCs w:val="22"/>
        </w:rPr>
        <w:t xml:space="preserve"> Zhotovitel Objednateli </w:t>
      </w:r>
      <w:r w:rsidR="00726818" w:rsidRPr="00FC4176">
        <w:rPr>
          <w:rFonts w:ascii="Segoe UI" w:hAnsi="Segoe UI" w:cs="Segoe UI"/>
          <w:sz w:val="22"/>
          <w:szCs w:val="22"/>
        </w:rPr>
        <w:t>před podpisem Smlouvy</w:t>
      </w:r>
      <w:r w:rsidRPr="00B45A50">
        <w:rPr>
          <w:rFonts w:ascii="Segoe UI" w:hAnsi="Segoe UI" w:cs="Segoe UI"/>
          <w:sz w:val="22"/>
          <w:szCs w:val="22"/>
        </w:rPr>
        <w:t>. V případě změny pojištění předloží Zhotovitel bezodkladně Objednateli nový doklad prokazující uzavření příslušné pojistné smlouvy.</w:t>
      </w:r>
    </w:p>
    <w:p w14:paraId="361F5E46" w14:textId="7C519859" w:rsidR="00E45F63" w:rsidRPr="00B45A50" w:rsidRDefault="00E45F63"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se zavazuje uplatnit veškeré pojistné události související s poskytováním plnění dle Smlouvy u pojišťovny bez zbytečného odkladu, čímž není dotčena </w:t>
      </w:r>
      <w:r w:rsidRPr="00B45A50">
        <w:rPr>
          <w:rFonts w:ascii="Segoe UI" w:hAnsi="Segoe UI" w:cs="Segoe UI"/>
          <w:sz w:val="22"/>
          <w:szCs w:val="22"/>
        </w:rPr>
        <w:lastRenderedPageBreak/>
        <w:t>odpovědnost Zhotovitele uhradit Objednateli škodu či uspokojit jiné nároky Objednatele, pokud nebudou uhrazeny z pojistné smlouvy.</w:t>
      </w:r>
    </w:p>
    <w:p w14:paraId="33C24202" w14:textId="050C1C63" w:rsidR="00F741EE" w:rsidRPr="00B45A50" w:rsidRDefault="009521C9" w:rsidP="001D7AE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sz w:val="22"/>
          <w:szCs w:val="22"/>
        </w:rPr>
        <w:t xml:space="preserve"> </w:t>
      </w:r>
      <w:r w:rsidR="006C35A9" w:rsidRPr="00B45A50">
        <w:rPr>
          <w:rFonts w:ascii="Segoe UI" w:hAnsi="Segoe UI" w:cs="Segoe UI"/>
          <w:b/>
          <w:sz w:val="22"/>
          <w:szCs w:val="22"/>
        </w:rPr>
        <w:t xml:space="preserve">Odpovědnost za vady, záruka za jakost </w:t>
      </w:r>
      <w:r w:rsidR="00091F96" w:rsidRPr="00B45A50">
        <w:rPr>
          <w:rFonts w:ascii="Segoe UI" w:hAnsi="Segoe UI" w:cs="Segoe UI"/>
          <w:b/>
          <w:sz w:val="22"/>
          <w:szCs w:val="22"/>
        </w:rPr>
        <w:t>a odpovědnost za škodu</w:t>
      </w:r>
    </w:p>
    <w:p w14:paraId="7AB29E27" w14:textId="4246FDC2" w:rsidR="00687FD0" w:rsidRPr="00B45A50" w:rsidRDefault="00687FD0" w:rsidP="00EA7EE6">
      <w:pPr>
        <w:numPr>
          <w:ilvl w:val="1"/>
          <w:numId w:val="1"/>
        </w:numPr>
        <w:tabs>
          <w:tab w:val="num" w:pos="1173"/>
        </w:tabs>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Zhotovitel se zavazuje, že výsledky jeho tvůrčí činností dle této </w:t>
      </w:r>
      <w:r w:rsidR="00A25D0C" w:rsidRPr="00B45A50">
        <w:rPr>
          <w:rFonts w:ascii="Segoe UI" w:hAnsi="Segoe UI" w:cs="Segoe UI"/>
          <w:sz w:val="22"/>
          <w:szCs w:val="22"/>
        </w:rPr>
        <w:t>S</w:t>
      </w:r>
      <w:r w:rsidRPr="00B45A50">
        <w:rPr>
          <w:rFonts w:ascii="Segoe UI" w:hAnsi="Segoe UI" w:cs="Segoe UI"/>
          <w:sz w:val="22"/>
          <w:szCs w:val="22"/>
        </w:rPr>
        <w:t xml:space="preserve">mlouvy, jakož i hmotné zachycení výsledků činnosti Zhotovitele dle této </w:t>
      </w:r>
      <w:r w:rsidR="00A25D0C" w:rsidRPr="00B45A50">
        <w:rPr>
          <w:rFonts w:ascii="Segoe UI" w:hAnsi="Segoe UI" w:cs="Segoe UI"/>
          <w:sz w:val="22"/>
          <w:szCs w:val="22"/>
        </w:rPr>
        <w:t>S</w:t>
      </w:r>
      <w:r w:rsidRPr="00B45A50">
        <w:rPr>
          <w:rFonts w:ascii="Segoe UI" w:hAnsi="Segoe UI" w:cs="Segoe UI"/>
          <w:sz w:val="22"/>
          <w:szCs w:val="22"/>
        </w:rPr>
        <w:t>mlouvy budou ke dni převzetí</w:t>
      </w:r>
      <w:r w:rsidR="001D44E1" w:rsidRPr="00B45A50">
        <w:rPr>
          <w:rFonts w:ascii="Segoe UI" w:hAnsi="Segoe UI" w:cs="Segoe UI"/>
          <w:sz w:val="22"/>
          <w:szCs w:val="22"/>
        </w:rPr>
        <w:t xml:space="preserve"> </w:t>
      </w:r>
      <w:r w:rsidR="00E4209C" w:rsidRPr="00B45A50">
        <w:rPr>
          <w:rFonts w:ascii="Segoe UI" w:hAnsi="Segoe UI" w:cs="Segoe UI"/>
          <w:sz w:val="22"/>
          <w:szCs w:val="22"/>
        </w:rPr>
        <w:t xml:space="preserve">Stupně plnění </w:t>
      </w:r>
      <w:r w:rsidRPr="00B45A50">
        <w:rPr>
          <w:rFonts w:ascii="Segoe UI" w:hAnsi="Segoe UI" w:cs="Segoe UI"/>
          <w:sz w:val="22"/>
          <w:szCs w:val="22"/>
        </w:rPr>
        <w:t xml:space="preserve">PDPS bez vad a způsobilé k užití k účelu sjednanému touto </w:t>
      </w:r>
      <w:r w:rsidR="00A25D0C" w:rsidRPr="00B45A50">
        <w:rPr>
          <w:rFonts w:ascii="Segoe UI" w:hAnsi="Segoe UI" w:cs="Segoe UI"/>
          <w:sz w:val="22"/>
          <w:szCs w:val="22"/>
        </w:rPr>
        <w:t>S</w:t>
      </w:r>
      <w:r w:rsidRPr="00B45A50">
        <w:rPr>
          <w:rFonts w:ascii="Segoe UI" w:hAnsi="Segoe UI" w:cs="Segoe UI"/>
          <w:sz w:val="22"/>
          <w:szCs w:val="22"/>
        </w:rPr>
        <w:t xml:space="preserve">mlouvou. Výsledky tvůrčí činnosti Zhotovitele dle této </w:t>
      </w:r>
      <w:r w:rsidR="00A25D0C" w:rsidRPr="00B45A50">
        <w:rPr>
          <w:rFonts w:ascii="Segoe UI" w:hAnsi="Segoe UI" w:cs="Segoe UI"/>
          <w:sz w:val="22"/>
          <w:szCs w:val="22"/>
        </w:rPr>
        <w:t>S</w:t>
      </w:r>
      <w:r w:rsidRPr="00B45A50">
        <w:rPr>
          <w:rFonts w:ascii="Segoe UI" w:hAnsi="Segoe UI" w:cs="Segoe UI"/>
          <w:sz w:val="22"/>
          <w:szCs w:val="22"/>
        </w:rPr>
        <w:t xml:space="preserve">mlouvy mají vady, jestliže jejich zpracování neodpovídá </w:t>
      </w:r>
      <w:r w:rsidR="00A25D0C" w:rsidRPr="00B45A50">
        <w:rPr>
          <w:rFonts w:ascii="Segoe UI" w:hAnsi="Segoe UI" w:cs="Segoe UI"/>
          <w:sz w:val="22"/>
          <w:szCs w:val="22"/>
        </w:rPr>
        <w:t>S</w:t>
      </w:r>
      <w:r w:rsidRPr="00B45A50">
        <w:rPr>
          <w:rFonts w:ascii="Segoe UI" w:hAnsi="Segoe UI" w:cs="Segoe UI"/>
          <w:sz w:val="22"/>
          <w:szCs w:val="22"/>
        </w:rPr>
        <w:t xml:space="preserve">mlouvě, požadavkům, připomínkám nebo pokynům uplatněným Objednatelem v průběhu poskytování plnění Zhotovitelem dle této </w:t>
      </w:r>
      <w:r w:rsidR="00A25D0C" w:rsidRPr="00B45A50">
        <w:rPr>
          <w:rFonts w:ascii="Segoe UI" w:hAnsi="Segoe UI" w:cs="Segoe UI"/>
          <w:sz w:val="22"/>
          <w:szCs w:val="22"/>
        </w:rPr>
        <w:t>S</w:t>
      </w:r>
      <w:r w:rsidRPr="00B45A50">
        <w:rPr>
          <w:rFonts w:ascii="Segoe UI" w:hAnsi="Segoe UI" w:cs="Segoe UI"/>
          <w:sz w:val="22"/>
          <w:szCs w:val="22"/>
        </w:rPr>
        <w:t>mlouvy nebo jestliže PDPS j</w:t>
      </w:r>
      <w:r w:rsidR="00D1514E">
        <w:rPr>
          <w:rFonts w:ascii="Segoe UI" w:hAnsi="Segoe UI" w:cs="Segoe UI"/>
          <w:sz w:val="22"/>
          <w:szCs w:val="22"/>
        </w:rPr>
        <w:t>e</w:t>
      </w:r>
      <w:r w:rsidRPr="00B45A50">
        <w:rPr>
          <w:rFonts w:ascii="Segoe UI" w:hAnsi="Segoe UI" w:cs="Segoe UI"/>
          <w:sz w:val="22"/>
          <w:szCs w:val="22"/>
        </w:rPr>
        <w:t xml:space="preserve"> neúpln</w:t>
      </w:r>
      <w:r w:rsidR="00D1514E">
        <w:rPr>
          <w:rFonts w:ascii="Segoe UI" w:hAnsi="Segoe UI" w:cs="Segoe UI"/>
          <w:sz w:val="22"/>
          <w:szCs w:val="22"/>
        </w:rPr>
        <w:t>á</w:t>
      </w:r>
      <w:r w:rsidRPr="00B45A50">
        <w:rPr>
          <w:rFonts w:ascii="Segoe UI" w:hAnsi="Segoe UI" w:cs="Segoe UI"/>
          <w:sz w:val="22"/>
          <w:szCs w:val="22"/>
        </w:rPr>
        <w:t xml:space="preserve"> tak, že z důvodu jej</w:t>
      </w:r>
      <w:r w:rsidR="00D1514E">
        <w:rPr>
          <w:rFonts w:ascii="Segoe UI" w:hAnsi="Segoe UI" w:cs="Segoe UI"/>
          <w:sz w:val="22"/>
          <w:szCs w:val="22"/>
        </w:rPr>
        <w:t>í</w:t>
      </w:r>
      <w:r w:rsidRPr="00B45A50">
        <w:rPr>
          <w:rFonts w:ascii="Segoe UI" w:hAnsi="Segoe UI" w:cs="Segoe UI"/>
          <w:sz w:val="22"/>
          <w:szCs w:val="22"/>
        </w:rPr>
        <w:t xml:space="preserve"> neúplnosti není možné pokračovat ke splnění účelu této </w:t>
      </w:r>
      <w:r w:rsidR="00A25D0C" w:rsidRPr="00B45A50">
        <w:rPr>
          <w:rFonts w:ascii="Segoe UI" w:hAnsi="Segoe UI" w:cs="Segoe UI"/>
          <w:sz w:val="22"/>
          <w:szCs w:val="22"/>
        </w:rPr>
        <w:t>S</w:t>
      </w:r>
      <w:r w:rsidRPr="00B45A50">
        <w:rPr>
          <w:rFonts w:ascii="Segoe UI" w:hAnsi="Segoe UI" w:cs="Segoe UI"/>
          <w:sz w:val="22"/>
          <w:szCs w:val="22"/>
        </w:rPr>
        <w:t xml:space="preserve">mlouvy. Za vadu výsledku tvůrčí činnosti Zhotovitele dle této </w:t>
      </w:r>
      <w:r w:rsidR="00A25D0C" w:rsidRPr="00B45A50">
        <w:rPr>
          <w:rFonts w:ascii="Segoe UI" w:hAnsi="Segoe UI" w:cs="Segoe UI"/>
          <w:sz w:val="22"/>
          <w:szCs w:val="22"/>
        </w:rPr>
        <w:t>S</w:t>
      </w:r>
      <w:r w:rsidRPr="00B45A50">
        <w:rPr>
          <w:rFonts w:ascii="Segoe UI" w:hAnsi="Segoe UI" w:cs="Segoe UI"/>
          <w:sz w:val="22"/>
          <w:szCs w:val="22"/>
        </w:rPr>
        <w:t>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v PDPS.</w:t>
      </w:r>
    </w:p>
    <w:p w14:paraId="560B9F0D" w14:textId="64B99A70" w:rsidR="00D9395D" w:rsidRPr="00B45A50" w:rsidRDefault="00D9395D" w:rsidP="00EA7EE6">
      <w:pPr>
        <w:numPr>
          <w:ilvl w:val="1"/>
          <w:numId w:val="1"/>
        </w:numPr>
        <w:spacing w:before="120" w:after="120" w:line="276" w:lineRule="auto"/>
        <w:ind w:left="708" w:hanging="714"/>
        <w:jc w:val="both"/>
        <w:rPr>
          <w:rFonts w:ascii="Segoe UI" w:hAnsi="Segoe UI" w:cs="Segoe UI"/>
          <w:sz w:val="22"/>
          <w:szCs w:val="22"/>
        </w:rPr>
      </w:pPr>
      <w:bookmarkStart w:id="32" w:name="_Ref147674897"/>
      <w:r w:rsidRPr="00B45A50">
        <w:rPr>
          <w:rFonts w:ascii="Segoe UI" w:hAnsi="Segoe UI" w:cs="Segoe UI"/>
          <w:sz w:val="22"/>
          <w:szCs w:val="22"/>
        </w:rPr>
        <w:t>Zhotovitel poskytuje Objednateli na Stupeň plnění PDPS záruku po dobu počínající převzetím Stupně plnění PDPS a končící uplynutím 5 let ode dne převzetí Stavby Objednatelem od zhotovitele Stavby, případně, nedojde-li k</w:t>
      </w:r>
      <w:r w:rsidR="00B61110" w:rsidRPr="00B45A50">
        <w:rPr>
          <w:rFonts w:ascii="Segoe UI" w:hAnsi="Segoe UI" w:cs="Segoe UI"/>
          <w:sz w:val="22"/>
          <w:szCs w:val="22"/>
        </w:rPr>
        <w:t> </w:t>
      </w:r>
      <w:r w:rsidRPr="00B45A50">
        <w:rPr>
          <w:rFonts w:ascii="Segoe UI" w:hAnsi="Segoe UI" w:cs="Segoe UI"/>
          <w:sz w:val="22"/>
          <w:szCs w:val="22"/>
        </w:rPr>
        <w:t xml:space="preserve">realizaci Stavby, končící uplynutím 10 let ode dne převzetí Stupně plnění PDPS. </w:t>
      </w:r>
      <w:bookmarkEnd w:id="32"/>
      <w:r w:rsidR="001D44E1" w:rsidRPr="00B45A50">
        <w:rPr>
          <w:rFonts w:ascii="Segoe UI" w:hAnsi="Segoe UI" w:cs="Segoe UI"/>
          <w:sz w:val="22"/>
          <w:szCs w:val="22"/>
        </w:rPr>
        <w:t>Výluka ze záruky se vztahuje pouze na nedostatky Stupně plnění PDPS vzniklé v důsledku změny technických norem či obecně závazných právních předpisů (např. přísnější parametry) a rozpory se skutečným stavem pozemků či budov, který se změnil po předání a převzetí příslušné části plnění.</w:t>
      </w:r>
    </w:p>
    <w:p w14:paraId="57891912" w14:textId="25EAB101" w:rsidR="00243895" w:rsidRPr="00B45A50" w:rsidRDefault="00243895"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Zjistí-li Objednatel, že Zhotovitel při výkonu činností dle této </w:t>
      </w:r>
      <w:r w:rsidR="00A25D0C" w:rsidRPr="00B45A50">
        <w:rPr>
          <w:rFonts w:ascii="Segoe UI" w:hAnsi="Segoe UI" w:cs="Segoe UI"/>
          <w:sz w:val="22"/>
          <w:szCs w:val="22"/>
        </w:rPr>
        <w:t>S</w:t>
      </w:r>
      <w:r w:rsidRPr="00B45A50">
        <w:rPr>
          <w:rFonts w:ascii="Segoe UI" w:hAnsi="Segoe UI" w:cs="Segoe UI"/>
          <w:sz w:val="22"/>
          <w:szCs w:val="22"/>
        </w:rPr>
        <w:t xml:space="preserve">mlouvy postupuje v rozporu se svými povinnostmi, je oprávněn požadovat, aby Zhotovitel bezodkladně odstranil vady vzniklé vadným poskytováním plnění dle této </w:t>
      </w:r>
      <w:r w:rsidR="00A25D0C" w:rsidRPr="00B45A50">
        <w:rPr>
          <w:rFonts w:ascii="Segoe UI" w:hAnsi="Segoe UI" w:cs="Segoe UI"/>
          <w:sz w:val="22"/>
          <w:szCs w:val="22"/>
        </w:rPr>
        <w:t>S</w:t>
      </w:r>
      <w:r w:rsidRPr="00B45A50">
        <w:rPr>
          <w:rFonts w:ascii="Segoe UI" w:hAnsi="Segoe UI" w:cs="Segoe UI"/>
          <w:sz w:val="22"/>
          <w:szCs w:val="22"/>
        </w:rPr>
        <w:t xml:space="preserve">mlouvy a aby při výkonu činností dle této </w:t>
      </w:r>
      <w:r w:rsidR="00A25D0C" w:rsidRPr="00B45A50">
        <w:rPr>
          <w:rFonts w:ascii="Segoe UI" w:hAnsi="Segoe UI" w:cs="Segoe UI"/>
          <w:sz w:val="22"/>
          <w:szCs w:val="22"/>
        </w:rPr>
        <w:t>S</w:t>
      </w:r>
      <w:r w:rsidRPr="00B45A50">
        <w:rPr>
          <w:rFonts w:ascii="Segoe UI" w:hAnsi="Segoe UI" w:cs="Segoe UI"/>
          <w:sz w:val="22"/>
          <w:szCs w:val="22"/>
        </w:rPr>
        <w:t xml:space="preserve">mlouvy postupoval řádně a v souladu s touto </w:t>
      </w:r>
      <w:r w:rsidR="00A25D0C" w:rsidRPr="00B45A50">
        <w:rPr>
          <w:rFonts w:ascii="Segoe UI" w:hAnsi="Segoe UI" w:cs="Segoe UI"/>
          <w:sz w:val="22"/>
          <w:szCs w:val="22"/>
        </w:rPr>
        <w:t>S</w:t>
      </w:r>
      <w:r w:rsidRPr="00B45A50">
        <w:rPr>
          <w:rFonts w:ascii="Segoe UI" w:hAnsi="Segoe UI" w:cs="Segoe UI"/>
          <w:sz w:val="22"/>
          <w:szCs w:val="22"/>
        </w:rPr>
        <w:t xml:space="preserve">mlouvou. Neučiní-li tak Zhotovitel ani v přiměřené lhůtě poskytnuté mu Objednatelem, je možné tento stav považovat za podstatné porušení </w:t>
      </w:r>
      <w:r w:rsidR="00A25D0C" w:rsidRPr="00B45A50">
        <w:rPr>
          <w:rFonts w:ascii="Segoe UI" w:hAnsi="Segoe UI" w:cs="Segoe UI"/>
          <w:sz w:val="22"/>
          <w:szCs w:val="22"/>
        </w:rPr>
        <w:t>S</w:t>
      </w:r>
      <w:r w:rsidRPr="00B45A50">
        <w:rPr>
          <w:rFonts w:ascii="Segoe UI" w:hAnsi="Segoe UI" w:cs="Segoe UI"/>
          <w:sz w:val="22"/>
          <w:szCs w:val="22"/>
        </w:rPr>
        <w:t xml:space="preserve">mlouvy ze strany Zhotovitele. </w:t>
      </w:r>
    </w:p>
    <w:p w14:paraId="6F92C25E" w14:textId="6844CA5A"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Vady zjištěné po předání PDPS nejpozději však do uplynutí záruční doby dle odst. </w:t>
      </w:r>
      <w:r w:rsidR="006861DB" w:rsidRPr="00B45A50">
        <w:rPr>
          <w:rFonts w:ascii="Segoe UI" w:hAnsi="Segoe UI" w:cs="Segoe UI"/>
          <w:sz w:val="22"/>
          <w:szCs w:val="22"/>
        </w:rPr>
        <w:fldChar w:fldCharType="begin"/>
      </w:r>
      <w:r w:rsidR="006861DB" w:rsidRPr="00B45A50">
        <w:rPr>
          <w:rFonts w:ascii="Segoe UI" w:hAnsi="Segoe UI" w:cs="Segoe UI"/>
          <w:sz w:val="22"/>
          <w:szCs w:val="22"/>
        </w:rPr>
        <w:instrText xml:space="preserve"> REF _Ref147674897 \r \h </w:instrText>
      </w:r>
      <w:r w:rsidR="00EA7EE6" w:rsidRPr="00B45A50">
        <w:rPr>
          <w:rFonts w:ascii="Segoe UI" w:hAnsi="Segoe UI" w:cs="Segoe UI"/>
          <w:sz w:val="22"/>
          <w:szCs w:val="22"/>
        </w:rPr>
        <w:instrText xml:space="preserve"> \* MERGEFORMAT </w:instrText>
      </w:r>
      <w:r w:rsidR="006861DB" w:rsidRPr="00B45A50">
        <w:rPr>
          <w:rFonts w:ascii="Segoe UI" w:hAnsi="Segoe UI" w:cs="Segoe UI"/>
          <w:sz w:val="22"/>
          <w:szCs w:val="22"/>
        </w:rPr>
      </w:r>
      <w:r w:rsidR="006861DB" w:rsidRPr="00B45A50">
        <w:rPr>
          <w:rFonts w:ascii="Segoe UI" w:hAnsi="Segoe UI" w:cs="Segoe UI"/>
          <w:sz w:val="22"/>
          <w:szCs w:val="22"/>
        </w:rPr>
        <w:fldChar w:fldCharType="separate"/>
      </w:r>
      <w:r w:rsidR="007360C4">
        <w:rPr>
          <w:rFonts w:ascii="Segoe UI" w:hAnsi="Segoe UI" w:cs="Segoe UI"/>
          <w:sz w:val="22"/>
          <w:szCs w:val="22"/>
        </w:rPr>
        <w:t>12.2</w:t>
      </w:r>
      <w:r w:rsidR="006861DB" w:rsidRPr="00B45A50">
        <w:rPr>
          <w:rFonts w:ascii="Segoe UI" w:hAnsi="Segoe UI" w:cs="Segoe UI"/>
          <w:sz w:val="22"/>
          <w:szCs w:val="22"/>
        </w:rPr>
        <w:fldChar w:fldCharType="end"/>
      </w:r>
      <w:r w:rsidRPr="00B45A50">
        <w:rPr>
          <w:rFonts w:ascii="Segoe UI" w:hAnsi="Segoe UI" w:cs="Segoe UI"/>
          <w:sz w:val="22"/>
          <w:szCs w:val="22"/>
        </w:rPr>
        <w:t xml:space="preserve">. </w:t>
      </w:r>
      <w:r w:rsidR="00A25D0C" w:rsidRPr="00B45A50">
        <w:rPr>
          <w:rFonts w:ascii="Segoe UI" w:hAnsi="Segoe UI" w:cs="Segoe UI"/>
          <w:sz w:val="22"/>
          <w:szCs w:val="22"/>
        </w:rPr>
        <w:t>S</w:t>
      </w:r>
      <w:r w:rsidRPr="00B45A50">
        <w:rPr>
          <w:rFonts w:ascii="Segoe UI" w:hAnsi="Segoe UI" w:cs="Segoe UI"/>
          <w:sz w:val="22"/>
          <w:szCs w:val="22"/>
        </w:rPr>
        <w:t xml:space="preserve">mlouvy je Objednatel oprávněn uplatnit u Zhotovitele písemně bez zbytečného odkladu poté, co vady zjistí. V reklamaci je Objednatel povinen vady popsat, popřípadě uvést, jak se projevují. </w:t>
      </w:r>
    </w:p>
    <w:p w14:paraId="6C377D3E" w14:textId="64CC7A7F"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Zhotovitel je povinen vady uplatněné Objednatelem v průběhu záruční doby odstranit do </w:t>
      </w:r>
      <w:r w:rsidR="002716D0" w:rsidRPr="00B45A50">
        <w:rPr>
          <w:rFonts w:ascii="Segoe UI" w:hAnsi="Segoe UI" w:cs="Segoe UI"/>
          <w:sz w:val="22"/>
          <w:szCs w:val="22"/>
        </w:rPr>
        <w:t>7</w:t>
      </w:r>
      <w:r w:rsidRPr="00B45A50">
        <w:rPr>
          <w:rFonts w:ascii="Segoe UI" w:hAnsi="Segoe UI" w:cs="Segoe UI"/>
          <w:sz w:val="22"/>
          <w:szCs w:val="22"/>
        </w:rPr>
        <w:t xml:space="preserve"> dnů ode dne doručení oznámení o vadách, nebude-li sjednána lhůta odlišná. </w:t>
      </w:r>
    </w:p>
    <w:p w14:paraId="27CC9F59" w14:textId="77777777"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O odstranění reklamované vady sepíše Zhotovitel protokol, ve kterém potvrdí odstranění reklamované vady, nebo sdělí důvody odmítnutí reklamované vady. </w:t>
      </w:r>
    </w:p>
    <w:p w14:paraId="7009DB7E" w14:textId="38977445" w:rsidR="00783E26" w:rsidRPr="00B45A50" w:rsidRDefault="00783E2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lastRenderedPageBreak/>
        <w:t xml:space="preserve">Neodstraní-li Zhotovitel reklamované vady ve lhůtě </w:t>
      </w:r>
      <w:r w:rsidR="002716D0" w:rsidRPr="00B45A50">
        <w:rPr>
          <w:rFonts w:ascii="Segoe UI" w:hAnsi="Segoe UI" w:cs="Segoe UI"/>
          <w:sz w:val="22"/>
          <w:szCs w:val="22"/>
        </w:rPr>
        <w:t xml:space="preserve">7 </w:t>
      </w:r>
      <w:r w:rsidRPr="00B45A50">
        <w:rPr>
          <w:rFonts w:ascii="Segoe UI" w:hAnsi="Segoe UI" w:cs="Segoe UI"/>
          <w:sz w:val="22"/>
          <w:szCs w:val="22"/>
        </w:rPr>
        <w:t>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odst.</w:t>
      </w:r>
      <w:r w:rsidR="001D44E1" w:rsidRPr="00B45A50">
        <w:rPr>
          <w:rFonts w:ascii="Segoe UI" w:hAnsi="Segoe UI" w:cs="Segoe UI"/>
          <w:sz w:val="22"/>
          <w:szCs w:val="22"/>
        </w:rPr>
        <w:t xml:space="preserve"> </w:t>
      </w:r>
      <w:r w:rsidR="001D44E1" w:rsidRPr="00B45A50">
        <w:rPr>
          <w:rFonts w:ascii="Segoe UI" w:hAnsi="Segoe UI" w:cs="Segoe UI"/>
          <w:sz w:val="22"/>
          <w:szCs w:val="22"/>
        </w:rPr>
        <w:fldChar w:fldCharType="begin"/>
      </w:r>
      <w:r w:rsidR="001D44E1" w:rsidRPr="00B45A50">
        <w:rPr>
          <w:rFonts w:ascii="Segoe UI" w:hAnsi="Segoe UI" w:cs="Segoe UI"/>
          <w:sz w:val="22"/>
          <w:szCs w:val="22"/>
        </w:rPr>
        <w:instrText xml:space="preserve"> REF _Ref170118325 \r \h  \* MERGEFORMAT </w:instrText>
      </w:r>
      <w:r w:rsidR="001D44E1" w:rsidRPr="00B45A50">
        <w:rPr>
          <w:rFonts w:ascii="Segoe UI" w:hAnsi="Segoe UI" w:cs="Segoe UI"/>
          <w:sz w:val="22"/>
          <w:szCs w:val="22"/>
        </w:rPr>
      </w:r>
      <w:r w:rsidR="001D44E1" w:rsidRPr="00B45A50">
        <w:rPr>
          <w:rFonts w:ascii="Segoe UI" w:hAnsi="Segoe UI" w:cs="Segoe UI"/>
          <w:sz w:val="22"/>
          <w:szCs w:val="22"/>
        </w:rPr>
        <w:fldChar w:fldCharType="separate"/>
      </w:r>
      <w:r w:rsidR="007360C4">
        <w:rPr>
          <w:rFonts w:ascii="Segoe UI" w:hAnsi="Segoe UI" w:cs="Segoe UI"/>
          <w:sz w:val="22"/>
          <w:szCs w:val="22"/>
        </w:rPr>
        <w:t>13.5</w:t>
      </w:r>
      <w:r w:rsidR="001D44E1" w:rsidRPr="00B45A50">
        <w:rPr>
          <w:rFonts w:ascii="Segoe UI" w:hAnsi="Segoe UI" w:cs="Segoe UI"/>
          <w:sz w:val="22"/>
          <w:szCs w:val="22"/>
        </w:rPr>
        <w:fldChar w:fldCharType="end"/>
      </w:r>
      <w:r w:rsidRPr="00B45A50">
        <w:rPr>
          <w:rFonts w:ascii="Segoe UI" w:hAnsi="Segoe UI" w:cs="Segoe UI"/>
          <w:sz w:val="22"/>
          <w:szCs w:val="22"/>
        </w:rPr>
        <w:t xml:space="preserve"> této </w:t>
      </w:r>
      <w:r w:rsidR="00A25D0C" w:rsidRPr="00B45A50">
        <w:rPr>
          <w:rFonts w:ascii="Segoe UI" w:hAnsi="Segoe UI" w:cs="Segoe UI"/>
          <w:sz w:val="22"/>
          <w:szCs w:val="22"/>
        </w:rPr>
        <w:t>S</w:t>
      </w:r>
      <w:r w:rsidRPr="00B45A50">
        <w:rPr>
          <w:rFonts w:ascii="Segoe UI" w:hAnsi="Segoe UI" w:cs="Segoe UI"/>
          <w:sz w:val="22"/>
          <w:szCs w:val="22"/>
        </w:rPr>
        <w:t>mlouvy.</w:t>
      </w:r>
    </w:p>
    <w:p w14:paraId="4A56F7FE" w14:textId="4B679E53" w:rsidR="00586736" w:rsidRPr="00B45A50" w:rsidRDefault="0058673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Zhotovitel se zavazuje, že uhradí Objednateli v plné výši škody, které mu vzniknou v</w:t>
      </w:r>
      <w:r w:rsidR="001D44E1" w:rsidRPr="00B45A50">
        <w:rPr>
          <w:rFonts w:ascii="Segoe UI" w:hAnsi="Segoe UI" w:cs="Segoe UI"/>
          <w:sz w:val="22"/>
          <w:szCs w:val="22"/>
        </w:rPr>
        <w:t> </w:t>
      </w:r>
      <w:r w:rsidRPr="00B45A50">
        <w:rPr>
          <w:rFonts w:ascii="Segoe UI" w:hAnsi="Segoe UI" w:cs="Segoe UI"/>
          <w:sz w:val="22"/>
          <w:szCs w:val="22"/>
        </w:rPr>
        <w:t>příčinné souvislosti s vadami výsledků tvůrčí činnosti Zhotovitele nebo s porušením povinností Zhotovitele při zařizování záležitosti dle Smlouvy.</w:t>
      </w:r>
      <w:r w:rsidR="00906D34" w:rsidRPr="00B45A50">
        <w:rPr>
          <w:rFonts w:ascii="Segoe UI" w:hAnsi="Segoe UI" w:cs="Segoe UI"/>
          <w:sz w:val="18"/>
          <w:szCs w:val="18"/>
        </w:rPr>
        <w:t xml:space="preserve"> </w:t>
      </w:r>
      <w:r w:rsidR="00906D34" w:rsidRPr="00B45A50">
        <w:rPr>
          <w:rFonts w:ascii="Segoe UI" w:hAnsi="Segoe UI" w:cs="Segoe UI"/>
          <w:sz w:val="22"/>
          <w:szCs w:val="22"/>
        </w:rPr>
        <w:t xml:space="preserve">Škody budou uplatněny v rámci pojistného plnění Zhotovitele. </w:t>
      </w:r>
    </w:p>
    <w:p w14:paraId="0D154452" w14:textId="16584C8E" w:rsidR="00586736" w:rsidRPr="00B45A50" w:rsidRDefault="0058673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Zhotovitel neodpovídá za vady, pokud byly způsobeny použitím nevhodných podkladů poskytnutých mu Objednatelem k výkonu činností dle Smlouvy nebo zařizování záležitosti dle Smlouvy a k výkonu Autorského dozoru (uvedené se nevztahuje na podklady zpracované na základě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Smlouvy a k výkonu Autorského dozoru a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PDPS nemohl předvídat ani při vynaložení odborné péče.</w:t>
      </w:r>
    </w:p>
    <w:p w14:paraId="5C0EFFAB" w14:textId="30973088" w:rsidR="00705624" w:rsidRPr="00B45A50" w:rsidRDefault="001D44E1" w:rsidP="00705624">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B45A50">
        <w:rPr>
          <w:rFonts w:ascii="Segoe UI" w:hAnsi="Segoe UI" w:cs="Segoe UI"/>
          <w:b/>
          <w:sz w:val="22"/>
          <w:szCs w:val="22"/>
        </w:rPr>
        <w:t xml:space="preserve"> </w:t>
      </w:r>
      <w:r w:rsidR="00705624" w:rsidRPr="00B45A50">
        <w:rPr>
          <w:rFonts w:ascii="Segoe UI" w:hAnsi="Segoe UI" w:cs="Segoe UI"/>
          <w:b/>
          <w:sz w:val="22"/>
          <w:szCs w:val="22"/>
        </w:rPr>
        <w:t>Sankce a úroky z prodlení</w:t>
      </w:r>
    </w:p>
    <w:p w14:paraId="46733529" w14:textId="31270668"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Bude-li Objednatel v prodlení s úhradou oprávněně ve vztahu k jeho osobě vystavené faktury proti sjednanému termínu, je Zhotovitel oprávněn účtovat Objednateli úrok z prodlení ve výši 0,05 % z částky v Kč bez DPH, s jejíž úhradou je Objednatel v prodlení, a to za každý i započatý den prodlení, až do doby zaplacení dlužné částky. </w:t>
      </w:r>
    </w:p>
    <w:p w14:paraId="4CCB5144" w14:textId="77777777"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Úroky z prodlení jsou splatné na účet Zhotovitele do 30 dnů od doručení písemné výzvy Zhotovitele k zaplacení úroků, která obsahuje Zhotovitelem vyúčtované úroky včetně způsobu jejich výpočtu. </w:t>
      </w:r>
    </w:p>
    <w:p w14:paraId="35182DE6" w14:textId="2A9EEF20"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Bude-li Zhotovitel v prodlení s ukončením poskytování jednotlivé části plnění dle této </w:t>
      </w:r>
      <w:r w:rsidR="00C02F74" w:rsidRPr="00B45A50">
        <w:rPr>
          <w:rFonts w:ascii="Segoe UI" w:hAnsi="Segoe UI" w:cs="Segoe UI"/>
          <w:sz w:val="22"/>
          <w:szCs w:val="22"/>
        </w:rPr>
        <w:t>S</w:t>
      </w:r>
      <w:r w:rsidRPr="00B45A50">
        <w:rPr>
          <w:rFonts w:ascii="Segoe UI" w:hAnsi="Segoe UI" w:cs="Segoe UI"/>
          <w:sz w:val="22"/>
          <w:szCs w:val="22"/>
        </w:rPr>
        <w:t xml:space="preserve">mlouvy, má Objednatel vůči Zhotoviteli právo na zaplacení smluvní pokuty ve </w:t>
      </w:r>
      <w:r w:rsidR="00534887" w:rsidRPr="00B45A50">
        <w:rPr>
          <w:rFonts w:ascii="Segoe UI" w:hAnsi="Segoe UI" w:cs="Segoe UI"/>
          <w:sz w:val="22"/>
          <w:szCs w:val="22"/>
        </w:rPr>
        <w:t>výši 0,05</w:t>
      </w:r>
      <w:r w:rsidR="001D44E1" w:rsidRPr="00B45A50">
        <w:rPr>
          <w:rFonts w:ascii="Segoe UI" w:hAnsi="Segoe UI" w:cs="Segoe UI"/>
          <w:sz w:val="22"/>
          <w:szCs w:val="22"/>
        </w:rPr>
        <w:t> </w:t>
      </w:r>
      <w:r w:rsidR="00534887" w:rsidRPr="00B45A50">
        <w:rPr>
          <w:rFonts w:ascii="Segoe UI" w:hAnsi="Segoe UI" w:cs="Segoe UI"/>
          <w:sz w:val="22"/>
          <w:szCs w:val="22"/>
        </w:rPr>
        <w:t>% z ceny v Kč bez DPH za příslušnou část plnění</w:t>
      </w:r>
      <w:r w:rsidRPr="00B45A50">
        <w:rPr>
          <w:rFonts w:ascii="Segoe UI" w:hAnsi="Segoe UI" w:cs="Segoe UI"/>
          <w:sz w:val="22"/>
          <w:szCs w:val="22"/>
        </w:rPr>
        <w:t xml:space="preserve">, s jejímž ukončením je Zhotovitel v prodlení, a to za každý započatý den prodlení, a Zhotovitel se zavazuje takto požadovanou smluvní pokutu zaplatit. </w:t>
      </w:r>
    </w:p>
    <w:p w14:paraId="7BA5A9B7" w14:textId="7E7B255B"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lastRenderedPageBreak/>
        <w:t xml:space="preserve">Nesplní-li Zhotovitel včas svůj závazek dle této </w:t>
      </w:r>
      <w:r w:rsidR="00C02F74" w:rsidRPr="00B45A50">
        <w:rPr>
          <w:rFonts w:ascii="Segoe UI" w:hAnsi="Segoe UI" w:cs="Segoe UI"/>
          <w:sz w:val="22"/>
          <w:szCs w:val="22"/>
        </w:rPr>
        <w:t>S</w:t>
      </w:r>
      <w:r w:rsidRPr="00B45A50">
        <w:rPr>
          <w:rFonts w:ascii="Segoe UI" w:hAnsi="Segoe UI" w:cs="Segoe UI"/>
          <w:sz w:val="22"/>
          <w:szCs w:val="22"/>
        </w:rPr>
        <w:t>mlouvy řádně odstranit Objednatelem uplatněné vady, je Objednatel oprávněn požadovat na Zhotoviteli zaplacení smluvní pokuty ve výši 2</w:t>
      </w:r>
      <w:r w:rsidR="00B61110" w:rsidRPr="00B45A50">
        <w:rPr>
          <w:rFonts w:ascii="Segoe UI" w:hAnsi="Segoe UI" w:cs="Segoe UI"/>
          <w:sz w:val="22"/>
          <w:szCs w:val="22"/>
        </w:rPr>
        <w:t xml:space="preserve"> </w:t>
      </w:r>
      <w:r w:rsidR="00343C2B">
        <w:rPr>
          <w:rFonts w:ascii="Segoe UI" w:hAnsi="Segoe UI" w:cs="Segoe UI"/>
          <w:sz w:val="22"/>
          <w:szCs w:val="22"/>
        </w:rPr>
        <w:t>5</w:t>
      </w:r>
      <w:r w:rsidR="00343C2B" w:rsidRPr="00B45A50">
        <w:rPr>
          <w:rFonts w:ascii="Segoe UI" w:hAnsi="Segoe UI" w:cs="Segoe UI"/>
          <w:sz w:val="22"/>
          <w:szCs w:val="22"/>
        </w:rPr>
        <w:t>00 </w:t>
      </w:r>
      <w:r w:rsidRPr="00B45A50">
        <w:rPr>
          <w:rFonts w:ascii="Segoe UI" w:hAnsi="Segoe UI" w:cs="Segoe UI"/>
          <w:sz w:val="22"/>
          <w:szCs w:val="22"/>
        </w:rPr>
        <w:t>Kč bez DPH za tu část plnění,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w:t>
      </w:r>
    </w:p>
    <w:p w14:paraId="056F4074" w14:textId="3F411064" w:rsidR="00384BFA" w:rsidRPr="00B45A50" w:rsidRDefault="009E441B" w:rsidP="00EA7EE6">
      <w:pPr>
        <w:numPr>
          <w:ilvl w:val="1"/>
          <w:numId w:val="1"/>
        </w:numPr>
        <w:spacing w:before="120" w:after="120" w:line="276" w:lineRule="auto"/>
        <w:ind w:left="708" w:hanging="714"/>
        <w:jc w:val="both"/>
        <w:rPr>
          <w:rFonts w:ascii="Segoe UI" w:hAnsi="Segoe UI" w:cs="Segoe UI"/>
          <w:sz w:val="22"/>
          <w:szCs w:val="22"/>
        </w:rPr>
      </w:pPr>
      <w:bookmarkStart w:id="33" w:name="_Ref170118325"/>
      <w:r w:rsidRPr="00B45A50">
        <w:rPr>
          <w:rFonts w:ascii="Segoe UI" w:hAnsi="Segoe UI" w:cs="Segoe UI"/>
          <w:sz w:val="22"/>
          <w:szCs w:val="22"/>
        </w:rPr>
        <w:t>V</w:t>
      </w:r>
      <w:r>
        <w:rPr>
          <w:rFonts w:ascii="Segoe UI" w:hAnsi="Segoe UI" w:cs="Segoe UI"/>
          <w:sz w:val="22"/>
          <w:szCs w:val="22"/>
        </w:rPr>
        <w:t xml:space="preserve"> případě </w:t>
      </w:r>
      <w:r w:rsidRPr="00255232">
        <w:rPr>
          <w:rFonts w:ascii="Segoe UI" w:hAnsi="Segoe UI" w:cs="Segoe UI"/>
          <w:sz w:val="22"/>
          <w:szCs w:val="22"/>
        </w:rPr>
        <w:t xml:space="preserve">prodlení s ukončením poskytování jednotlivé části plnění </w:t>
      </w:r>
      <w:r w:rsidRPr="00B45A50">
        <w:rPr>
          <w:rFonts w:ascii="Segoe UI" w:hAnsi="Segoe UI" w:cs="Segoe UI"/>
          <w:sz w:val="22"/>
          <w:szCs w:val="22"/>
        </w:rPr>
        <w:t xml:space="preserve">dle čl.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_Ref173498687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5</w:t>
      </w:r>
      <w:r w:rsidRPr="00B45A50">
        <w:rPr>
          <w:rFonts w:ascii="Segoe UI" w:hAnsi="Segoe UI" w:cs="Segoe UI"/>
          <w:sz w:val="22"/>
          <w:szCs w:val="22"/>
        </w:rPr>
        <w:fldChar w:fldCharType="end"/>
      </w:r>
      <w:r w:rsidRPr="00B45A50">
        <w:rPr>
          <w:rFonts w:ascii="Segoe UI" w:hAnsi="Segoe UI" w:cs="Segoe UI"/>
          <w:sz w:val="22"/>
          <w:szCs w:val="22"/>
        </w:rPr>
        <w:t xml:space="preserve"> </w:t>
      </w:r>
      <w:r w:rsidRPr="00255232">
        <w:rPr>
          <w:rFonts w:ascii="Segoe UI" w:hAnsi="Segoe UI" w:cs="Segoe UI"/>
          <w:sz w:val="22"/>
          <w:szCs w:val="22"/>
        </w:rPr>
        <w:t xml:space="preserve">této Smlouvy či s jinou lhůtou dle tohoto článku (například vypořádání připomínek), má Objednatel vůči Zhotoviteli právo </w:t>
      </w:r>
      <w:r w:rsidRPr="00B45A50">
        <w:rPr>
          <w:rFonts w:ascii="Segoe UI" w:hAnsi="Segoe UI" w:cs="Segoe UI"/>
          <w:sz w:val="22"/>
          <w:szCs w:val="22"/>
        </w:rPr>
        <w:t xml:space="preserve">požadovat smluvní pokutu ve výši 2 000 Kč za každý jednotlivý případ nedodržení některé z těchto lhůt a </w:t>
      </w:r>
      <w:r>
        <w:rPr>
          <w:rFonts w:ascii="Segoe UI" w:hAnsi="Segoe UI" w:cs="Segoe UI"/>
          <w:sz w:val="22"/>
          <w:szCs w:val="22"/>
        </w:rPr>
        <w:t xml:space="preserve">za každý </w:t>
      </w:r>
      <w:r w:rsidRPr="00B45A50">
        <w:rPr>
          <w:rFonts w:ascii="Segoe UI" w:hAnsi="Segoe UI" w:cs="Segoe UI"/>
          <w:sz w:val="22"/>
          <w:szCs w:val="22"/>
        </w:rPr>
        <w:t>započatý den prodlení</w:t>
      </w:r>
      <w:r w:rsidR="003F0ACA" w:rsidRPr="00B45A50">
        <w:rPr>
          <w:rFonts w:ascii="Segoe UI" w:hAnsi="Segoe UI" w:cs="Segoe UI"/>
          <w:sz w:val="22"/>
          <w:szCs w:val="22"/>
        </w:rPr>
        <w:t>.</w:t>
      </w:r>
      <w:bookmarkEnd w:id="33"/>
    </w:p>
    <w:p w14:paraId="1D6CD788" w14:textId="7559B0E0" w:rsidR="00705624"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 případě porušení povinností při výkonu činností Autorského dozoru je Objednatel oprávněn požadovat na Zhotoviteli zaplacení smluvní pokuty ve výši </w:t>
      </w:r>
      <w:r w:rsidR="009E441B">
        <w:rPr>
          <w:rFonts w:ascii="Segoe UI" w:hAnsi="Segoe UI" w:cs="Segoe UI"/>
          <w:sz w:val="22"/>
          <w:szCs w:val="22"/>
        </w:rPr>
        <w:t>1</w:t>
      </w:r>
      <w:r w:rsidR="00343C2B" w:rsidRPr="00B45A50">
        <w:rPr>
          <w:rFonts w:ascii="Segoe UI" w:hAnsi="Segoe UI" w:cs="Segoe UI"/>
          <w:sz w:val="22"/>
          <w:szCs w:val="22"/>
        </w:rPr>
        <w:t xml:space="preserve"> </w:t>
      </w:r>
      <w:r w:rsidRPr="00B45A50">
        <w:rPr>
          <w:rFonts w:ascii="Segoe UI" w:hAnsi="Segoe UI" w:cs="Segoe UI"/>
          <w:sz w:val="22"/>
          <w:szCs w:val="22"/>
        </w:rPr>
        <w:t>000 Kč za každý jednotlivý případ porušení povinnosti Zhotovitele, a to i opakovaně.</w:t>
      </w:r>
    </w:p>
    <w:p w14:paraId="764D537A" w14:textId="2A4B4100" w:rsidR="009E441B" w:rsidRPr="00B45A50" w:rsidRDefault="009E441B" w:rsidP="009E441B">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Zhotovitel je povinen Objednateli uhradit jakékoli újmy, vzniklé v důsledku toho, </w:t>
      </w:r>
      <w:r w:rsidRPr="00B45A50">
        <w:rPr>
          <w:rFonts w:ascii="Segoe UI" w:hAnsi="Segoe UI" w:cs="Segoe UI"/>
          <w:sz w:val="22"/>
          <w:szCs w:val="22"/>
        </w:rPr>
        <w:br/>
        <w:t xml:space="preserve">že Objednatel nemohl předmět plnění Smlouvy užívat řádně a nerušeně, a to zejména v rozporu s čl.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_Ref147675479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10.2</w:t>
      </w:r>
      <w:r w:rsidRPr="00B45A50">
        <w:rPr>
          <w:rFonts w:ascii="Segoe UI" w:hAnsi="Segoe UI" w:cs="Segoe UI"/>
          <w:sz w:val="22"/>
          <w:szCs w:val="22"/>
        </w:rPr>
        <w:fldChar w:fldCharType="end"/>
      </w:r>
      <w:r w:rsidRPr="00B45A50">
        <w:rPr>
          <w:rFonts w:ascii="Segoe UI" w:hAnsi="Segoe UI" w:cs="Segoe UI"/>
          <w:sz w:val="22"/>
          <w:szCs w:val="22"/>
        </w:rPr>
        <w:t xml:space="preserve"> této Smlouvy. Jestliže se jakékoliv prohlášení či ujištění Zhotovitele obsažené v čl.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_Ref147565750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10</w:t>
      </w:r>
      <w:r w:rsidRPr="00B45A50">
        <w:rPr>
          <w:rFonts w:ascii="Segoe UI" w:hAnsi="Segoe UI" w:cs="Segoe UI"/>
          <w:sz w:val="22"/>
          <w:szCs w:val="22"/>
        </w:rPr>
        <w:fldChar w:fldCharType="end"/>
      </w:r>
      <w:r w:rsidRPr="00B45A50">
        <w:rPr>
          <w:rFonts w:ascii="Segoe UI" w:hAnsi="Segoe UI" w:cs="Segoe UI"/>
          <w:sz w:val="22"/>
          <w:szCs w:val="22"/>
        </w:rPr>
        <w:t xml:space="preserve"> Smlouvy ukáže nepravdivým nebo Zhotovitel poruší jinou povinnost dle tohoto článku Smlouvy, jde o podstatné porušení Smlouvy a Zhotovitel je povinen uhradit Objednateli smluvní po</w:t>
      </w:r>
      <w:r w:rsidRPr="00255232">
        <w:rPr>
          <w:rFonts w:ascii="Segoe UI" w:hAnsi="Segoe UI" w:cs="Segoe UI"/>
          <w:sz w:val="22"/>
          <w:szCs w:val="22"/>
        </w:rPr>
        <w:t xml:space="preserve">kutu ve výši </w:t>
      </w:r>
      <w:r w:rsidRPr="00A60E4F">
        <w:rPr>
          <w:rFonts w:ascii="Segoe UI" w:hAnsi="Segoe UI" w:cs="Segoe UI"/>
          <w:sz w:val="22"/>
          <w:szCs w:val="22"/>
        </w:rPr>
        <w:t>50 000 Kč za každé jednotlivé porušení</w:t>
      </w:r>
      <w:r w:rsidRPr="00255232">
        <w:rPr>
          <w:rFonts w:ascii="Segoe UI" w:hAnsi="Segoe UI" w:cs="Segoe UI"/>
          <w:sz w:val="22"/>
          <w:szCs w:val="22"/>
        </w:rPr>
        <w:t xml:space="preserve"> povinnosti.</w:t>
      </w:r>
      <w:r w:rsidRPr="00B45A50">
        <w:rPr>
          <w:rFonts w:ascii="Segoe UI" w:hAnsi="Segoe UI" w:cs="Segoe UI"/>
          <w:sz w:val="22"/>
          <w:szCs w:val="22"/>
        </w:rPr>
        <w:t xml:space="preserve"> </w:t>
      </w:r>
    </w:p>
    <w:p w14:paraId="0F885633" w14:textId="77777777" w:rsidR="009E441B" w:rsidRPr="00B45A50" w:rsidRDefault="009E441B" w:rsidP="009E441B">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V případě porušení povinností k ochraně důvěrných informací, které takto Objednatel označí</w:t>
      </w:r>
      <w:r w:rsidRPr="00B45A50">
        <w:rPr>
          <w:rFonts w:ascii="Segoe UI" w:hAnsi="Segoe UI" w:cs="Segoe UI"/>
        </w:rPr>
        <w:t xml:space="preserve">, </w:t>
      </w:r>
      <w:r w:rsidRPr="00B45A50">
        <w:rPr>
          <w:rFonts w:ascii="Segoe UI" w:hAnsi="Segoe UI" w:cs="Segoe UI"/>
          <w:sz w:val="22"/>
          <w:szCs w:val="22"/>
        </w:rPr>
        <w:t xml:space="preserve">je Zhotovitel povinen uhradit Objednateli smluvní pokutu ve výši 50 000 Kč </w:t>
      </w:r>
      <w:bookmarkStart w:id="34" w:name="_Hlk221090184"/>
      <w:r w:rsidRPr="00B45A50">
        <w:rPr>
          <w:rFonts w:ascii="Segoe UI" w:hAnsi="Segoe UI" w:cs="Segoe UI"/>
          <w:sz w:val="22"/>
          <w:szCs w:val="22"/>
        </w:rPr>
        <w:t>za každý jednotlivý případ porušení, nejedná-li se zcela zjevně o marginální porušení, které objektivně nemělo žádný negativní následek.</w:t>
      </w:r>
    </w:p>
    <w:bookmarkEnd w:id="34"/>
    <w:p w14:paraId="1DD77ABF" w14:textId="77777777" w:rsidR="009E441B" w:rsidRDefault="009E441B" w:rsidP="009E441B">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V případě porušení povinnosti Zhotovitele udržovat v platnosti a účinnosti pojištění je Zhotovitel povinen zaplatit Objednateli smluvní pokutu ve výši 50 000 Kč za každý i započatý měsíc, v němž nebude mít uzavřenou pojistnou Smlouvu.</w:t>
      </w:r>
    </w:p>
    <w:p w14:paraId="79B433D5" w14:textId="7D814FA0" w:rsidR="005121B2" w:rsidRDefault="005121B2" w:rsidP="00EA7EE6">
      <w:pPr>
        <w:numPr>
          <w:ilvl w:val="1"/>
          <w:numId w:val="1"/>
        </w:numPr>
        <w:spacing w:before="120" w:after="120" w:line="276" w:lineRule="auto"/>
        <w:ind w:left="708" w:hanging="714"/>
        <w:jc w:val="both"/>
        <w:rPr>
          <w:rFonts w:ascii="Segoe UI" w:hAnsi="Segoe UI" w:cs="Segoe UI"/>
          <w:sz w:val="22"/>
          <w:szCs w:val="22"/>
        </w:rPr>
      </w:pPr>
      <w:r w:rsidRPr="005121B2">
        <w:rPr>
          <w:rFonts w:ascii="Segoe UI" w:hAnsi="Segoe UI" w:cs="Segoe UI"/>
          <w:sz w:val="22"/>
          <w:szCs w:val="22"/>
        </w:rPr>
        <w:t>V případě, že hodnota chybových položek soupisu stavebních prací, dodávek a služeb, jež je součástí PDPS (dále jen „</w:t>
      </w:r>
      <w:r w:rsidRPr="004B4A57">
        <w:rPr>
          <w:rFonts w:ascii="Segoe UI" w:hAnsi="Segoe UI" w:cs="Segoe UI"/>
          <w:b/>
          <w:bCs/>
          <w:i/>
          <w:iCs/>
          <w:sz w:val="22"/>
          <w:szCs w:val="22"/>
        </w:rPr>
        <w:t>Soupis prací</w:t>
      </w:r>
      <w:r w:rsidRPr="005121B2">
        <w:rPr>
          <w:rFonts w:ascii="Segoe UI" w:hAnsi="Segoe UI" w:cs="Segoe UI"/>
          <w:sz w:val="22"/>
          <w:szCs w:val="22"/>
        </w:rPr>
        <w:t xml:space="preserve">“), způsobených v důsledku vad výsledků tvůrčí činnosti Zhotovitele nebo hmotného zachycení výsledků činnosti Zhotovitele </w:t>
      </w:r>
      <w:r>
        <w:rPr>
          <w:rFonts w:ascii="Segoe UI" w:hAnsi="Segoe UI" w:cs="Segoe UI"/>
          <w:sz w:val="22"/>
          <w:szCs w:val="22"/>
        </w:rPr>
        <w:br/>
      </w:r>
      <w:r w:rsidRPr="005121B2">
        <w:rPr>
          <w:rFonts w:ascii="Segoe UI" w:hAnsi="Segoe UI" w:cs="Segoe UI"/>
          <w:sz w:val="22"/>
          <w:szCs w:val="22"/>
        </w:rPr>
        <w:t xml:space="preserve">dle této Smlouvy nebo v důsledku porušení povinností Zhotovitele při zařizování záležitosti dle této Smlouvy, bude vyšší než 5 % souhrnné hodnoty všech položek Soupisu prací, je Zhotovitel povinen zaplatit Objednateli smluvní pokutu ve výši </w:t>
      </w:r>
      <w:r>
        <w:rPr>
          <w:rFonts w:ascii="Segoe UI" w:hAnsi="Segoe UI" w:cs="Segoe UI"/>
          <w:sz w:val="22"/>
          <w:szCs w:val="22"/>
        </w:rPr>
        <w:br/>
      </w:r>
      <w:r w:rsidRPr="005121B2">
        <w:rPr>
          <w:rFonts w:ascii="Segoe UI" w:hAnsi="Segoe UI" w:cs="Segoe UI"/>
          <w:sz w:val="22"/>
          <w:szCs w:val="22"/>
        </w:rPr>
        <w:t>100</w:t>
      </w:r>
      <w:r w:rsidR="009E441B">
        <w:rPr>
          <w:rFonts w:ascii="Segoe UI" w:hAnsi="Segoe UI" w:cs="Segoe UI"/>
          <w:sz w:val="22"/>
          <w:szCs w:val="22"/>
        </w:rPr>
        <w:t> </w:t>
      </w:r>
      <w:r w:rsidRPr="005121B2">
        <w:rPr>
          <w:rFonts w:ascii="Segoe UI" w:hAnsi="Segoe UI" w:cs="Segoe UI"/>
          <w:sz w:val="22"/>
          <w:szCs w:val="22"/>
        </w:rPr>
        <w:t>000</w:t>
      </w:r>
      <w:r w:rsidR="009E441B">
        <w:rPr>
          <w:rFonts w:ascii="Segoe UI" w:hAnsi="Segoe UI" w:cs="Segoe UI"/>
          <w:sz w:val="22"/>
          <w:szCs w:val="22"/>
        </w:rPr>
        <w:t> </w:t>
      </w:r>
      <w:r w:rsidRPr="005121B2">
        <w:rPr>
          <w:rFonts w:ascii="Segoe UI" w:hAnsi="Segoe UI" w:cs="Segoe UI"/>
          <w:sz w:val="22"/>
          <w:szCs w:val="22"/>
        </w:rPr>
        <w:t>Kč.</w:t>
      </w:r>
    </w:p>
    <w:p w14:paraId="1DD2D204" w14:textId="562AE997" w:rsidR="005121B2" w:rsidRDefault="005121B2" w:rsidP="009E441B">
      <w:pPr>
        <w:spacing w:before="120" w:after="120" w:line="276" w:lineRule="auto"/>
        <w:ind w:left="708"/>
        <w:jc w:val="both"/>
        <w:rPr>
          <w:rFonts w:ascii="Segoe UI" w:hAnsi="Segoe UI" w:cs="Segoe UI"/>
          <w:sz w:val="22"/>
          <w:szCs w:val="22"/>
        </w:rPr>
      </w:pPr>
      <w:r w:rsidRPr="009E441B">
        <w:rPr>
          <w:rFonts w:ascii="Segoe UI" w:hAnsi="Segoe UI" w:cs="Segoe UI"/>
          <w:sz w:val="22"/>
          <w:szCs w:val="22"/>
        </w:rPr>
        <w:t>Za chybové položky se považují položky Soupisu prací obsahující chyby, opomenutí, nejasnosti, nesrovnalosti nebo jiné vady, které se projeví ve zvýšení nákladů vynaložených na zhotovení Stavby.</w:t>
      </w:r>
      <w:r w:rsidR="009E441B">
        <w:rPr>
          <w:rFonts w:ascii="Segoe UI" w:hAnsi="Segoe UI" w:cs="Segoe UI"/>
          <w:sz w:val="22"/>
          <w:szCs w:val="22"/>
        </w:rPr>
        <w:t xml:space="preserve"> </w:t>
      </w:r>
      <w:r w:rsidRPr="009E441B">
        <w:rPr>
          <w:rFonts w:ascii="Segoe UI" w:hAnsi="Segoe UI" w:cs="Segoe UI"/>
          <w:sz w:val="22"/>
          <w:szCs w:val="22"/>
        </w:rPr>
        <w:t>Pro vyloučení pochybností Smluvní strany sjednávají, že hodnotami položek Soupisu prací se rozumí hodnoty, které do Soupisu prací vyplnil zhotovitel Stavby.</w:t>
      </w:r>
      <w:r w:rsidR="009E441B">
        <w:rPr>
          <w:rFonts w:ascii="Segoe UI" w:hAnsi="Segoe UI" w:cs="Segoe UI"/>
          <w:sz w:val="22"/>
          <w:szCs w:val="22"/>
        </w:rPr>
        <w:t xml:space="preserve"> </w:t>
      </w:r>
      <w:r w:rsidR="00792ADE" w:rsidRPr="00792ADE">
        <w:rPr>
          <w:rFonts w:ascii="Segoe UI" w:hAnsi="Segoe UI" w:cs="Segoe UI"/>
          <w:sz w:val="22"/>
          <w:szCs w:val="22"/>
        </w:rPr>
        <w:t xml:space="preserve">V případě, že položka v Soupisu prací zcela chybí, rozumí </w:t>
      </w:r>
      <w:r w:rsidR="00792ADE" w:rsidRPr="00792ADE">
        <w:rPr>
          <w:rFonts w:ascii="Segoe UI" w:hAnsi="Segoe UI" w:cs="Segoe UI"/>
          <w:sz w:val="22"/>
          <w:szCs w:val="22"/>
        </w:rPr>
        <w:lastRenderedPageBreak/>
        <w:t>se hodnotou položky hodnota doplněné položky uvedená ve změně závazku se zhotovitelem Stavby.</w:t>
      </w:r>
    </w:p>
    <w:p w14:paraId="1E877D8B" w14:textId="415ABBF9" w:rsidR="00205E66" w:rsidRPr="00B45A50" w:rsidRDefault="00205E66" w:rsidP="00EA7EE6">
      <w:pPr>
        <w:numPr>
          <w:ilvl w:val="1"/>
          <w:numId w:val="1"/>
        </w:numPr>
        <w:spacing w:before="120" w:after="120" w:line="276" w:lineRule="auto"/>
        <w:ind w:left="708" w:hanging="714"/>
        <w:jc w:val="both"/>
        <w:rPr>
          <w:rFonts w:ascii="Segoe UI" w:hAnsi="Segoe UI" w:cs="Segoe UI"/>
          <w:sz w:val="22"/>
          <w:szCs w:val="22"/>
        </w:rPr>
      </w:pPr>
      <w:bookmarkStart w:id="35" w:name="_Hlk530696113"/>
      <w:r w:rsidRPr="00B45A50">
        <w:rPr>
          <w:rFonts w:ascii="Segoe UI" w:hAnsi="Segoe UI" w:cs="Segoe UI"/>
          <w:sz w:val="22"/>
          <w:szCs w:val="22"/>
        </w:rPr>
        <w:t xml:space="preserve">Poruší-li Zhotovitel povinnosti dle odst. </w:t>
      </w:r>
      <w:r w:rsidR="004949B1" w:rsidRPr="00B45A50">
        <w:rPr>
          <w:rFonts w:ascii="Segoe UI" w:hAnsi="Segoe UI" w:cs="Segoe UI"/>
          <w:sz w:val="22"/>
          <w:szCs w:val="22"/>
        </w:rPr>
        <w:fldChar w:fldCharType="begin"/>
      </w:r>
      <w:r w:rsidR="004949B1" w:rsidRPr="00B45A50">
        <w:rPr>
          <w:rFonts w:ascii="Segoe UI" w:hAnsi="Segoe UI" w:cs="Segoe UI"/>
          <w:sz w:val="22"/>
          <w:szCs w:val="22"/>
        </w:rPr>
        <w:instrText xml:space="preserve"> REF _Ref152835829 \r \h  \* MERGEFORMAT </w:instrText>
      </w:r>
      <w:r w:rsidR="004949B1" w:rsidRPr="00B45A50">
        <w:rPr>
          <w:rFonts w:ascii="Segoe UI" w:hAnsi="Segoe UI" w:cs="Segoe UI"/>
          <w:sz w:val="22"/>
          <w:szCs w:val="22"/>
        </w:rPr>
      </w:r>
      <w:r w:rsidR="004949B1" w:rsidRPr="00B45A50">
        <w:rPr>
          <w:rFonts w:ascii="Segoe UI" w:hAnsi="Segoe UI" w:cs="Segoe UI"/>
          <w:sz w:val="22"/>
          <w:szCs w:val="22"/>
        </w:rPr>
        <w:fldChar w:fldCharType="separate"/>
      </w:r>
      <w:r w:rsidR="007360C4">
        <w:rPr>
          <w:rFonts w:ascii="Segoe UI" w:hAnsi="Segoe UI" w:cs="Segoe UI"/>
          <w:sz w:val="22"/>
          <w:szCs w:val="22"/>
        </w:rPr>
        <w:t>15.4</w:t>
      </w:r>
      <w:r w:rsidR="004949B1" w:rsidRPr="00B45A50">
        <w:rPr>
          <w:rFonts w:ascii="Segoe UI" w:hAnsi="Segoe UI" w:cs="Segoe UI"/>
          <w:sz w:val="22"/>
          <w:szCs w:val="22"/>
        </w:rPr>
        <w:fldChar w:fldCharType="end"/>
      </w:r>
      <w:r w:rsidRPr="00B45A50">
        <w:rPr>
          <w:rFonts w:ascii="Segoe UI" w:hAnsi="Segoe UI" w:cs="Segoe UI"/>
          <w:sz w:val="22"/>
          <w:szCs w:val="22"/>
        </w:rPr>
        <w:t xml:space="preserve"> nebo </w:t>
      </w:r>
      <w:r w:rsidR="004949B1" w:rsidRPr="00B45A50">
        <w:rPr>
          <w:rFonts w:ascii="Segoe UI" w:hAnsi="Segoe UI" w:cs="Segoe UI"/>
          <w:sz w:val="22"/>
          <w:szCs w:val="22"/>
        </w:rPr>
        <w:fldChar w:fldCharType="begin"/>
      </w:r>
      <w:r w:rsidR="004949B1" w:rsidRPr="00B45A50">
        <w:rPr>
          <w:rFonts w:ascii="Segoe UI" w:hAnsi="Segoe UI" w:cs="Segoe UI"/>
          <w:sz w:val="22"/>
          <w:szCs w:val="22"/>
        </w:rPr>
        <w:instrText xml:space="preserve"> REF _Ref152835848 \r \h  \* MERGEFORMAT </w:instrText>
      </w:r>
      <w:r w:rsidR="004949B1" w:rsidRPr="00B45A50">
        <w:rPr>
          <w:rFonts w:ascii="Segoe UI" w:hAnsi="Segoe UI" w:cs="Segoe UI"/>
          <w:sz w:val="22"/>
          <w:szCs w:val="22"/>
        </w:rPr>
      </w:r>
      <w:r w:rsidR="004949B1" w:rsidRPr="00B45A50">
        <w:rPr>
          <w:rFonts w:ascii="Segoe UI" w:hAnsi="Segoe UI" w:cs="Segoe UI"/>
          <w:sz w:val="22"/>
          <w:szCs w:val="22"/>
        </w:rPr>
        <w:fldChar w:fldCharType="separate"/>
      </w:r>
      <w:r w:rsidR="007360C4">
        <w:rPr>
          <w:rFonts w:ascii="Segoe UI" w:hAnsi="Segoe UI" w:cs="Segoe UI"/>
          <w:sz w:val="22"/>
          <w:szCs w:val="22"/>
        </w:rPr>
        <w:t>15.5</w:t>
      </w:r>
      <w:r w:rsidR="004949B1" w:rsidRPr="00B45A50">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má Objednatel právo na smluvní pokutu ve výši </w:t>
      </w:r>
      <w:r w:rsidR="009E441B">
        <w:rPr>
          <w:rFonts w:ascii="Segoe UI" w:hAnsi="Segoe UI" w:cs="Segoe UI"/>
          <w:sz w:val="22"/>
          <w:szCs w:val="22"/>
        </w:rPr>
        <w:t>1</w:t>
      </w:r>
      <w:r w:rsidR="00343C2B">
        <w:rPr>
          <w:rFonts w:ascii="Segoe UI" w:hAnsi="Segoe UI" w:cs="Segoe UI"/>
          <w:sz w:val="22"/>
          <w:szCs w:val="22"/>
        </w:rPr>
        <w:t>0</w:t>
      </w:r>
      <w:r w:rsidR="00343C2B" w:rsidRPr="00B45A50">
        <w:rPr>
          <w:rFonts w:ascii="Segoe UI" w:hAnsi="Segoe UI" w:cs="Segoe UI"/>
          <w:sz w:val="22"/>
          <w:szCs w:val="22"/>
        </w:rPr>
        <w:t xml:space="preserve"> </w:t>
      </w:r>
      <w:r w:rsidRPr="00B45A50">
        <w:rPr>
          <w:rFonts w:ascii="Segoe UI" w:hAnsi="Segoe UI" w:cs="Segoe UI"/>
          <w:sz w:val="22"/>
          <w:szCs w:val="22"/>
        </w:rPr>
        <w:t xml:space="preserve">000 Kč za každý jednotlivý případ. </w:t>
      </w:r>
      <w:bookmarkEnd w:id="35"/>
    </w:p>
    <w:p w14:paraId="50679DCD" w14:textId="12265723" w:rsidR="00205E66" w:rsidRPr="00B45A50" w:rsidRDefault="00205E66"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Dojde-li k porušení pravidel dle odst. </w:t>
      </w:r>
      <w:r w:rsidR="004949B1" w:rsidRPr="00B45A50">
        <w:rPr>
          <w:rFonts w:ascii="Segoe UI" w:hAnsi="Segoe UI" w:cs="Segoe UI"/>
          <w:sz w:val="22"/>
          <w:szCs w:val="22"/>
        </w:rPr>
        <w:fldChar w:fldCharType="begin"/>
      </w:r>
      <w:r w:rsidR="004949B1" w:rsidRPr="00B45A50">
        <w:rPr>
          <w:rFonts w:ascii="Segoe UI" w:hAnsi="Segoe UI" w:cs="Segoe UI"/>
          <w:sz w:val="22"/>
          <w:szCs w:val="22"/>
        </w:rPr>
        <w:instrText xml:space="preserve"> REF _Ref119262788 \r \h </w:instrText>
      </w:r>
      <w:r w:rsidR="00EA7EE6" w:rsidRPr="00B45A50">
        <w:rPr>
          <w:rFonts w:ascii="Segoe UI" w:hAnsi="Segoe UI" w:cs="Segoe UI"/>
          <w:sz w:val="22"/>
          <w:szCs w:val="22"/>
        </w:rPr>
        <w:instrText xml:space="preserve"> \* MERGEFORMAT </w:instrText>
      </w:r>
      <w:r w:rsidR="004949B1" w:rsidRPr="00B45A50">
        <w:rPr>
          <w:rFonts w:ascii="Segoe UI" w:hAnsi="Segoe UI" w:cs="Segoe UI"/>
          <w:sz w:val="22"/>
          <w:szCs w:val="22"/>
        </w:rPr>
      </w:r>
      <w:r w:rsidR="004949B1" w:rsidRPr="00B45A50">
        <w:rPr>
          <w:rFonts w:ascii="Segoe UI" w:hAnsi="Segoe UI" w:cs="Segoe UI"/>
          <w:sz w:val="22"/>
          <w:szCs w:val="22"/>
        </w:rPr>
        <w:fldChar w:fldCharType="separate"/>
      </w:r>
      <w:r w:rsidR="007360C4">
        <w:rPr>
          <w:rFonts w:ascii="Segoe UI" w:hAnsi="Segoe UI" w:cs="Segoe UI"/>
          <w:sz w:val="22"/>
          <w:szCs w:val="22"/>
        </w:rPr>
        <w:t>15.6</w:t>
      </w:r>
      <w:r w:rsidR="004949B1" w:rsidRPr="00B45A50">
        <w:rPr>
          <w:rFonts w:ascii="Segoe UI" w:hAnsi="Segoe UI" w:cs="Segoe UI"/>
          <w:sz w:val="22"/>
          <w:szCs w:val="22"/>
        </w:rPr>
        <w:fldChar w:fldCharType="end"/>
      </w:r>
      <w:r w:rsidRPr="00B45A50">
        <w:rPr>
          <w:rFonts w:ascii="Segoe UI" w:hAnsi="Segoe UI" w:cs="Segoe UI"/>
          <w:sz w:val="22"/>
          <w:szCs w:val="22"/>
        </w:rPr>
        <w:t xml:space="preserve"> nebo </w:t>
      </w:r>
      <w:r w:rsidR="004949B1" w:rsidRPr="00B45A50">
        <w:rPr>
          <w:rFonts w:ascii="Segoe UI" w:hAnsi="Segoe UI" w:cs="Segoe UI"/>
          <w:sz w:val="22"/>
          <w:szCs w:val="22"/>
        </w:rPr>
        <w:fldChar w:fldCharType="begin"/>
      </w:r>
      <w:r w:rsidR="004949B1" w:rsidRPr="00B45A50">
        <w:rPr>
          <w:rFonts w:ascii="Segoe UI" w:hAnsi="Segoe UI" w:cs="Segoe UI"/>
          <w:sz w:val="22"/>
          <w:szCs w:val="22"/>
        </w:rPr>
        <w:instrText xml:space="preserve"> REF _Ref119262790 \r \h </w:instrText>
      </w:r>
      <w:r w:rsidR="00EA7EE6" w:rsidRPr="00B45A50">
        <w:rPr>
          <w:rFonts w:ascii="Segoe UI" w:hAnsi="Segoe UI" w:cs="Segoe UI"/>
          <w:sz w:val="22"/>
          <w:szCs w:val="22"/>
        </w:rPr>
        <w:instrText xml:space="preserve"> \* MERGEFORMAT </w:instrText>
      </w:r>
      <w:r w:rsidR="004949B1" w:rsidRPr="00B45A50">
        <w:rPr>
          <w:rFonts w:ascii="Segoe UI" w:hAnsi="Segoe UI" w:cs="Segoe UI"/>
          <w:sz w:val="22"/>
          <w:szCs w:val="22"/>
        </w:rPr>
      </w:r>
      <w:r w:rsidR="004949B1" w:rsidRPr="00B45A50">
        <w:rPr>
          <w:rFonts w:ascii="Segoe UI" w:hAnsi="Segoe UI" w:cs="Segoe UI"/>
          <w:sz w:val="22"/>
          <w:szCs w:val="22"/>
        </w:rPr>
        <w:fldChar w:fldCharType="separate"/>
      </w:r>
      <w:r w:rsidR="007360C4">
        <w:rPr>
          <w:rFonts w:ascii="Segoe UI" w:hAnsi="Segoe UI" w:cs="Segoe UI"/>
          <w:sz w:val="22"/>
          <w:szCs w:val="22"/>
        </w:rPr>
        <w:t>15.7</w:t>
      </w:r>
      <w:r w:rsidR="004949B1" w:rsidRPr="00B45A50">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je Zhotovitel povinen zaplatit Objednateli smluvní pokutu ve výši </w:t>
      </w:r>
      <w:r w:rsidR="0067749E" w:rsidRPr="00B45A50">
        <w:rPr>
          <w:rFonts w:ascii="Segoe UI" w:hAnsi="Segoe UI" w:cs="Segoe UI"/>
          <w:sz w:val="22"/>
          <w:szCs w:val="22"/>
        </w:rPr>
        <w:t xml:space="preserve">150 </w:t>
      </w:r>
      <w:r w:rsidRPr="00B45A50">
        <w:rPr>
          <w:rFonts w:ascii="Segoe UI" w:hAnsi="Segoe UI" w:cs="Segoe UI"/>
          <w:sz w:val="22"/>
          <w:szCs w:val="22"/>
        </w:rPr>
        <w:t>000 Kč, a to za každý jednotlivý případ porušení.</w:t>
      </w:r>
    </w:p>
    <w:p w14:paraId="6C36D68D" w14:textId="7377B0F7"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Vedle smluvních pokut dle tohoto článku </w:t>
      </w:r>
      <w:r w:rsidR="00C02F74" w:rsidRPr="00B45A50">
        <w:rPr>
          <w:rFonts w:ascii="Segoe UI" w:hAnsi="Segoe UI" w:cs="Segoe UI"/>
          <w:sz w:val="22"/>
          <w:szCs w:val="22"/>
        </w:rPr>
        <w:t>S</w:t>
      </w:r>
      <w:r w:rsidRPr="00B45A50">
        <w:rPr>
          <w:rFonts w:ascii="Segoe UI" w:hAnsi="Segoe UI" w:cs="Segoe UI"/>
          <w:sz w:val="22"/>
          <w:szCs w:val="22"/>
        </w:rPr>
        <w:t xml:space="preserve">mlouvy má Objednatel právo na náhradu škody vzniklé mu v příčinné souvislosti s jednáním, nejednáním či opomenutím Zhotovitele, s nímž je spojena smluvní pokuta dle této </w:t>
      </w:r>
      <w:r w:rsidR="00C02F74" w:rsidRPr="00B45A50">
        <w:rPr>
          <w:rFonts w:ascii="Segoe UI" w:hAnsi="Segoe UI" w:cs="Segoe UI"/>
          <w:sz w:val="22"/>
          <w:szCs w:val="22"/>
        </w:rPr>
        <w:t>S</w:t>
      </w:r>
      <w:r w:rsidRPr="00B45A50">
        <w:rPr>
          <w:rFonts w:ascii="Segoe UI" w:hAnsi="Segoe UI" w:cs="Segoe UI"/>
          <w:sz w:val="22"/>
          <w:szCs w:val="22"/>
        </w:rPr>
        <w:t>mlouvy.</w:t>
      </w:r>
      <w:r w:rsidR="00A81E82" w:rsidRPr="00B45A50">
        <w:rPr>
          <w:rFonts w:ascii="Segoe UI" w:hAnsi="Segoe UI" w:cs="Segoe UI"/>
          <w:sz w:val="18"/>
          <w:szCs w:val="18"/>
        </w:rPr>
        <w:t xml:space="preserve"> </w:t>
      </w:r>
      <w:r w:rsidR="00A81E82" w:rsidRPr="00B45A50">
        <w:rPr>
          <w:rFonts w:ascii="Segoe UI" w:hAnsi="Segoe UI" w:cs="Segoe UI"/>
          <w:sz w:val="22"/>
          <w:szCs w:val="22"/>
        </w:rPr>
        <w:t>Škody budou uplatněny v rámci pojistného plnění Zhotovitele.</w:t>
      </w:r>
    </w:p>
    <w:p w14:paraId="63D0CB2A" w14:textId="41FB2429" w:rsidR="00705624" w:rsidRPr="00B45A50" w:rsidRDefault="00705624" w:rsidP="00EA7EE6">
      <w:pPr>
        <w:numPr>
          <w:ilvl w:val="1"/>
          <w:numId w:val="1"/>
        </w:numPr>
        <w:spacing w:before="120" w:after="120" w:line="276" w:lineRule="auto"/>
        <w:ind w:left="708" w:hanging="714"/>
        <w:jc w:val="both"/>
        <w:rPr>
          <w:rFonts w:ascii="Segoe UI" w:hAnsi="Segoe UI" w:cs="Segoe UI"/>
          <w:sz w:val="22"/>
          <w:szCs w:val="22"/>
        </w:rPr>
      </w:pPr>
      <w:r w:rsidRPr="00B45A50">
        <w:rPr>
          <w:rFonts w:ascii="Segoe UI" w:hAnsi="Segoe UI" w:cs="Segoe UI"/>
          <w:sz w:val="22"/>
          <w:szCs w:val="22"/>
        </w:rPr>
        <w:t xml:space="preserve">Smluvní pokuty jsou splatné na účet Objednatele do 30 dnů od doručení písemné výzvy Objednatele k zaplacení příslušné smluvní pokuty Zhotoviteli. </w:t>
      </w:r>
    </w:p>
    <w:p w14:paraId="1814DED9" w14:textId="215124A2" w:rsidR="00F741EE" w:rsidRPr="00B45A50" w:rsidRDefault="00091F96"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Ukončení smluvního vztahu</w:t>
      </w:r>
    </w:p>
    <w:p w14:paraId="1455E92A" w14:textId="77777777"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Smlouvu lze ukončit buď dohodou smluvních stran, odstoupením některé smluvní strany anebo výpovědí Objednatele.</w:t>
      </w:r>
    </w:p>
    <w:p w14:paraId="3EDE9BCB" w14:textId="77777777"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Dohoda o ukončení smluvního vztahu musí být písemná, jinak je neplatná.</w:t>
      </w:r>
    </w:p>
    <w:p w14:paraId="7D0B82AD" w14:textId="770FEF51"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 má právo od Smlouvy odstoupit v případě podstatného porušení Smlouvy Zhotovitelem, pokud je konkrétní porušení povinnosti Zhotovitelem jako podstatné sjednané ve Smlouvě nebo v případě splnění zákonných podmínek podstatného porušení Smlouvy ve smyslu § 2002 odst. 1 Občanského zákoníku.</w:t>
      </w:r>
    </w:p>
    <w:p w14:paraId="5EF49395" w14:textId="7CDC1185" w:rsidR="000968F9" w:rsidRPr="00B45A50" w:rsidRDefault="000968F9"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se dohodly, že za podstatné porušení </w:t>
      </w:r>
      <w:r w:rsidR="00C02F74" w:rsidRPr="00B45A50">
        <w:rPr>
          <w:rFonts w:ascii="Segoe UI" w:hAnsi="Segoe UI" w:cs="Segoe UI"/>
          <w:sz w:val="22"/>
          <w:szCs w:val="22"/>
        </w:rPr>
        <w:t>S</w:t>
      </w:r>
      <w:r w:rsidRPr="00B45A50">
        <w:rPr>
          <w:rFonts w:ascii="Segoe UI" w:hAnsi="Segoe UI" w:cs="Segoe UI"/>
          <w:sz w:val="22"/>
          <w:szCs w:val="22"/>
        </w:rPr>
        <w:t>mlouvy ze strany Zhotovitele považují zejména:</w:t>
      </w:r>
    </w:p>
    <w:p w14:paraId="67CE9916" w14:textId="129DD9AE" w:rsidR="000968F9"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prodlení Zhotovitele s poskytováním jednotlivých částí plnění dle této </w:t>
      </w:r>
      <w:r w:rsidR="00C02F74" w:rsidRPr="00B45A50">
        <w:rPr>
          <w:rFonts w:ascii="Segoe UI" w:hAnsi="Segoe UI" w:cs="Segoe UI"/>
          <w:sz w:val="22"/>
          <w:szCs w:val="22"/>
        </w:rPr>
        <w:t>S</w:t>
      </w:r>
      <w:r w:rsidRPr="00B45A50">
        <w:rPr>
          <w:rFonts w:ascii="Segoe UI" w:hAnsi="Segoe UI" w:cs="Segoe UI"/>
          <w:sz w:val="22"/>
          <w:szCs w:val="22"/>
        </w:rPr>
        <w:t xml:space="preserve">mlouvy oproti lhůtě plnění dle čl.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_Ref147675827 \r \h </w:instrText>
      </w:r>
      <w:r w:rsidR="0067749E"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7360C4">
        <w:rPr>
          <w:rFonts w:ascii="Segoe UI" w:hAnsi="Segoe UI" w:cs="Segoe UI"/>
          <w:sz w:val="22"/>
          <w:szCs w:val="22"/>
        </w:rPr>
        <w:t>5</w:t>
      </w:r>
      <w:r w:rsidR="00B44C2C" w:rsidRPr="00B45A50">
        <w:rPr>
          <w:rFonts w:ascii="Segoe UI" w:hAnsi="Segoe UI" w:cs="Segoe UI"/>
          <w:sz w:val="22"/>
          <w:szCs w:val="22"/>
        </w:rPr>
        <w:fldChar w:fldCharType="end"/>
      </w:r>
      <w:r w:rsidRPr="00B45A50">
        <w:rPr>
          <w:rFonts w:ascii="Segoe UI" w:hAnsi="Segoe UI" w:cs="Segoe UI"/>
          <w:sz w:val="22"/>
          <w:szCs w:val="22"/>
        </w:rPr>
        <w:t xml:space="preserve"> této </w:t>
      </w:r>
      <w:r w:rsidR="00C02F74" w:rsidRPr="00B45A50">
        <w:rPr>
          <w:rFonts w:ascii="Segoe UI" w:hAnsi="Segoe UI" w:cs="Segoe UI"/>
          <w:sz w:val="22"/>
          <w:szCs w:val="22"/>
        </w:rPr>
        <w:t>S</w:t>
      </w:r>
      <w:r w:rsidRPr="00B45A50">
        <w:rPr>
          <w:rFonts w:ascii="Segoe UI" w:hAnsi="Segoe UI" w:cs="Segoe UI"/>
          <w:sz w:val="22"/>
          <w:szCs w:val="22"/>
        </w:rPr>
        <w:t>mlouvy delší než 30 dnů,</w:t>
      </w:r>
    </w:p>
    <w:p w14:paraId="7BD3D8A6" w14:textId="4BB39358" w:rsidR="000968F9"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neprokázání existence pojištění odpovědnosti za škodu způsobenou Zhotovitelem při výkonu jeho činnosti dle čl.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_Ref147675854 \r \h </w:instrText>
      </w:r>
      <w:r w:rsidR="0067749E"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7360C4">
        <w:rPr>
          <w:rFonts w:ascii="Segoe UI" w:hAnsi="Segoe UI" w:cs="Segoe UI"/>
          <w:sz w:val="22"/>
          <w:szCs w:val="22"/>
        </w:rPr>
        <w:t>11</w:t>
      </w:r>
      <w:r w:rsidR="00B44C2C" w:rsidRPr="00B45A50">
        <w:rPr>
          <w:rFonts w:ascii="Segoe UI" w:hAnsi="Segoe UI" w:cs="Segoe UI"/>
          <w:sz w:val="22"/>
          <w:szCs w:val="22"/>
        </w:rPr>
        <w:fldChar w:fldCharType="end"/>
      </w:r>
      <w:r w:rsidRPr="00B45A50">
        <w:rPr>
          <w:rFonts w:ascii="Segoe UI" w:hAnsi="Segoe UI" w:cs="Segoe UI"/>
          <w:sz w:val="22"/>
          <w:szCs w:val="22"/>
        </w:rPr>
        <w:t xml:space="preserve"> této </w:t>
      </w:r>
      <w:r w:rsidR="00C02F74" w:rsidRPr="00B45A50">
        <w:rPr>
          <w:rFonts w:ascii="Segoe UI" w:hAnsi="Segoe UI" w:cs="Segoe UI"/>
          <w:sz w:val="22"/>
          <w:szCs w:val="22"/>
        </w:rPr>
        <w:t>S</w:t>
      </w:r>
      <w:r w:rsidRPr="00B45A50">
        <w:rPr>
          <w:rFonts w:ascii="Segoe UI" w:hAnsi="Segoe UI" w:cs="Segoe UI"/>
          <w:sz w:val="22"/>
          <w:szCs w:val="22"/>
        </w:rPr>
        <w:t xml:space="preserve">mlouvy, </w:t>
      </w:r>
    </w:p>
    <w:p w14:paraId="5F651F98" w14:textId="03BB6D03" w:rsidR="000968F9"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nedodržení některé povinnosti Zhotovitele vyplývající z licenčních ujednání dle čl.</w:t>
      </w:r>
      <w:r w:rsidR="00B44C2C" w:rsidRPr="00B45A50">
        <w:rPr>
          <w:rFonts w:ascii="Segoe UI" w:hAnsi="Segoe UI" w:cs="Segoe UI"/>
          <w:sz w:val="22"/>
          <w:szCs w:val="22"/>
        </w:rPr>
        <w:t xml:space="preserve"> </w:t>
      </w:r>
      <w:r w:rsidR="00B44C2C" w:rsidRPr="00B45A50">
        <w:rPr>
          <w:rFonts w:ascii="Segoe UI" w:hAnsi="Segoe UI" w:cs="Segoe UI"/>
          <w:sz w:val="22"/>
          <w:szCs w:val="22"/>
        </w:rPr>
        <w:fldChar w:fldCharType="begin"/>
      </w:r>
      <w:r w:rsidR="00B44C2C" w:rsidRPr="00B45A50">
        <w:rPr>
          <w:rFonts w:ascii="Segoe UI" w:hAnsi="Segoe UI" w:cs="Segoe UI"/>
          <w:sz w:val="22"/>
          <w:szCs w:val="22"/>
        </w:rPr>
        <w:instrText xml:space="preserve"> REF _Ref147565750 \r \h </w:instrText>
      </w:r>
      <w:r w:rsidR="0067749E" w:rsidRPr="00B45A50">
        <w:rPr>
          <w:rFonts w:ascii="Segoe UI" w:hAnsi="Segoe UI" w:cs="Segoe UI"/>
          <w:sz w:val="22"/>
          <w:szCs w:val="22"/>
        </w:rPr>
        <w:instrText xml:space="preserve"> \* MERGEFORMAT </w:instrText>
      </w:r>
      <w:r w:rsidR="00B44C2C" w:rsidRPr="00B45A50">
        <w:rPr>
          <w:rFonts w:ascii="Segoe UI" w:hAnsi="Segoe UI" w:cs="Segoe UI"/>
          <w:sz w:val="22"/>
          <w:szCs w:val="22"/>
        </w:rPr>
      </w:r>
      <w:r w:rsidR="00B44C2C" w:rsidRPr="00B45A50">
        <w:rPr>
          <w:rFonts w:ascii="Segoe UI" w:hAnsi="Segoe UI" w:cs="Segoe UI"/>
          <w:sz w:val="22"/>
          <w:szCs w:val="22"/>
        </w:rPr>
        <w:fldChar w:fldCharType="separate"/>
      </w:r>
      <w:r w:rsidR="007360C4">
        <w:rPr>
          <w:rFonts w:ascii="Segoe UI" w:hAnsi="Segoe UI" w:cs="Segoe UI"/>
          <w:sz w:val="22"/>
          <w:szCs w:val="22"/>
        </w:rPr>
        <w:t>10</w:t>
      </w:r>
      <w:r w:rsidR="00B44C2C" w:rsidRPr="00B45A50">
        <w:rPr>
          <w:rFonts w:ascii="Segoe UI" w:hAnsi="Segoe UI" w:cs="Segoe UI"/>
          <w:sz w:val="22"/>
          <w:szCs w:val="22"/>
        </w:rPr>
        <w:fldChar w:fldCharType="end"/>
      </w:r>
      <w:r w:rsidRPr="00B45A50">
        <w:rPr>
          <w:rFonts w:ascii="Segoe UI" w:hAnsi="Segoe UI" w:cs="Segoe UI"/>
          <w:sz w:val="22"/>
          <w:szCs w:val="22"/>
        </w:rPr>
        <w:t xml:space="preserve"> </w:t>
      </w:r>
      <w:r w:rsidR="00C02F74" w:rsidRPr="00B45A50">
        <w:rPr>
          <w:rFonts w:ascii="Segoe UI" w:hAnsi="Segoe UI" w:cs="Segoe UI"/>
          <w:sz w:val="22"/>
          <w:szCs w:val="22"/>
        </w:rPr>
        <w:t>S</w:t>
      </w:r>
      <w:r w:rsidRPr="00B45A50">
        <w:rPr>
          <w:rFonts w:ascii="Segoe UI" w:hAnsi="Segoe UI" w:cs="Segoe UI"/>
          <w:sz w:val="22"/>
          <w:szCs w:val="22"/>
        </w:rPr>
        <w:t xml:space="preserve">mlouvy, </w:t>
      </w:r>
    </w:p>
    <w:p w14:paraId="3EE142FB" w14:textId="0E8BE1DE" w:rsidR="005F74AE" w:rsidRPr="00B45A50" w:rsidRDefault="000968F9"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t xml:space="preserve">ostatní případy podstatného porušení </w:t>
      </w:r>
      <w:r w:rsidR="00C02F74" w:rsidRPr="00B45A50">
        <w:rPr>
          <w:rFonts w:ascii="Segoe UI" w:hAnsi="Segoe UI" w:cs="Segoe UI"/>
          <w:sz w:val="22"/>
          <w:szCs w:val="22"/>
        </w:rPr>
        <w:t>S</w:t>
      </w:r>
      <w:r w:rsidRPr="00B45A50">
        <w:rPr>
          <w:rFonts w:ascii="Segoe UI" w:hAnsi="Segoe UI" w:cs="Segoe UI"/>
          <w:sz w:val="22"/>
          <w:szCs w:val="22"/>
        </w:rPr>
        <w:t xml:space="preserve">mlouvy ze strany Zhotovitele výslovně v této </w:t>
      </w:r>
      <w:r w:rsidR="00C02F74" w:rsidRPr="00B45A50">
        <w:rPr>
          <w:rFonts w:ascii="Segoe UI" w:hAnsi="Segoe UI" w:cs="Segoe UI"/>
          <w:sz w:val="22"/>
          <w:szCs w:val="22"/>
        </w:rPr>
        <w:t>S</w:t>
      </w:r>
      <w:r w:rsidRPr="00B45A50">
        <w:rPr>
          <w:rFonts w:ascii="Segoe UI" w:hAnsi="Segoe UI" w:cs="Segoe UI"/>
          <w:sz w:val="22"/>
          <w:szCs w:val="22"/>
        </w:rPr>
        <w:t xml:space="preserve">mlouvě označené jako podstatného porušení </w:t>
      </w:r>
      <w:r w:rsidR="00C02F74" w:rsidRPr="00B45A50">
        <w:rPr>
          <w:rFonts w:ascii="Segoe UI" w:hAnsi="Segoe UI" w:cs="Segoe UI"/>
          <w:sz w:val="22"/>
          <w:szCs w:val="22"/>
        </w:rPr>
        <w:t>S</w:t>
      </w:r>
      <w:r w:rsidRPr="00B45A50">
        <w:rPr>
          <w:rFonts w:ascii="Segoe UI" w:hAnsi="Segoe UI" w:cs="Segoe UI"/>
          <w:sz w:val="22"/>
          <w:szCs w:val="22"/>
        </w:rPr>
        <w:t>mlouvy</w:t>
      </w:r>
    </w:p>
    <w:p w14:paraId="3DA10F13" w14:textId="14A6772B"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Za podstatné porušení smluvní povinnosti Objednatele se považuje prodlení Objednatele s úhradou ceny za plnění o více než 30 dnů, pokud Objednatel nezjedná nápravu ani do </w:t>
      </w:r>
      <w:r w:rsidR="00A737C0" w:rsidRPr="00B45A50">
        <w:rPr>
          <w:rFonts w:ascii="Segoe UI" w:hAnsi="Segoe UI" w:cs="Segoe UI"/>
          <w:sz w:val="22"/>
          <w:szCs w:val="22"/>
        </w:rPr>
        <w:t xml:space="preserve">15 </w:t>
      </w:r>
      <w:r w:rsidRPr="00B45A50">
        <w:rPr>
          <w:rFonts w:ascii="Segoe UI" w:hAnsi="Segoe UI" w:cs="Segoe UI"/>
          <w:sz w:val="22"/>
          <w:szCs w:val="22"/>
        </w:rPr>
        <w:t xml:space="preserve">pracovních dnů od doručení písemného oznámení Zhotovitele </w:t>
      </w:r>
      <w:r w:rsidR="00792ADE">
        <w:rPr>
          <w:rFonts w:ascii="Segoe UI" w:hAnsi="Segoe UI" w:cs="Segoe UI"/>
          <w:sz w:val="22"/>
          <w:szCs w:val="22"/>
        </w:rPr>
        <w:br/>
      </w:r>
      <w:r w:rsidRPr="00B45A50">
        <w:rPr>
          <w:rFonts w:ascii="Segoe UI" w:hAnsi="Segoe UI" w:cs="Segoe UI"/>
          <w:sz w:val="22"/>
          <w:szCs w:val="22"/>
        </w:rPr>
        <w:t>o takovém prodlení se žádostí o jeho nápravu.</w:t>
      </w:r>
    </w:p>
    <w:p w14:paraId="28802260" w14:textId="5CDEA5CC" w:rsidR="00CC3A27" w:rsidRPr="00B45A50" w:rsidRDefault="00CC3A27"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Objednatel je dále oprávněn od této </w:t>
      </w:r>
      <w:r w:rsidR="00C02F74" w:rsidRPr="00B45A50">
        <w:rPr>
          <w:rFonts w:ascii="Segoe UI" w:hAnsi="Segoe UI" w:cs="Segoe UI"/>
          <w:sz w:val="22"/>
          <w:szCs w:val="22"/>
        </w:rPr>
        <w:t>S</w:t>
      </w:r>
      <w:r w:rsidRPr="00B45A50">
        <w:rPr>
          <w:rFonts w:ascii="Segoe UI" w:hAnsi="Segoe UI" w:cs="Segoe UI"/>
          <w:sz w:val="22"/>
          <w:szCs w:val="22"/>
        </w:rPr>
        <w:t>mlouvy odstoupit v těchto případech:</w:t>
      </w:r>
    </w:p>
    <w:p w14:paraId="56B37F8F" w14:textId="77777777" w:rsidR="00CC3A27" w:rsidRPr="00B45A50" w:rsidRDefault="00CC3A27" w:rsidP="00EA7EE6">
      <w:pPr>
        <w:numPr>
          <w:ilvl w:val="2"/>
          <w:numId w:val="1"/>
        </w:numPr>
        <w:tabs>
          <w:tab w:val="num" w:pos="1134"/>
          <w:tab w:val="num" w:pos="1173"/>
        </w:tabs>
        <w:spacing w:before="120" w:after="120" w:line="276" w:lineRule="auto"/>
        <w:jc w:val="both"/>
        <w:rPr>
          <w:rFonts w:ascii="Segoe UI" w:hAnsi="Segoe UI" w:cs="Segoe UI"/>
          <w:sz w:val="22"/>
          <w:szCs w:val="22"/>
        </w:rPr>
      </w:pPr>
      <w:r w:rsidRPr="00B45A50">
        <w:rPr>
          <w:rFonts w:ascii="Segoe UI" w:hAnsi="Segoe UI" w:cs="Segoe UI"/>
          <w:sz w:val="22"/>
          <w:szCs w:val="22"/>
        </w:rPr>
        <w:lastRenderedPageBreak/>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2FDFBB7" w14:textId="762487B4" w:rsidR="00CC3A27" w:rsidRPr="00B45A50" w:rsidRDefault="00CC3A27" w:rsidP="00EA7EE6">
      <w:pPr>
        <w:numPr>
          <w:ilvl w:val="2"/>
          <w:numId w:val="1"/>
        </w:numPr>
        <w:tabs>
          <w:tab w:val="num" w:pos="1134"/>
          <w:tab w:val="num" w:pos="1173"/>
          <w:tab w:val="num" w:pos="2165"/>
        </w:tabs>
        <w:spacing w:before="120" w:after="120" w:line="276" w:lineRule="auto"/>
        <w:jc w:val="both"/>
        <w:rPr>
          <w:rFonts w:ascii="Segoe UI" w:hAnsi="Segoe UI" w:cs="Segoe UI"/>
          <w:sz w:val="22"/>
          <w:szCs w:val="22"/>
        </w:rPr>
      </w:pPr>
      <w:r w:rsidRPr="00B45A50">
        <w:rPr>
          <w:rFonts w:ascii="Segoe UI" w:hAnsi="Segoe UI" w:cs="Segoe UI"/>
          <w:sz w:val="22"/>
          <w:szCs w:val="22"/>
        </w:rPr>
        <w:t>bylo-li zahájeno insolvenční řízení na základě dlužnického návrhu Zhotovitele.</w:t>
      </w:r>
    </w:p>
    <w:p w14:paraId="66CC18DA" w14:textId="757EDE16"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r w:rsidR="00E62205" w:rsidRPr="00B45A50">
        <w:rPr>
          <w:rFonts w:ascii="Segoe UI" w:hAnsi="Segoe UI" w:cs="Segoe UI"/>
          <w:sz w:val="22"/>
          <w:szCs w:val="22"/>
        </w:rPr>
        <w:t>, jakož i to, zda Objednatel odstupuje od Smlouvy jako celku, či od zbývajících, dosud nesplněných, částí plnění</w:t>
      </w:r>
      <w:r w:rsidRPr="00B45A50">
        <w:rPr>
          <w:rFonts w:ascii="Segoe UI" w:hAnsi="Segoe UI" w:cs="Segoe UI"/>
          <w:sz w:val="22"/>
          <w:szCs w:val="22"/>
        </w:rPr>
        <w:t>.</w:t>
      </w:r>
    </w:p>
    <w:p w14:paraId="21FA8570" w14:textId="09E76250"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Objednatel je oprávněn vypovědět Smlouvu v rozsahu dosud nesplněných závazků smluvních stran, a to ve vztahu k jednotlivým částem plnění. Výpověď Objednatele musí být písemná. Výpověď Objednatele je účinná doručením</w:t>
      </w:r>
      <w:r w:rsidR="00622773" w:rsidRPr="00B45A50">
        <w:rPr>
          <w:rFonts w:ascii="Segoe UI" w:hAnsi="Segoe UI" w:cs="Segoe UI"/>
          <w:sz w:val="22"/>
          <w:szCs w:val="22"/>
        </w:rPr>
        <w:t xml:space="preserve"> </w:t>
      </w:r>
      <w:r w:rsidRPr="00B45A50">
        <w:rPr>
          <w:rFonts w:ascii="Segoe UI" w:hAnsi="Segoe UI" w:cs="Segoe UI"/>
          <w:sz w:val="22"/>
          <w:szCs w:val="22"/>
        </w:rPr>
        <w:t>výpovědi Objednatele Zhotoviteli. Pokud je výpověď Objednatele doručena Zhotoviteli, není Zhotovitel oprávněn zahajovat plnění dosud nezahájených částí plnění dle Smlouvy. Pokud by Zhotovitel zahájil plnění kterékoliv nezahájené části plnění dle Smlouvy, nevzniká Zhotoviteli právo na zaplacení ceny za tuto část plnění dle Smlouvy.</w:t>
      </w:r>
    </w:p>
    <w:p w14:paraId="22DDDD5A" w14:textId="77777777"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V případě ukončení smluvního vztahu dohodou, odstoupením nebo výpovědí Objednatele jsou povinnosti obou stran následující:</w:t>
      </w:r>
    </w:p>
    <w:p w14:paraId="348179FF" w14:textId="77777777"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dokončí rozpracovanou část plnění, pokud Objednatel neurčí jinak;</w:t>
      </w:r>
    </w:p>
    <w:p w14:paraId="6631FD3B" w14:textId="77777777"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provede soupis všech jím vykonaných činností a úkonů ke splnění jeho závazků dle Smlouvy do doby ukončení Smlouvy, oceněných stejným způsobem jako byly sjednány ceny za jednotlivé části plnění dle Smlouvy a dále provede soupis všech dokumentů získaných při zařizování záležitostí dle Smlouvy do doby jejího ukončení (dále jen „</w:t>
      </w:r>
      <w:r w:rsidRPr="00B45A50">
        <w:rPr>
          <w:rFonts w:ascii="Segoe UI" w:hAnsi="Segoe UI" w:cs="Segoe UI"/>
          <w:b/>
          <w:bCs/>
          <w:i/>
          <w:iCs/>
          <w:sz w:val="22"/>
          <w:szCs w:val="22"/>
        </w:rPr>
        <w:t>Soupis</w:t>
      </w:r>
      <w:r w:rsidRPr="00B45A50">
        <w:rPr>
          <w:rFonts w:ascii="Segoe UI" w:hAnsi="Segoe UI" w:cs="Segoe UI"/>
          <w:sz w:val="22"/>
          <w:szCs w:val="22"/>
        </w:rPr>
        <w:t>“);</w:t>
      </w:r>
    </w:p>
    <w:p w14:paraId="26CCB938" w14:textId="77777777"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vyzve Objednatele k protokolárnímu předání a převzetí všech plnění dle Soupisu na základě protokolu podepsaného smluvními stranami;</w:t>
      </w:r>
    </w:p>
    <w:p w14:paraId="16EA6BB1" w14:textId="41E6832E"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Objednatel není povinen Soupis převzít, pokud obsahuje nesprávné údaje</w:t>
      </w:r>
      <w:r w:rsidR="00BE3D5C" w:rsidRPr="00B45A50">
        <w:rPr>
          <w:rFonts w:ascii="Segoe UI" w:hAnsi="Segoe UI" w:cs="Segoe UI"/>
          <w:sz w:val="22"/>
          <w:szCs w:val="22"/>
        </w:rPr>
        <w:t>;</w:t>
      </w:r>
    </w:p>
    <w:p w14:paraId="3A3230AE" w14:textId="6E108E85" w:rsidR="00A33581" w:rsidRPr="00B45A50" w:rsidRDefault="00A33581" w:rsidP="00EA7EE6">
      <w:pPr>
        <w:numPr>
          <w:ilvl w:val="2"/>
          <w:numId w:val="1"/>
        </w:numPr>
        <w:spacing w:before="120" w:after="120" w:line="276" w:lineRule="auto"/>
        <w:jc w:val="both"/>
        <w:rPr>
          <w:rFonts w:ascii="Segoe UI" w:hAnsi="Segoe UI" w:cs="Segoe UI"/>
          <w:sz w:val="22"/>
          <w:szCs w:val="22"/>
        </w:rPr>
      </w:pPr>
      <w:r w:rsidRPr="00B45A50">
        <w:rPr>
          <w:rFonts w:ascii="Segoe UI" w:hAnsi="Segoe UI" w:cs="Segoe UI"/>
          <w:sz w:val="22"/>
          <w:szCs w:val="22"/>
        </w:rPr>
        <w:t>Zhotovitel provede vyúčtování plnění dle protokolu a vystaví závěrečnou fakturu</w:t>
      </w:r>
      <w:r w:rsidR="00E62205" w:rsidRPr="00B45A50">
        <w:rPr>
          <w:rFonts w:ascii="Segoe UI" w:hAnsi="Segoe UI" w:cs="Segoe UI"/>
          <w:sz w:val="22"/>
          <w:szCs w:val="22"/>
        </w:rPr>
        <w:t>, pouze však tehdy, pokud Objednatel obdrží plnění, ze kterého dle jeho mínění může mít užitek</w:t>
      </w:r>
      <w:r w:rsidRPr="00B45A50">
        <w:rPr>
          <w:rFonts w:ascii="Segoe UI" w:hAnsi="Segoe UI" w:cs="Segoe UI"/>
          <w:sz w:val="22"/>
          <w:szCs w:val="22"/>
        </w:rPr>
        <w:t>.</w:t>
      </w:r>
    </w:p>
    <w:p w14:paraId="328252B6" w14:textId="675D648B" w:rsidR="00A33581" w:rsidRPr="00B45A50" w:rsidRDefault="00A33581"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Na Zhotovitelem předané a Objednatelem převzaté plnění dle Soupisu se i po ukončení Smlouvy vztahují licenční ujednání, ujednání o pojištění a záruce ze Smlouvy včetně odpovědnosti za vady, slevy, smluvní pokuty a náhrady škody za vadné plněn</w:t>
      </w:r>
      <w:r w:rsidR="006C00F4" w:rsidRPr="00B45A50">
        <w:rPr>
          <w:rFonts w:ascii="Segoe UI" w:hAnsi="Segoe UI" w:cs="Segoe UI"/>
          <w:sz w:val="22"/>
          <w:szCs w:val="22"/>
        </w:rPr>
        <w:t>í</w:t>
      </w:r>
      <w:r w:rsidR="00F2562F" w:rsidRPr="00B45A50">
        <w:rPr>
          <w:rFonts w:ascii="Segoe UI" w:hAnsi="Segoe UI" w:cs="Segoe UI"/>
          <w:sz w:val="22"/>
          <w:szCs w:val="22"/>
        </w:rPr>
        <w:t>.</w:t>
      </w:r>
    </w:p>
    <w:p w14:paraId="60529222" w14:textId="37C35E4E" w:rsidR="00F741EE" w:rsidRPr="00B45A50" w:rsidRDefault="00091F96" w:rsidP="00EA7EE6">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lastRenderedPageBreak/>
        <w:t>Zvláštní ujednání</w:t>
      </w:r>
    </w:p>
    <w:p w14:paraId="1872AE2D" w14:textId="7777777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Závazky stanovené k ochraně informací Objednatele, které jsou předmětem obchodního tajemství či důvěrnými informacemi Objednatele, platí i po zániku závazků ze Smlouvy.</w:t>
      </w:r>
    </w:p>
    <w:p w14:paraId="0290BE15" w14:textId="39CE120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není oprávněn bez souhlasu Objednatele postoupit závazky plynoucí </w:t>
      </w:r>
      <w:r w:rsidR="001A6BDB" w:rsidRPr="00B45A50">
        <w:rPr>
          <w:rFonts w:ascii="Segoe UI" w:hAnsi="Segoe UI" w:cs="Segoe UI"/>
          <w:sz w:val="22"/>
          <w:szCs w:val="22"/>
        </w:rPr>
        <w:br/>
      </w:r>
      <w:r w:rsidRPr="00B45A50">
        <w:rPr>
          <w:rFonts w:ascii="Segoe UI" w:hAnsi="Segoe UI" w:cs="Segoe UI"/>
          <w:sz w:val="22"/>
          <w:szCs w:val="22"/>
        </w:rPr>
        <w:t>ze Smlouvy třetí osobě.</w:t>
      </w:r>
    </w:p>
    <w:p w14:paraId="05D8D4EB" w14:textId="7777777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Zhotovitel se rovněž zavazuje k veškeré nezbytné součinnosti pro výkon finanční kontroly ve smyslu zákona č. 320/2001 Sb., o finanční kontrole ve veřejné správě a o změně některých zákonů (zákon o finanční kontrole), ve znění pozdějších předpisů, a ze zákona č. 255/2012 Sb., o kontrole (kontrolní řád), a to v souvislosti s plněním předmětu Smlouvy.</w:t>
      </w:r>
    </w:p>
    <w:p w14:paraId="6A6CF212" w14:textId="77777777" w:rsidR="00D31F2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bookmarkStart w:id="36" w:name="_Ref152835829"/>
      <w:r w:rsidRPr="00B45A50">
        <w:rPr>
          <w:rFonts w:ascii="Segoe UI" w:hAnsi="Segoe UI" w:cs="Segoe UI"/>
          <w:sz w:val="22"/>
          <w:szCs w:val="22"/>
        </w:rPr>
        <w:t>Zhotovitel je povinen po celou dobu trvání Smlouvy disponovat kvalifikací, kterou prokázal v rámci zadávacího řízení před uzavřením Smlouvy.</w:t>
      </w:r>
      <w:bookmarkEnd w:id="36"/>
    </w:p>
    <w:p w14:paraId="0D3935C3" w14:textId="1A10D415" w:rsidR="00DD0568" w:rsidRPr="00B45A50" w:rsidRDefault="00D31F28" w:rsidP="00EA7EE6">
      <w:pPr>
        <w:numPr>
          <w:ilvl w:val="1"/>
          <w:numId w:val="1"/>
        </w:numPr>
        <w:spacing w:before="120" w:after="120" w:line="276" w:lineRule="auto"/>
        <w:ind w:left="709" w:hanging="715"/>
        <w:jc w:val="both"/>
        <w:rPr>
          <w:rFonts w:ascii="Segoe UI" w:hAnsi="Segoe UI" w:cs="Segoe UI"/>
          <w:sz w:val="22"/>
          <w:szCs w:val="22"/>
        </w:rPr>
      </w:pPr>
      <w:bookmarkStart w:id="37" w:name="_Ref152835848"/>
      <w:r w:rsidRPr="00B45A50">
        <w:rPr>
          <w:rFonts w:ascii="Segoe UI" w:hAnsi="Segoe UI" w:cs="Segoe UI"/>
          <w:sz w:val="22"/>
          <w:szCs w:val="22"/>
        </w:rPr>
        <w:t>Zhotovitel je oprávněn v průběhu trvání Smlouvy změnit poddodavatele uvedeného v</w:t>
      </w:r>
      <w:r w:rsidR="003F1144" w:rsidRPr="00B45A50">
        <w:rPr>
          <w:rFonts w:ascii="Segoe UI" w:hAnsi="Segoe UI" w:cs="Segoe UI"/>
          <w:sz w:val="22"/>
          <w:szCs w:val="22"/>
        </w:rPr>
        <w:t> </w:t>
      </w:r>
      <w:r w:rsidRPr="00B45A50">
        <w:rPr>
          <w:rFonts w:ascii="Segoe UI" w:hAnsi="Segoe UI" w:cs="Segoe UI"/>
          <w:sz w:val="22"/>
          <w:szCs w:val="22"/>
        </w:rPr>
        <w:t>nabídce na plnění veřejné zakázky podané v rámci zadávacího řízení, které předcházelo uzavření Smlouvy, pokud takový poddodavatel prokazoval část kvalifikace místo Zhotovitele</w:t>
      </w:r>
      <w:r w:rsidR="00F00D4B" w:rsidRPr="00B45A50">
        <w:rPr>
          <w:rFonts w:ascii="Segoe UI" w:hAnsi="Segoe UI" w:cs="Segoe UI"/>
          <w:sz w:val="22"/>
          <w:szCs w:val="22"/>
        </w:rPr>
        <w:t xml:space="preserve"> (anebo prostřednictvím jehož zkušeností byla nabídka Zhotovitele jako účastníka zadávacího řízení na Veřejnou zakázku hodnocena)</w:t>
      </w:r>
      <w:r w:rsidRPr="00B45A50">
        <w:rPr>
          <w:rFonts w:ascii="Segoe UI" w:hAnsi="Segoe UI" w:cs="Segoe UI"/>
          <w:sz w:val="22"/>
          <w:szCs w:val="22"/>
        </w:rPr>
        <w:t>, pouze s</w:t>
      </w:r>
      <w:r w:rsidR="004965CF" w:rsidRPr="00B45A50">
        <w:rPr>
          <w:rFonts w:ascii="Segoe UI" w:hAnsi="Segoe UI" w:cs="Segoe UI"/>
          <w:sz w:val="22"/>
          <w:szCs w:val="22"/>
        </w:rPr>
        <w:t xml:space="preserve"> </w:t>
      </w:r>
      <w:r w:rsidRPr="00B45A50">
        <w:rPr>
          <w:rFonts w:ascii="Segoe UI" w:hAnsi="Segoe UI" w:cs="Segoe UI"/>
          <w:sz w:val="22"/>
          <w:szCs w:val="22"/>
        </w:rPr>
        <w:t>předchozím písemným souhlasem</w:t>
      </w:r>
      <w:r w:rsidR="004965CF" w:rsidRPr="00B45A50">
        <w:rPr>
          <w:rFonts w:ascii="Segoe UI" w:hAnsi="Segoe UI" w:cs="Segoe UI"/>
          <w:sz w:val="22"/>
          <w:szCs w:val="22"/>
        </w:rPr>
        <w:t xml:space="preserve"> </w:t>
      </w:r>
      <w:r w:rsidRPr="00B45A50">
        <w:rPr>
          <w:rFonts w:ascii="Segoe UI" w:hAnsi="Segoe UI" w:cs="Segoe UI"/>
          <w:sz w:val="22"/>
          <w:szCs w:val="22"/>
        </w:rPr>
        <w:t>Objednatele.</w:t>
      </w:r>
      <w:r w:rsidR="004965CF" w:rsidRPr="00B45A50">
        <w:rPr>
          <w:rFonts w:ascii="Segoe UI" w:hAnsi="Segoe UI" w:cs="Segoe UI"/>
          <w:sz w:val="22"/>
          <w:szCs w:val="22"/>
        </w:rPr>
        <w:t xml:space="preserve"> </w:t>
      </w:r>
      <w:r w:rsidRPr="00B45A50">
        <w:rPr>
          <w:rFonts w:ascii="Segoe UI" w:hAnsi="Segoe UI" w:cs="Segoe UI"/>
          <w:sz w:val="22"/>
          <w:szCs w:val="22"/>
        </w:rPr>
        <w:t xml:space="preserve">Nový poddodavatel musí disponovat minimálně stejnou kvalifikací, kterou původní poddodavatel prokázal za Zhotovitele. Objednatel vydá písemný souhlas se změnou do 10 pracovních dnů od doručení žádosti </w:t>
      </w:r>
      <w:r w:rsidR="005F1082">
        <w:rPr>
          <w:rFonts w:ascii="Segoe UI" w:hAnsi="Segoe UI" w:cs="Segoe UI"/>
          <w:sz w:val="22"/>
          <w:szCs w:val="22"/>
        </w:rPr>
        <w:br/>
      </w:r>
      <w:r w:rsidRPr="00B45A50">
        <w:rPr>
          <w:rFonts w:ascii="Segoe UI" w:hAnsi="Segoe UI" w:cs="Segoe UI"/>
          <w:sz w:val="22"/>
          <w:szCs w:val="22"/>
        </w:rPr>
        <w:t>a potřebných dokladů, disponuje-li nový poddodavatel potřebnou kvalifikací. Objednatel nesmí souhlas se změnou poddodavatele bez objektivních důvodů odmítnout, pokud mu budou Zhotovitelem příslušné doklady předloženy.</w:t>
      </w:r>
      <w:bookmarkEnd w:id="37"/>
    </w:p>
    <w:p w14:paraId="6AC13625" w14:textId="561AD62E" w:rsidR="00247DE6" w:rsidRPr="00B45A50" w:rsidRDefault="00247DE6" w:rsidP="00EA7EE6">
      <w:pPr>
        <w:numPr>
          <w:ilvl w:val="1"/>
          <w:numId w:val="1"/>
        </w:numPr>
        <w:tabs>
          <w:tab w:val="num" w:pos="709"/>
        </w:tabs>
        <w:spacing w:before="120" w:after="120" w:line="276" w:lineRule="auto"/>
        <w:ind w:left="709" w:hanging="709"/>
        <w:jc w:val="both"/>
        <w:rPr>
          <w:rFonts w:ascii="Segoe UI" w:hAnsi="Segoe UI" w:cs="Segoe UI"/>
          <w:sz w:val="22"/>
          <w:szCs w:val="22"/>
        </w:rPr>
      </w:pPr>
      <w:bookmarkStart w:id="38" w:name="_Ref119262788"/>
      <w:r w:rsidRPr="00B45A50">
        <w:rPr>
          <w:rFonts w:ascii="Segoe UI" w:hAnsi="Segoe UI" w:cs="Segoe UI"/>
          <w:sz w:val="22"/>
          <w:szCs w:val="22"/>
        </w:rPr>
        <w:t xml:space="preserve">Zhotovitel odpovídá za to, že platby poskytované Objednatelem dle této </w:t>
      </w:r>
      <w:r w:rsidR="00C02F74" w:rsidRPr="00B45A50">
        <w:rPr>
          <w:rFonts w:ascii="Segoe UI" w:hAnsi="Segoe UI" w:cs="Segoe UI"/>
          <w:sz w:val="22"/>
          <w:szCs w:val="22"/>
        </w:rPr>
        <w:t>S</w:t>
      </w:r>
      <w:r w:rsidRPr="00B45A50">
        <w:rPr>
          <w:rFonts w:ascii="Segoe UI" w:hAnsi="Segoe UI" w:cs="Segoe UI"/>
          <w:sz w:val="22"/>
          <w:szCs w:val="22"/>
        </w:rPr>
        <w:t xml:space="preserve">mlouvy nebudou přímo nebo nepřímo ani jen zčásti poskytnuty osobám, vůči kterým platí </w:t>
      </w:r>
      <w:r w:rsidR="005F1082">
        <w:rPr>
          <w:rFonts w:ascii="Segoe UI" w:hAnsi="Segoe UI" w:cs="Segoe UI"/>
          <w:sz w:val="22"/>
          <w:szCs w:val="22"/>
        </w:rPr>
        <w:br/>
      </w:r>
      <w:r w:rsidRPr="00B45A50">
        <w:rPr>
          <w:rFonts w:ascii="Segoe UI" w:hAnsi="Segoe UI" w:cs="Segoe UI"/>
          <w:sz w:val="22"/>
          <w:szCs w:val="22"/>
        </w:rPr>
        <w:t xml:space="preserve">tzv. individuální finanční sankce ve smyslu čl. 2 odst. 2 Nařízení Rady (EU) č. 208/2014 ze dne 5. 3. 2014 o omezujících opatřeních vůči některým osobám, subjektům </w:t>
      </w:r>
      <w:r w:rsidR="005F1082">
        <w:rPr>
          <w:rFonts w:ascii="Segoe UI" w:hAnsi="Segoe UI" w:cs="Segoe UI"/>
          <w:sz w:val="22"/>
          <w:szCs w:val="22"/>
        </w:rPr>
        <w:br/>
      </w:r>
      <w:r w:rsidRPr="00B45A50">
        <w:rPr>
          <w:rFonts w:ascii="Segoe UI" w:hAnsi="Segoe UI" w:cs="Segoe UI"/>
          <w:sz w:val="22"/>
          <w:szCs w:val="22"/>
        </w:rPr>
        <w:t xml:space="preserve">a orgánům vzhledem k situaci na Ukrajině, Nařízení Rady (EU) č. 269/2014 ze dne 17. 3. 2014 o omezujících opatřeních vzhledem k činnostem narušujícím </w:t>
      </w:r>
      <w:r w:rsidR="005F1082">
        <w:rPr>
          <w:rFonts w:ascii="Segoe UI" w:hAnsi="Segoe UI" w:cs="Segoe UI"/>
          <w:sz w:val="22"/>
          <w:szCs w:val="22"/>
        </w:rPr>
        <w:br/>
      </w:r>
      <w:r w:rsidRPr="00B45A50">
        <w:rPr>
          <w:rFonts w:ascii="Segoe UI" w:hAnsi="Segoe UI" w:cs="Segoe UI"/>
          <w:sz w:val="22"/>
          <w:szCs w:val="22"/>
        </w:rPr>
        <w:t xml:space="preserve">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w:t>
      </w:r>
      <w:r w:rsidR="003F1144" w:rsidRPr="00B45A50">
        <w:rPr>
          <w:rFonts w:ascii="Segoe UI" w:hAnsi="Segoe UI" w:cs="Segoe UI"/>
          <w:sz w:val="22"/>
          <w:szCs w:val="22"/>
        </w:rPr>
        <w:t>těchto</w:t>
      </w:r>
      <w:r w:rsidRPr="00B45A50">
        <w:rPr>
          <w:rFonts w:ascii="Segoe UI" w:hAnsi="Segoe UI" w:cs="Segoe UI"/>
          <w:sz w:val="22"/>
          <w:szCs w:val="22"/>
        </w:rPr>
        <w:t xml:space="preserve"> nařízení), a to bez ohledu na to, zda se jedná o osoby s přímou či nepřímou vazbou na Zhotovitele či poddodavatele Zhotovitele.</w:t>
      </w:r>
      <w:bookmarkEnd w:id="38"/>
    </w:p>
    <w:p w14:paraId="11471F88" w14:textId="1F2FFB0F" w:rsidR="00247DE6" w:rsidRPr="00B45A50"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bookmarkStart w:id="39" w:name="_Ref119262790"/>
      <w:r w:rsidRPr="00B45A50">
        <w:rPr>
          <w:rFonts w:ascii="Segoe UI" w:hAnsi="Segoe UI" w:cs="Segoe UI"/>
          <w:sz w:val="22"/>
          <w:szCs w:val="22"/>
        </w:rPr>
        <w:t xml:space="preserve">Zhotovitel odpovídá za to, že po dobu trvání </w:t>
      </w:r>
      <w:r w:rsidR="00C02F74" w:rsidRPr="00B45A50">
        <w:rPr>
          <w:rFonts w:ascii="Segoe UI" w:hAnsi="Segoe UI" w:cs="Segoe UI"/>
          <w:sz w:val="22"/>
          <w:szCs w:val="22"/>
        </w:rPr>
        <w:t>S</w:t>
      </w:r>
      <w:r w:rsidRPr="00B45A50">
        <w:rPr>
          <w:rFonts w:ascii="Segoe UI" w:hAnsi="Segoe UI" w:cs="Segoe UI"/>
          <w:sz w:val="22"/>
          <w:szCs w:val="22"/>
        </w:rPr>
        <w:t xml:space="preserve">mlouvy nejsou naplněny podmínky uvedené v nařízení Rady (EU) 2022/576 ze dne 8. dubna 2022, kterým se mění nařízení </w:t>
      </w:r>
      <w:r w:rsidRPr="00B45A50">
        <w:rPr>
          <w:rFonts w:ascii="Segoe UI" w:hAnsi="Segoe UI" w:cs="Segoe UI"/>
          <w:sz w:val="22"/>
          <w:szCs w:val="22"/>
        </w:rPr>
        <w:lastRenderedPageBreak/>
        <w:t>(EU) č. 833/2014 o omezujících opatřeních vzhledem k činnostem Ruska destabilizujícím situaci na Ukrajině, tedy zejména, že Zhotovitel není:</w:t>
      </w:r>
      <w:bookmarkEnd w:id="39"/>
    </w:p>
    <w:p w14:paraId="70916212" w14:textId="77777777" w:rsidR="00247DE6" w:rsidRPr="00B45A50" w:rsidRDefault="00247DE6" w:rsidP="00297888">
      <w:pPr>
        <w:pStyle w:val="Odstavecseseznamem"/>
        <w:numPr>
          <w:ilvl w:val="6"/>
          <w:numId w:val="1"/>
        </w:numPr>
        <w:tabs>
          <w:tab w:val="num" w:pos="709"/>
        </w:tabs>
        <w:spacing w:before="120" w:after="120" w:line="276" w:lineRule="auto"/>
        <w:ind w:left="709" w:hanging="709"/>
        <w:contextualSpacing w:val="0"/>
        <w:jc w:val="both"/>
        <w:rPr>
          <w:rFonts w:ascii="Segoe UI" w:hAnsi="Segoe UI" w:cs="Segoe UI"/>
          <w:sz w:val="22"/>
          <w:szCs w:val="22"/>
        </w:rPr>
      </w:pPr>
      <w:r w:rsidRPr="00B45A50">
        <w:rPr>
          <w:rFonts w:ascii="Segoe UI" w:hAnsi="Segoe UI" w:cs="Segoe UI"/>
          <w:sz w:val="22"/>
          <w:szCs w:val="22"/>
        </w:rPr>
        <w:t>ruským státním příslušníkem, fyzickou nebo právnickou osobou se sídlem v Rusku,</w:t>
      </w:r>
    </w:p>
    <w:p w14:paraId="146C3930" w14:textId="77777777" w:rsidR="00247DE6" w:rsidRPr="00B45A50" w:rsidRDefault="00247DE6" w:rsidP="00297888">
      <w:pPr>
        <w:pStyle w:val="Odstavecseseznamem"/>
        <w:numPr>
          <w:ilvl w:val="6"/>
          <w:numId w:val="1"/>
        </w:numPr>
        <w:tabs>
          <w:tab w:val="num" w:pos="709"/>
        </w:tabs>
        <w:spacing w:before="120" w:after="120" w:line="276" w:lineRule="auto"/>
        <w:ind w:left="709" w:hanging="709"/>
        <w:contextualSpacing w:val="0"/>
        <w:jc w:val="both"/>
        <w:rPr>
          <w:rFonts w:ascii="Segoe UI" w:hAnsi="Segoe UI" w:cs="Segoe UI"/>
          <w:sz w:val="22"/>
          <w:szCs w:val="22"/>
        </w:rPr>
      </w:pPr>
      <w:r w:rsidRPr="00B45A50">
        <w:rPr>
          <w:rFonts w:ascii="Segoe UI" w:hAnsi="Segoe UI" w:cs="Segoe UI"/>
          <w:sz w:val="22"/>
          <w:szCs w:val="22"/>
        </w:rPr>
        <w:t>právnickou osobou, která je z více než 50 % přímo či nepřímo vlastněna některou z osob dle předešlé odrážky, nebo</w:t>
      </w:r>
    </w:p>
    <w:p w14:paraId="16DAA89A" w14:textId="77777777" w:rsidR="00247DE6" w:rsidRPr="00B45A50" w:rsidRDefault="00247DE6" w:rsidP="00297888">
      <w:pPr>
        <w:pStyle w:val="Odstavecseseznamem"/>
        <w:numPr>
          <w:ilvl w:val="6"/>
          <w:numId w:val="1"/>
        </w:numPr>
        <w:tabs>
          <w:tab w:val="num" w:pos="709"/>
        </w:tabs>
        <w:spacing w:before="120" w:after="120" w:line="276" w:lineRule="auto"/>
        <w:ind w:left="709" w:hanging="709"/>
        <w:contextualSpacing w:val="0"/>
        <w:jc w:val="both"/>
        <w:rPr>
          <w:rFonts w:ascii="Segoe UI" w:hAnsi="Segoe UI" w:cs="Segoe UI"/>
          <w:sz w:val="22"/>
          <w:szCs w:val="22"/>
        </w:rPr>
      </w:pPr>
      <w:r w:rsidRPr="00B45A50">
        <w:rPr>
          <w:rFonts w:ascii="Segoe UI" w:hAnsi="Segoe UI" w:cs="Segoe UI"/>
          <w:sz w:val="22"/>
          <w:szCs w:val="22"/>
        </w:rPr>
        <w:t>fyzickou nebo právnickou osobou, která jedná jménem nebo na pokyn některé z osob uvedených v předešlých odrážkách.</w:t>
      </w:r>
    </w:p>
    <w:p w14:paraId="5D82DE55" w14:textId="5255792B" w:rsidR="00247DE6" w:rsidRPr="00B45A50"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B45A50">
        <w:rPr>
          <w:rFonts w:ascii="Segoe UI" w:hAnsi="Segoe UI" w:cs="Segoe UI"/>
          <w:sz w:val="22"/>
          <w:szCs w:val="22"/>
        </w:rPr>
        <w:t xml:space="preserve">Zhotovitel odpovídá za to, že po dobu trvání </w:t>
      </w:r>
      <w:r w:rsidR="000364D0" w:rsidRPr="00B45A50">
        <w:rPr>
          <w:rFonts w:ascii="Segoe UI" w:hAnsi="Segoe UI" w:cs="Segoe UI"/>
          <w:sz w:val="22"/>
          <w:szCs w:val="22"/>
        </w:rPr>
        <w:t>S</w:t>
      </w:r>
      <w:r w:rsidRPr="00B45A50">
        <w:rPr>
          <w:rFonts w:ascii="Segoe UI" w:hAnsi="Segoe UI" w:cs="Segoe UI"/>
          <w:sz w:val="22"/>
          <w:szCs w:val="22"/>
        </w:rPr>
        <w:t xml:space="preserve">mlouvy žádná z výše uvedených podmínek není naplněna ani u jeho poddodavatele, který se bude na plnění této </w:t>
      </w:r>
      <w:r w:rsidR="00C02F74" w:rsidRPr="00B45A50">
        <w:rPr>
          <w:rFonts w:ascii="Segoe UI" w:hAnsi="Segoe UI" w:cs="Segoe UI"/>
          <w:sz w:val="22"/>
          <w:szCs w:val="22"/>
        </w:rPr>
        <w:t>S</w:t>
      </w:r>
      <w:r w:rsidRPr="00B45A50">
        <w:rPr>
          <w:rFonts w:ascii="Segoe UI" w:hAnsi="Segoe UI" w:cs="Segoe UI"/>
          <w:sz w:val="22"/>
          <w:szCs w:val="22"/>
        </w:rPr>
        <w:t>mlouvy podílet z více jak 10 % hodnoty plnění.</w:t>
      </w:r>
    </w:p>
    <w:p w14:paraId="00983A2D" w14:textId="03F137C4" w:rsidR="00247DE6" w:rsidRPr="00B45A50"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B45A50">
        <w:rPr>
          <w:rFonts w:ascii="Segoe UI" w:hAnsi="Segoe UI" w:cs="Segoe UI"/>
          <w:sz w:val="22"/>
          <w:szCs w:val="22"/>
        </w:rPr>
        <w:t xml:space="preserve">Zhotovitel je povinen objednatele bezodkladně informovat o jakýchkoliv skutečnostech, které mohou mít vliv na odpovědnost poskytovatele dle odst.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_Ref119262788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15.6</w:t>
      </w:r>
      <w:r w:rsidRPr="00B45A50">
        <w:rPr>
          <w:rFonts w:ascii="Segoe UI" w:hAnsi="Segoe UI" w:cs="Segoe UI"/>
          <w:sz w:val="22"/>
          <w:szCs w:val="22"/>
        </w:rPr>
        <w:fldChar w:fldCharType="end"/>
      </w:r>
      <w:r w:rsidRPr="00B45A50">
        <w:rPr>
          <w:rFonts w:ascii="Segoe UI" w:hAnsi="Segoe UI" w:cs="Segoe UI"/>
          <w:sz w:val="22"/>
          <w:szCs w:val="22"/>
        </w:rPr>
        <w:t xml:space="preserve"> nebo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_Ref119262790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15.7</w:t>
      </w:r>
      <w:r w:rsidRPr="00B45A50">
        <w:rPr>
          <w:rFonts w:ascii="Segoe UI" w:hAnsi="Segoe UI" w:cs="Segoe UI"/>
          <w:sz w:val="22"/>
          <w:szCs w:val="22"/>
        </w:rPr>
        <w:fldChar w:fldCharType="end"/>
      </w:r>
      <w:r w:rsidRPr="00B45A50">
        <w:rPr>
          <w:rFonts w:ascii="Segoe UI" w:hAnsi="Segoe UI" w:cs="Segoe UI"/>
          <w:sz w:val="22"/>
          <w:szCs w:val="22"/>
        </w:rPr>
        <w:t xml:space="preserve">. Zhotovitel je současně povinen kdykoliv poskytnout objednateli bezodkladnou součinnost pro případné ověření pravdivosti informací dle odst.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_Ref119262788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15.6</w:t>
      </w:r>
      <w:r w:rsidRPr="00B45A50">
        <w:rPr>
          <w:rFonts w:ascii="Segoe UI" w:hAnsi="Segoe UI" w:cs="Segoe UI"/>
          <w:sz w:val="22"/>
          <w:szCs w:val="22"/>
        </w:rPr>
        <w:fldChar w:fldCharType="end"/>
      </w:r>
      <w:r w:rsidRPr="00B45A50">
        <w:rPr>
          <w:rFonts w:ascii="Segoe UI" w:hAnsi="Segoe UI" w:cs="Segoe UI"/>
          <w:sz w:val="22"/>
          <w:szCs w:val="22"/>
        </w:rPr>
        <w:t xml:space="preserve"> nebo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_Ref119262790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15.7</w:t>
      </w:r>
      <w:r w:rsidRPr="00B45A50">
        <w:rPr>
          <w:rFonts w:ascii="Segoe UI" w:hAnsi="Segoe UI" w:cs="Segoe UI"/>
          <w:sz w:val="22"/>
          <w:szCs w:val="22"/>
        </w:rPr>
        <w:fldChar w:fldCharType="end"/>
      </w:r>
      <w:r w:rsidRPr="00B45A50">
        <w:rPr>
          <w:rFonts w:ascii="Segoe UI" w:hAnsi="Segoe UI" w:cs="Segoe UI"/>
          <w:sz w:val="22"/>
          <w:szCs w:val="22"/>
        </w:rPr>
        <w:t>.</w:t>
      </w:r>
    </w:p>
    <w:p w14:paraId="2A3D1D34" w14:textId="0947B909" w:rsidR="00247DE6" w:rsidRDefault="00247DE6"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B45A50">
        <w:rPr>
          <w:rFonts w:ascii="Segoe UI" w:hAnsi="Segoe UI" w:cs="Segoe UI"/>
          <w:sz w:val="22"/>
          <w:szCs w:val="22"/>
        </w:rPr>
        <w:t xml:space="preserve">Dojde-li k porušení pravidel dle odst.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_Ref119262788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15.6</w:t>
      </w:r>
      <w:r w:rsidRPr="00B45A50">
        <w:rPr>
          <w:rFonts w:ascii="Segoe UI" w:hAnsi="Segoe UI" w:cs="Segoe UI"/>
          <w:sz w:val="22"/>
          <w:szCs w:val="22"/>
        </w:rPr>
        <w:fldChar w:fldCharType="end"/>
      </w:r>
      <w:r w:rsidRPr="00B45A50">
        <w:rPr>
          <w:rFonts w:ascii="Segoe UI" w:hAnsi="Segoe UI" w:cs="Segoe UI"/>
          <w:sz w:val="22"/>
          <w:szCs w:val="22"/>
        </w:rPr>
        <w:t xml:space="preserve"> a/nebo </w:t>
      </w:r>
      <w:r w:rsidRPr="00B45A50">
        <w:rPr>
          <w:rFonts w:ascii="Segoe UI" w:hAnsi="Segoe UI" w:cs="Segoe UI"/>
          <w:sz w:val="22"/>
          <w:szCs w:val="22"/>
        </w:rPr>
        <w:fldChar w:fldCharType="begin"/>
      </w:r>
      <w:r w:rsidRPr="00B45A50">
        <w:rPr>
          <w:rFonts w:ascii="Segoe UI" w:hAnsi="Segoe UI" w:cs="Segoe UI"/>
          <w:sz w:val="22"/>
          <w:szCs w:val="22"/>
        </w:rPr>
        <w:instrText xml:space="preserve"> REF _Ref119262790 \r \h  \* MERGEFORMAT </w:instrText>
      </w:r>
      <w:r w:rsidRPr="00B45A50">
        <w:rPr>
          <w:rFonts w:ascii="Segoe UI" w:hAnsi="Segoe UI" w:cs="Segoe UI"/>
          <w:sz w:val="22"/>
          <w:szCs w:val="22"/>
        </w:rPr>
      </w:r>
      <w:r w:rsidRPr="00B45A50">
        <w:rPr>
          <w:rFonts w:ascii="Segoe UI" w:hAnsi="Segoe UI" w:cs="Segoe UI"/>
          <w:sz w:val="22"/>
          <w:szCs w:val="22"/>
        </w:rPr>
        <w:fldChar w:fldCharType="separate"/>
      </w:r>
      <w:r w:rsidR="007360C4">
        <w:rPr>
          <w:rFonts w:ascii="Segoe UI" w:hAnsi="Segoe UI" w:cs="Segoe UI"/>
          <w:sz w:val="22"/>
          <w:szCs w:val="22"/>
        </w:rPr>
        <w:t>15.7</w:t>
      </w:r>
      <w:r w:rsidRPr="00B45A50">
        <w:rPr>
          <w:rFonts w:ascii="Segoe UI" w:hAnsi="Segoe UI" w:cs="Segoe UI"/>
          <w:sz w:val="22"/>
          <w:szCs w:val="22"/>
        </w:rPr>
        <w:fldChar w:fldCharType="end"/>
      </w:r>
      <w:r w:rsidRPr="00B45A50">
        <w:rPr>
          <w:rFonts w:ascii="Segoe UI" w:hAnsi="Segoe UI" w:cs="Segoe UI"/>
          <w:sz w:val="22"/>
          <w:szCs w:val="22"/>
        </w:rPr>
        <w:t xml:space="preserve">, je Objednatel oprávněn odstoupit od této </w:t>
      </w:r>
      <w:r w:rsidR="00C02F74" w:rsidRPr="00B45A50">
        <w:rPr>
          <w:rFonts w:ascii="Segoe UI" w:hAnsi="Segoe UI" w:cs="Segoe UI"/>
          <w:sz w:val="22"/>
          <w:szCs w:val="22"/>
        </w:rPr>
        <w:t>S</w:t>
      </w:r>
      <w:r w:rsidRPr="00B45A50">
        <w:rPr>
          <w:rFonts w:ascii="Segoe UI" w:hAnsi="Segoe UI" w:cs="Segoe UI"/>
          <w:sz w:val="22"/>
          <w:szCs w:val="22"/>
        </w:rPr>
        <w:t xml:space="preserve">mlouvy; odstoupení se však nedotýká povinností Zhotovitele vyplývajících ze záruky za jakost, odpovědnosti za vady, povinnosti zaplatit smluvní pokutu, povinnosti nahradit škodu a povinnosti zachovat důvěrnost informací souvisejících s plněním dle této </w:t>
      </w:r>
      <w:r w:rsidR="00C02F74" w:rsidRPr="00B45A50">
        <w:rPr>
          <w:rFonts w:ascii="Segoe UI" w:hAnsi="Segoe UI" w:cs="Segoe UI"/>
          <w:sz w:val="22"/>
          <w:szCs w:val="22"/>
        </w:rPr>
        <w:t>S</w:t>
      </w:r>
      <w:r w:rsidRPr="00B45A50">
        <w:rPr>
          <w:rFonts w:ascii="Segoe UI" w:hAnsi="Segoe UI" w:cs="Segoe UI"/>
          <w:sz w:val="22"/>
          <w:szCs w:val="22"/>
        </w:rPr>
        <w:t>mlouvy</w:t>
      </w:r>
      <w:r w:rsidR="000364D0" w:rsidRPr="00B45A50">
        <w:rPr>
          <w:rFonts w:ascii="Segoe UI" w:hAnsi="Segoe UI" w:cs="Segoe UI"/>
          <w:sz w:val="22"/>
          <w:szCs w:val="22"/>
        </w:rPr>
        <w:t>.</w:t>
      </w:r>
    </w:p>
    <w:p w14:paraId="63186A3C" w14:textId="7876ECEC" w:rsidR="001E3825" w:rsidRPr="00B45A50" w:rsidRDefault="001E3825" w:rsidP="00297888">
      <w:pPr>
        <w:numPr>
          <w:ilvl w:val="1"/>
          <w:numId w:val="1"/>
        </w:numPr>
        <w:tabs>
          <w:tab w:val="num" w:pos="709"/>
        </w:tabs>
        <w:spacing w:before="120" w:after="120" w:line="276" w:lineRule="auto"/>
        <w:ind w:left="709" w:hanging="709"/>
        <w:jc w:val="both"/>
        <w:rPr>
          <w:rFonts w:ascii="Segoe UI" w:hAnsi="Segoe UI" w:cs="Segoe UI"/>
          <w:sz w:val="22"/>
          <w:szCs w:val="22"/>
        </w:rPr>
      </w:pPr>
      <w:r w:rsidRPr="001E3825">
        <w:rPr>
          <w:rFonts w:ascii="Segoe UI" w:hAnsi="Segoe UI" w:cs="Segoe UI"/>
          <w:sz w:val="22"/>
          <w:szCs w:val="22"/>
        </w:rPr>
        <w:t xml:space="preserve">Smluvní strany prohlašují, že jsou si vědomy povinností vyplývajících jim z Nařízení Evropského parlamentu a Rady (EU) 2016/679 (GDPR) a souvisejících předpisů </w:t>
      </w:r>
      <w:r>
        <w:rPr>
          <w:rFonts w:ascii="Segoe UI" w:hAnsi="Segoe UI" w:cs="Segoe UI"/>
          <w:sz w:val="22"/>
          <w:szCs w:val="22"/>
        </w:rPr>
        <w:br/>
      </w:r>
      <w:r w:rsidRPr="001E3825">
        <w:rPr>
          <w:rFonts w:ascii="Segoe UI" w:hAnsi="Segoe UI" w:cs="Segoe UI"/>
          <w:sz w:val="22"/>
          <w:szCs w:val="22"/>
        </w:rPr>
        <w:t>o ochraně osobních údajů. V případě, že bude při plnění předmětu Smlouvy docházet ke zpracování osobních údajů, je Zhotovitel povinen přijmout v souladu s dotčenými právními předpisy nezbytná organizační a technická opatření pro zajištění odpovídající ochrany osobních údajů.</w:t>
      </w:r>
    </w:p>
    <w:p w14:paraId="55C99295" w14:textId="7CEA6CB4" w:rsidR="00F741EE" w:rsidRPr="00B45A50" w:rsidRDefault="00091F96" w:rsidP="00297888">
      <w:pPr>
        <w:keepNext/>
        <w:numPr>
          <w:ilvl w:val="0"/>
          <w:numId w:val="1"/>
        </w:numPr>
        <w:spacing w:before="120" w:after="120" w:line="276" w:lineRule="auto"/>
        <w:ind w:left="0" w:firstLine="0"/>
        <w:jc w:val="center"/>
        <w:rPr>
          <w:rFonts w:ascii="Segoe UI" w:hAnsi="Segoe UI" w:cs="Segoe UI"/>
          <w:b/>
          <w:sz w:val="22"/>
          <w:szCs w:val="22"/>
        </w:rPr>
      </w:pPr>
      <w:r w:rsidRPr="00B45A50">
        <w:rPr>
          <w:rFonts w:ascii="Segoe UI" w:hAnsi="Segoe UI" w:cs="Segoe UI"/>
          <w:b/>
          <w:sz w:val="22"/>
          <w:szCs w:val="22"/>
        </w:rPr>
        <w:t>Závěrečná ujednání</w:t>
      </w:r>
    </w:p>
    <w:p w14:paraId="710DEBEF" w14:textId="6E8EFE3B"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Práva a povinnosti smluvních stran výslovně Smlouvou neupravené se řídí příslušnými ustanoveními Občanského zákoníku, Autorského zákona, Stavebního zákona, ZZVZ </w:t>
      </w:r>
      <w:r w:rsidR="00221977" w:rsidRPr="00B45A50">
        <w:rPr>
          <w:rFonts w:ascii="Segoe UI" w:hAnsi="Segoe UI" w:cs="Segoe UI"/>
          <w:sz w:val="22"/>
          <w:szCs w:val="22"/>
        </w:rPr>
        <w:br/>
      </w:r>
      <w:r w:rsidRPr="00B45A50">
        <w:rPr>
          <w:rFonts w:ascii="Segoe UI" w:hAnsi="Segoe UI" w:cs="Segoe UI"/>
          <w:sz w:val="22"/>
          <w:szCs w:val="22"/>
        </w:rPr>
        <w:t>a jejich prováděcích předpisů.</w:t>
      </w:r>
      <w:r w:rsidR="002A36B4" w:rsidRPr="00B45A50">
        <w:rPr>
          <w:rFonts w:ascii="Segoe UI" w:hAnsi="Segoe UI" w:cs="Segoe UI"/>
          <w:sz w:val="22"/>
          <w:szCs w:val="22"/>
        </w:rPr>
        <w:t xml:space="preserve"> </w:t>
      </w:r>
    </w:p>
    <w:p w14:paraId="3E2125C3" w14:textId="7EBC1FF5"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se podpisem Smlouvy dohodly, že vylučují aplikaci ustanovení § 557 </w:t>
      </w:r>
      <w:r w:rsidR="00221977" w:rsidRPr="00B45A50">
        <w:rPr>
          <w:rFonts w:ascii="Segoe UI" w:hAnsi="Segoe UI" w:cs="Segoe UI"/>
          <w:sz w:val="22"/>
          <w:szCs w:val="22"/>
        </w:rPr>
        <w:br/>
      </w:r>
      <w:r w:rsidRPr="00B45A50">
        <w:rPr>
          <w:rFonts w:ascii="Segoe UI" w:hAnsi="Segoe UI" w:cs="Segoe UI"/>
          <w:sz w:val="22"/>
          <w:szCs w:val="22"/>
        </w:rPr>
        <w:t>a §</w:t>
      </w:r>
      <w:r w:rsidR="003F1144" w:rsidRPr="00B45A50">
        <w:rPr>
          <w:rFonts w:ascii="Segoe UI" w:hAnsi="Segoe UI" w:cs="Segoe UI"/>
          <w:sz w:val="22"/>
          <w:szCs w:val="22"/>
        </w:rPr>
        <w:t> </w:t>
      </w:r>
      <w:r w:rsidRPr="00B45A50">
        <w:rPr>
          <w:rFonts w:ascii="Segoe UI" w:hAnsi="Segoe UI" w:cs="Segoe UI"/>
          <w:sz w:val="22"/>
          <w:szCs w:val="22"/>
        </w:rPr>
        <w:t>1805 odst. 2 Občanského zákoníku.</w:t>
      </w:r>
    </w:p>
    <w:p w14:paraId="18B28016" w14:textId="58EC7F21"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Stane-li se kterákoliv část Smlouvy neplatná či stane-li se plnění dle Smlouvy plněním nemožným, ve zbytku Smlouvy jsou poté smluvní strany závazkem vázány, ledaže z</w:t>
      </w:r>
      <w:r w:rsidR="003F1144" w:rsidRPr="00B45A50">
        <w:rPr>
          <w:rFonts w:ascii="Segoe UI" w:hAnsi="Segoe UI" w:cs="Segoe UI"/>
          <w:sz w:val="22"/>
          <w:szCs w:val="22"/>
        </w:rPr>
        <w:t> </w:t>
      </w:r>
      <w:r w:rsidRPr="00B45A50">
        <w:rPr>
          <w:rFonts w:ascii="Segoe UI" w:hAnsi="Segoe UI" w:cs="Segoe UI"/>
          <w:sz w:val="22"/>
          <w:szCs w:val="22"/>
        </w:rPr>
        <w:t>obsahu závazku nebo účelu Smlouvy vyplývá, že zbylé plnění nemá pro Objednatele význam.</w:t>
      </w:r>
    </w:p>
    <w:p w14:paraId="12E88218" w14:textId="77777777"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si nepřejí, aby nad rámec výslovných ustanovení Smlouvy byla jakákoliv práva a povinnosti dovozovány z dosavadní či budoucí praxe zavedené mezi smluvními </w:t>
      </w:r>
      <w:r w:rsidRPr="00B45A50">
        <w:rPr>
          <w:rFonts w:ascii="Segoe UI" w:hAnsi="Segoe UI" w:cs="Segoe UI"/>
          <w:sz w:val="22"/>
          <w:szCs w:val="22"/>
        </w:rPr>
        <w:lastRenderedPageBreak/>
        <w:t>stranami či zvyklostí zachovávaných obecně či v odvětví týkajícím se předmětu plnění Smlouvy, ledaže je ve Smlouvě výslovně sjednáno jinak.</w:t>
      </w:r>
    </w:p>
    <w:p w14:paraId="5AA4B444" w14:textId="65F596B5"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Pro vyloučení pochybností Zhotovitel výslovně potvrzuje, že je podnikatelem, uzavírá Smlouvu při svém podnikání, a na Smlouvu se tudíž neuplatní ustanovení</w:t>
      </w:r>
      <w:r w:rsidR="00B44C2C" w:rsidRPr="00B45A50">
        <w:rPr>
          <w:rFonts w:ascii="Segoe UI" w:hAnsi="Segoe UI" w:cs="Segoe UI"/>
          <w:sz w:val="22"/>
          <w:szCs w:val="22"/>
        </w:rPr>
        <w:t xml:space="preserve"> </w:t>
      </w:r>
      <w:r w:rsidRPr="00B45A50">
        <w:rPr>
          <w:rFonts w:ascii="Segoe UI" w:hAnsi="Segoe UI" w:cs="Segoe UI"/>
          <w:sz w:val="22"/>
          <w:szCs w:val="22"/>
        </w:rPr>
        <w:t>§ 1793 Občanského zákoníku.</w:t>
      </w:r>
    </w:p>
    <w:p w14:paraId="7BA4700A" w14:textId="5F92BB48"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Ujednáním, vyúčtováním, vymáháním ani zaplacením té které smluvní pokuty </w:t>
      </w:r>
      <w:r w:rsidR="00221977" w:rsidRPr="00B45A50">
        <w:rPr>
          <w:rFonts w:ascii="Segoe UI" w:hAnsi="Segoe UI" w:cs="Segoe UI"/>
          <w:sz w:val="22"/>
          <w:szCs w:val="22"/>
        </w:rPr>
        <w:br/>
      </w:r>
      <w:r w:rsidRPr="00B45A50">
        <w:rPr>
          <w:rFonts w:ascii="Segoe UI" w:hAnsi="Segoe UI" w:cs="Segoe UI"/>
          <w:sz w:val="22"/>
          <w:szCs w:val="22"/>
        </w:rPr>
        <w:t xml:space="preserve">dle Smlouvy nejsou žádným způsobem dotčena práva a nároky na náhradu újmy a/nebo škody vzniklé porušením té které povinnosti, a to v celém rozsahu, tedy </w:t>
      </w:r>
      <w:r w:rsidR="00221977" w:rsidRPr="00B45A50">
        <w:rPr>
          <w:rFonts w:ascii="Segoe UI" w:hAnsi="Segoe UI" w:cs="Segoe UI"/>
          <w:sz w:val="22"/>
          <w:szCs w:val="22"/>
        </w:rPr>
        <w:br/>
      </w:r>
      <w:r w:rsidRPr="00B45A50">
        <w:rPr>
          <w:rFonts w:ascii="Segoe UI" w:hAnsi="Segoe UI" w:cs="Segoe UI"/>
          <w:sz w:val="22"/>
          <w:szCs w:val="22"/>
        </w:rPr>
        <w:t>i v rozsahu nad sjednanou a případně i zaplacenou smluvní pokutu.</w:t>
      </w:r>
    </w:p>
    <w:p w14:paraId="6E6B1994" w14:textId="1B2791B9"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Zhotovitel není oprávněn proti svým jakýmkoliv případným pohledávkám a/nebo jejich částem za Objednatelem započíst Objednatelovy pohledávky a/nebo jejich části </w:t>
      </w:r>
      <w:r w:rsidR="00221977" w:rsidRPr="00B45A50">
        <w:rPr>
          <w:rFonts w:ascii="Segoe UI" w:hAnsi="Segoe UI" w:cs="Segoe UI"/>
          <w:sz w:val="22"/>
          <w:szCs w:val="22"/>
        </w:rPr>
        <w:br/>
      </w:r>
      <w:r w:rsidRPr="00B45A50">
        <w:rPr>
          <w:rFonts w:ascii="Segoe UI" w:hAnsi="Segoe UI" w:cs="Segoe UI"/>
          <w:sz w:val="22"/>
          <w:szCs w:val="22"/>
        </w:rPr>
        <w:t>za Zhotovitelem.</w:t>
      </w:r>
    </w:p>
    <w:p w14:paraId="639BEE9F" w14:textId="059CA6F8" w:rsidR="004965CF" w:rsidRPr="00B45A50" w:rsidRDefault="004965CF"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Ustanovení § 1765 odst.</w:t>
      </w:r>
      <w:r w:rsidR="00A737C0" w:rsidRPr="00B45A50">
        <w:rPr>
          <w:rFonts w:ascii="Segoe UI" w:hAnsi="Segoe UI" w:cs="Segoe UI"/>
          <w:sz w:val="22"/>
          <w:szCs w:val="22"/>
        </w:rPr>
        <w:t xml:space="preserve"> </w:t>
      </w:r>
      <w:r w:rsidRPr="00B45A50">
        <w:rPr>
          <w:rFonts w:ascii="Segoe UI" w:hAnsi="Segoe UI" w:cs="Segoe UI"/>
          <w:sz w:val="22"/>
          <w:szCs w:val="22"/>
        </w:rPr>
        <w:t>1 Občanského zákoníku se neuplatní; každá ze smluvních stran na sebe ve smyslu § 1765 odst. 2 citovaného zákona převzala nebezpečí změny okolností.</w:t>
      </w:r>
    </w:p>
    <w:p w14:paraId="0806BCA7" w14:textId="577E1E6C" w:rsidR="00D4308F" w:rsidRPr="00B45A50" w:rsidRDefault="00411649"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Nedílnou součástí </w:t>
      </w:r>
      <w:r w:rsidR="00C02F74" w:rsidRPr="00B45A50">
        <w:rPr>
          <w:rFonts w:ascii="Segoe UI" w:hAnsi="Segoe UI" w:cs="Segoe UI"/>
          <w:sz w:val="22"/>
          <w:szCs w:val="22"/>
        </w:rPr>
        <w:t>S</w:t>
      </w:r>
      <w:r w:rsidRPr="00B45A50">
        <w:rPr>
          <w:rFonts w:ascii="Segoe UI" w:hAnsi="Segoe UI" w:cs="Segoe UI"/>
          <w:sz w:val="22"/>
          <w:szCs w:val="22"/>
        </w:rPr>
        <w:t>mlouvy jsou:</w:t>
      </w:r>
      <w:r w:rsidR="00D4308F" w:rsidRPr="00B45A50">
        <w:rPr>
          <w:rFonts w:ascii="Segoe UI" w:hAnsi="Segoe UI" w:cs="Segoe UI"/>
          <w:sz w:val="22"/>
          <w:szCs w:val="22"/>
        </w:rPr>
        <w:t xml:space="preserve"> </w:t>
      </w:r>
    </w:p>
    <w:p w14:paraId="68C214EC" w14:textId="3A3EE799" w:rsidR="00452233" w:rsidRPr="00B45A50" w:rsidRDefault="009E441B" w:rsidP="00297888">
      <w:pPr>
        <w:pStyle w:val="Odstavecseseznamem"/>
        <w:numPr>
          <w:ilvl w:val="0"/>
          <w:numId w:val="3"/>
        </w:numPr>
        <w:spacing w:before="120" w:after="120" w:line="276" w:lineRule="auto"/>
        <w:contextualSpacing w:val="0"/>
        <w:jc w:val="both"/>
        <w:rPr>
          <w:rFonts w:ascii="Segoe UI" w:hAnsi="Segoe UI" w:cs="Segoe UI"/>
          <w:sz w:val="22"/>
          <w:szCs w:val="22"/>
        </w:rPr>
      </w:pPr>
      <w:r>
        <w:rPr>
          <w:rFonts w:ascii="Segoe UI" w:hAnsi="Segoe UI" w:cs="Segoe UI"/>
          <w:sz w:val="22"/>
          <w:szCs w:val="22"/>
        </w:rPr>
        <w:t>P</w:t>
      </w:r>
      <w:r w:rsidR="00C564D8" w:rsidRPr="00B45A50">
        <w:rPr>
          <w:rFonts w:ascii="Segoe UI" w:hAnsi="Segoe UI" w:cs="Segoe UI"/>
          <w:sz w:val="22"/>
          <w:szCs w:val="22"/>
        </w:rPr>
        <w:t>říloha č. 1 –</w:t>
      </w:r>
      <w:bookmarkStart w:id="40" w:name="_Hlk152150077"/>
      <w:r w:rsidR="00452233" w:rsidRPr="00B45A50">
        <w:rPr>
          <w:rFonts w:ascii="Segoe UI" w:hAnsi="Segoe UI" w:cs="Segoe UI"/>
          <w:sz w:val="22"/>
          <w:szCs w:val="22"/>
        </w:rPr>
        <w:t xml:space="preserve"> </w:t>
      </w:r>
      <w:r w:rsidR="00971A59" w:rsidRPr="00B45A50">
        <w:rPr>
          <w:rFonts w:ascii="Segoe UI" w:hAnsi="Segoe UI" w:cs="Segoe UI"/>
          <w:sz w:val="22"/>
          <w:szCs w:val="22"/>
        </w:rPr>
        <w:t xml:space="preserve">Vymezení předmětu </w:t>
      </w:r>
      <w:r w:rsidR="006D2A93" w:rsidRPr="00B45A50">
        <w:rPr>
          <w:rFonts w:ascii="Segoe UI" w:hAnsi="Segoe UI" w:cs="Segoe UI"/>
          <w:sz w:val="22"/>
          <w:szCs w:val="22"/>
        </w:rPr>
        <w:t xml:space="preserve">plnění </w:t>
      </w:r>
    </w:p>
    <w:p w14:paraId="6EC915EB" w14:textId="3F318642" w:rsidR="006D2A93" w:rsidRPr="00B45A50" w:rsidRDefault="009E441B" w:rsidP="00297888">
      <w:pPr>
        <w:pStyle w:val="Odstavecseseznamem"/>
        <w:numPr>
          <w:ilvl w:val="0"/>
          <w:numId w:val="3"/>
        </w:numPr>
        <w:spacing w:before="120" w:after="120" w:line="276" w:lineRule="auto"/>
        <w:contextualSpacing w:val="0"/>
        <w:jc w:val="both"/>
        <w:rPr>
          <w:rFonts w:ascii="Segoe UI" w:hAnsi="Segoe UI" w:cs="Segoe UI"/>
          <w:sz w:val="22"/>
          <w:szCs w:val="22"/>
        </w:rPr>
      </w:pPr>
      <w:r>
        <w:rPr>
          <w:rFonts w:ascii="Segoe UI" w:hAnsi="Segoe UI" w:cs="Segoe UI"/>
          <w:sz w:val="22"/>
          <w:szCs w:val="22"/>
        </w:rPr>
        <w:t>P</w:t>
      </w:r>
      <w:r w:rsidR="006D2A93" w:rsidRPr="00B45A50">
        <w:rPr>
          <w:rFonts w:ascii="Segoe UI" w:hAnsi="Segoe UI" w:cs="Segoe UI"/>
          <w:sz w:val="22"/>
          <w:szCs w:val="22"/>
        </w:rPr>
        <w:t xml:space="preserve">říloha č. 2 – Rozpad ceny </w:t>
      </w:r>
    </w:p>
    <w:p w14:paraId="335ADAAC" w14:textId="007EFE45" w:rsidR="006D2A93" w:rsidRPr="00B45A50" w:rsidRDefault="009E441B" w:rsidP="00297888">
      <w:pPr>
        <w:pStyle w:val="Odstavecseseznamem"/>
        <w:numPr>
          <w:ilvl w:val="0"/>
          <w:numId w:val="3"/>
        </w:numPr>
        <w:spacing w:before="120" w:after="120" w:line="276" w:lineRule="auto"/>
        <w:contextualSpacing w:val="0"/>
        <w:jc w:val="both"/>
        <w:rPr>
          <w:rFonts w:ascii="Segoe UI" w:hAnsi="Segoe UI" w:cs="Segoe UI"/>
          <w:sz w:val="22"/>
          <w:szCs w:val="22"/>
        </w:rPr>
      </w:pPr>
      <w:r>
        <w:rPr>
          <w:rFonts w:ascii="Segoe UI" w:hAnsi="Segoe UI" w:cs="Segoe UI"/>
          <w:sz w:val="22"/>
          <w:szCs w:val="22"/>
        </w:rPr>
        <w:t>P</w:t>
      </w:r>
      <w:r w:rsidR="006D2A93" w:rsidRPr="00B45A50">
        <w:rPr>
          <w:rFonts w:ascii="Segoe UI" w:hAnsi="Segoe UI" w:cs="Segoe UI"/>
          <w:sz w:val="22"/>
          <w:szCs w:val="22"/>
        </w:rPr>
        <w:t xml:space="preserve">říloha č. 3 – </w:t>
      </w:r>
      <w:r w:rsidRPr="009E441B">
        <w:rPr>
          <w:rFonts w:ascii="Segoe UI" w:hAnsi="Segoe UI" w:cs="Segoe UI"/>
          <w:sz w:val="22"/>
          <w:szCs w:val="22"/>
        </w:rPr>
        <w:t>Jednotný architektonický koncept – manuál pro navrhování návštěvnických středisek AOPK ČR</w:t>
      </w:r>
    </w:p>
    <w:p w14:paraId="3F83CD87" w14:textId="77777777" w:rsidR="006D2A93" w:rsidRPr="00B45A50" w:rsidRDefault="006D2A93" w:rsidP="00297888">
      <w:pPr>
        <w:pStyle w:val="Odstavecseseznamem"/>
        <w:numPr>
          <w:ilvl w:val="0"/>
          <w:numId w:val="3"/>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 xml:space="preserve">Příloha č. 4 – Seznam poddodavatelů vč. rozsahu jejich plnění </w:t>
      </w:r>
    </w:p>
    <w:p w14:paraId="684DF630" w14:textId="64DE29BE" w:rsidR="006D2A93" w:rsidRPr="009E441B" w:rsidRDefault="006D2A93" w:rsidP="00297888">
      <w:pPr>
        <w:pStyle w:val="Odstavecseseznamem"/>
        <w:numPr>
          <w:ilvl w:val="0"/>
          <w:numId w:val="3"/>
        </w:numPr>
        <w:spacing w:before="120" w:after="120" w:line="276" w:lineRule="auto"/>
        <w:contextualSpacing w:val="0"/>
        <w:jc w:val="both"/>
        <w:rPr>
          <w:rFonts w:ascii="Segoe UI" w:hAnsi="Segoe UI" w:cs="Segoe UI"/>
          <w:i/>
          <w:iCs/>
          <w:color w:val="FF0000"/>
          <w:sz w:val="22"/>
          <w:szCs w:val="22"/>
        </w:rPr>
      </w:pPr>
      <w:r w:rsidRPr="00B45A50">
        <w:rPr>
          <w:rFonts w:ascii="Segoe UI" w:hAnsi="Segoe UI" w:cs="Segoe UI"/>
          <w:sz w:val="22"/>
          <w:szCs w:val="22"/>
        </w:rPr>
        <w:t>Příloha č. 5 - Kontaktní osoby smluvních stran vč. specifikace realizačního týmu</w:t>
      </w:r>
    </w:p>
    <w:bookmarkEnd w:id="40"/>
    <w:p w14:paraId="41D328EA" w14:textId="1ECB0095" w:rsidR="001E3825" w:rsidRDefault="001E3825" w:rsidP="00297888">
      <w:pPr>
        <w:numPr>
          <w:ilvl w:val="1"/>
          <w:numId w:val="1"/>
        </w:numPr>
        <w:spacing w:before="120" w:after="120" w:line="276" w:lineRule="auto"/>
        <w:ind w:left="709" w:hanging="715"/>
        <w:jc w:val="both"/>
        <w:rPr>
          <w:rFonts w:ascii="Segoe UI" w:hAnsi="Segoe UI" w:cs="Segoe UI"/>
          <w:sz w:val="22"/>
          <w:szCs w:val="22"/>
        </w:rPr>
      </w:pPr>
      <w:r w:rsidRPr="001E3825">
        <w:rPr>
          <w:rFonts w:ascii="Segoe UI" w:hAnsi="Segoe UI" w:cs="Segoe UI"/>
          <w:sz w:val="22"/>
          <w:szCs w:val="22"/>
        </w:rPr>
        <w:t xml:space="preserve">Veškeré případné spory ze Smlouvy budou v prvé řadě řešeny smírem. Pokud smíru nebude dosaženo během 30 dnů, všechny spory ze Smlouvy a v souvislosti s ní budou řešeny </w:t>
      </w:r>
      <w:r w:rsidR="00D90552">
        <w:rPr>
          <w:rFonts w:ascii="Segoe UI" w:hAnsi="Segoe UI" w:cs="Segoe UI"/>
          <w:sz w:val="22"/>
          <w:szCs w:val="22"/>
        </w:rPr>
        <w:t>příslušným soudem</w:t>
      </w:r>
      <w:r w:rsidRPr="001E3825">
        <w:rPr>
          <w:rFonts w:ascii="Segoe UI" w:hAnsi="Segoe UI" w:cs="Segoe UI"/>
          <w:sz w:val="22"/>
          <w:szCs w:val="22"/>
        </w:rPr>
        <w:t>.</w:t>
      </w:r>
    </w:p>
    <w:p w14:paraId="7999A13E" w14:textId="6CE222BA" w:rsidR="00343C2B" w:rsidRDefault="00343C2B" w:rsidP="00297888">
      <w:pPr>
        <w:numPr>
          <w:ilvl w:val="1"/>
          <w:numId w:val="1"/>
        </w:numPr>
        <w:spacing w:before="120" w:after="120" w:line="276" w:lineRule="auto"/>
        <w:ind w:left="709" w:hanging="715"/>
        <w:jc w:val="both"/>
        <w:rPr>
          <w:rFonts w:ascii="Segoe UI" w:hAnsi="Segoe UI" w:cs="Segoe UI"/>
          <w:sz w:val="22"/>
          <w:szCs w:val="22"/>
        </w:rPr>
      </w:pPr>
      <w:r w:rsidRPr="00343C2B">
        <w:rPr>
          <w:rFonts w:ascii="Segoe UI" w:hAnsi="Segoe UI" w:cs="Segoe UI"/>
          <w:sz w:val="22"/>
          <w:szCs w:val="22"/>
        </w:rPr>
        <w:t xml:space="preserve">Smluvní strany berou na vědomí povinnost Objednatele zveřejňovat informace </w:t>
      </w:r>
      <w:r>
        <w:rPr>
          <w:rFonts w:ascii="Segoe UI" w:hAnsi="Segoe UI" w:cs="Segoe UI"/>
          <w:sz w:val="22"/>
          <w:szCs w:val="22"/>
        </w:rPr>
        <w:br/>
      </w:r>
      <w:r w:rsidRPr="00343C2B">
        <w:rPr>
          <w:rFonts w:ascii="Segoe UI" w:hAnsi="Segoe UI" w:cs="Segoe UI"/>
          <w:sz w:val="22"/>
          <w:szCs w:val="22"/>
        </w:rPr>
        <w:t xml:space="preserve">dle zákona č. 106/1999 Sb., o svobodném přístupu k informacím. Smluvní strany prohlašují, že údaje uvedené ve Smlouvě nejsou předmětem obchodního tajemství. Smluvní strany prohlašují, že údaje uvedené ve Smlouvě nejsou informacemi požívajícími ochrany důvěrnosti majetkových poměrů. Smlouva bude zveřejněna </w:t>
      </w:r>
      <w:r>
        <w:rPr>
          <w:rFonts w:ascii="Segoe UI" w:hAnsi="Segoe UI" w:cs="Segoe UI"/>
          <w:sz w:val="22"/>
          <w:szCs w:val="22"/>
        </w:rPr>
        <w:br/>
      </w:r>
      <w:r w:rsidRPr="00343C2B">
        <w:rPr>
          <w:rFonts w:ascii="Segoe UI" w:hAnsi="Segoe UI" w:cs="Segoe UI"/>
          <w:sz w:val="22"/>
          <w:szCs w:val="22"/>
        </w:rPr>
        <w:t>v registru smluv dle zákona č. 340/2015 Sb.</w:t>
      </w:r>
    </w:p>
    <w:p w14:paraId="69C34728" w14:textId="68AE1647" w:rsidR="001A30EE" w:rsidRPr="00B45A50" w:rsidRDefault="00091F96"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Smluvní strany se s obsahem </w:t>
      </w:r>
      <w:r w:rsidR="00C02F74" w:rsidRPr="00B45A50">
        <w:rPr>
          <w:rFonts w:ascii="Segoe UI" w:hAnsi="Segoe UI" w:cs="Segoe UI"/>
          <w:sz w:val="22"/>
          <w:szCs w:val="22"/>
        </w:rPr>
        <w:t>S</w:t>
      </w:r>
      <w:r w:rsidRPr="00B45A50">
        <w:rPr>
          <w:rFonts w:ascii="Segoe UI" w:hAnsi="Segoe UI" w:cs="Segoe UI"/>
          <w:sz w:val="22"/>
          <w:szCs w:val="22"/>
        </w:rPr>
        <w:t>mlouvy seznámily a souhlasí s ním tak, jak je zachycen výše.</w:t>
      </w:r>
    </w:p>
    <w:p w14:paraId="0386912E" w14:textId="3B597659" w:rsidR="00B56726" w:rsidRDefault="00B56726" w:rsidP="00297888">
      <w:pPr>
        <w:numPr>
          <w:ilvl w:val="1"/>
          <w:numId w:val="1"/>
        </w:numPr>
        <w:spacing w:before="120" w:after="120" w:line="276" w:lineRule="auto"/>
        <w:ind w:left="709" w:hanging="715"/>
        <w:jc w:val="both"/>
        <w:rPr>
          <w:rFonts w:ascii="Segoe UI" w:hAnsi="Segoe UI" w:cs="Segoe UI"/>
          <w:sz w:val="22"/>
          <w:szCs w:val="22"/>
        </w:rPr>
      </w:pPr>
      <w:r w:rsidRPr="00B45A50">
        <w:rPr>
          <w:rFonts w:ascii="Segoe UI" w:hAnsi="Segoe UI" w:cs="Segoe UI"/>
          <w:sz w:val="22"/>
          <w:szCs w:val="22"/>
        </w:rPr>
        <w:t xml:space="preserve">Tato </w:t>
      </w:r>
      <w:r w:rsidR="00C02F74" w:rsidRPr="00B45A50">
        <w:rPr>
          <w:rFonts w:ascii="Segoe UI" w:hAnsi="Segoe UI" w:cs="Segoe UI"/>
          <w:sz w:val="22"/>
          <w:szCs w:val="22"/>
        </w:rPr>
        <w:t>S</w:t>
      </w:r>
      <w:r w:rsidRPr="00B45A50">
        <w:rPr>
          <w:rFonts w:ascii="Segoe UI" w:hAnsi="Segoe UI" w:cs="Segoe UI"/>
          <w:sz w:val="22"/>
          <w:szCs w:val="22"/>
        </w:rPr>
        <w:t xml:space="preserve">mlouva je vyhotovena a podepsána v elektronické podobě. Smluvní strany </w:t>
      </w:r>
      <w:r w:rsidR="005F1082">
        <w:rPr>
          <w:rFonts w:ascii="Segoe UI" w:hAnsi="Segoe UI" w:cs="Segoe UI"/>
          <w:sz w:val="22"/>
          <w:szCs w:val="22"/>
        </w:rPr>
        <w:br/>
      </w:r>
      <w:r w:rsidRPr="00B45A50">
        <w:rPr>
          <w:rFonts w:ascii="Segoe UI" w:hAnsi="Segoe UI" w:cs="Segoe UI"/>
          <w:sz w:val="22"/>
          <w:szCs w:val="22"/>
        </w:rPr>
        <w:t xml:space="preserve">se zavazují podepsat tuto </w:t>
      </w:r>
      <w:r w:rsidR="00C02F74" w:rsidRPr="00B45A50">
        <w:rPr>
          <w:rFonts w:ascii="Segoe UI" w:hAnsi="Segoe UI" w:cs="Segoe UI"/>
          <w:sz w:val="22"/>
          <w:szCs w:val="22"/>
        </w:rPr>
        <w:t>S</w:t>
      </w:r>
      <w:r w:rsidRPr="00B45A50">
        <w:rPr>
          <w:rFonts w:ascii="Segoe UI" w:hAnsi="Segoe UI" w:cs="Segoe UI"/>
          <w:sz w:val="22"/>
          <w:szCs w:val="22"/>
        </w:rPr>
        <w:t xml:space="preserve">mlouvu platným elektronickým podpisem, který umožní </w:t>
      </w:r>
      <w:r w:rsidRPr="00B45A50">
        <w:rPr>
          <w:rFonts w:ascii="Segoe UI" w:hAnsi="Segoe UI" w:cs="Segoe UI"/>
          <w:sz w:val="22"/>
          <w:szCs w:val="22"/>
        </w:rPr>
        <w:lastRenderedPageBreak/>
        <w:t xml:space="preserve">vyhotovit autorizovanou konverzi tohoto dokumentu. Každá smluvní strana obdrží verzi </w:t>
      </w:r>
      <w:r w:rsidR="00C02F74" w:rsidRPr="00B45A50">
        <w:rPr>
          <w:rFonts w:ascii="Segoe UI" w:hAnsi="Segoe UI" w:cs="Segoe UI"/>
          <w:sz w:val="22"/>
          <w:szCs w:val="22"/>
        </w:rPr>
        <w:t>S</w:t>
      </w:r>
      <w:r w:rsidRPr="00B45A50">
        <w:rPr>
          <w:rFonts w:ascii="Segoe UI" w:hAnsi="Segoe UI" w:cs="Segoe UI"/>
          <w:sz w:val="22"/>
          <w:szCs w:val="22"/>
        </w:rPr>
        <w:t>mlouvy ve formátu .</w:t>
      </w:r>
      <w:proofErr w:type="spellStart"/>
      <w:r w:rsidRPr="00B45A50">
        <w:rPr>
          <w:rFonts w:ascii="Segoe UI" w:hAnsi="Segoe UI" w:cs="Segoe UI"/>
          <w:sz w:val="22"/>
          <w:szCs w:val="22"/>
        </w:rPr>
        <w:t>pdf</w:t>
      </w:r>
      <w:proofErr w:type="spellEnd"/>
      <w:r w:rsidRPr="00B45A50">
        <w:rPr>
          <w:rFonts w:ascii="Segoe UI" w:hAnsi="Segoe UI" w:cs="Segoe UI"/>
          <w:sz w:val="22"/>
          <w:szCs w:val="22"/>
        </w:rPr>
        <w:t xml:space="preserve"> s platnými elektronickými podpisy obou smluvních stran.</w:t>
      </w:r>
    </w:p>
    <w:p w14:paraId="6E151DAC" w14:textId="77777777" w:rsidR="005F1082" w:rsidRDefault="005F1082" w:rsidP="005F1082">
      <w:pPr>
        <w:spacing w:before="120" w:after="120" w:line="276" w:lineRule="auto"/>
        <w:ind w:left="709"/>
        <w:jc w:val="both"/>
        <w:rPr>
          <w:rFonts w:ascii="Segoe UI" w:hAnsi="Segoe UI" w:cs="Segoe UI"/>
          <w:sz w:val="22"/>
          <w:szCs w:val="22"/>
        </w:rPr>
      </w:pPr>
    </w:p>
    <w:p w14:paraId="723BFB37" w14:textId="77777777" w:rsidR="005F1082" w:rsidRPr="005F1082" w:rsidRDefault="005F1082" w:rsidP="001A2E4D">
      <w:pPr>
        <w:spacing w:before="120" w:after="120" w:line="276" w:lineRule="auto"/>
        <w:ind w:left="709"/>
        <w:jc w:val="center"/>
        <w:rPr>
          <w:rFonts w:ascii="Segoe UI" w:hAnsi="Segoe UI" w:cs="Segoe UI"/>
          <w:b/>
          <w:sz w:val="22"/>
          <w:szCs w:val="22"/>
        </w:rPr>
      </w:pPr>
      <w:r w:rsidRPr="005F1082">
        <w:rPr>
          <w:rFonts w:ascii="Segoe UI" w:hAnsi="Segoe UI" w:cs="Segoe UI"/>
          <w:b/>
          <w:sz w:val="22"/>
          <w:szCs w:val="22"/>
        </w:rPr>
        <w:t>Doložka</w:t>
      </w:r>
    </w:p>
    <w:p w14:paraId="48331DD9" w14:textId="396C51E2" w:rsidR="00FF6D12" w:rsidRPr="00DB0ECD" w:rsidRDefault="005F1082" w:rsidP="00DB0ECD">
      <w:pPr>
        <w:spacing w:before="120" w:after="120" w:line="276" w:lineRule="auto"/>
        <w:ind w:left="709"/>
        <w:jc w:val="both"/>
        <w:rPr>
          <w:rFonts w:ascii="Segoe UI" w:hAnsi="Segoe UI" w:cs="Segoe UI"/>
          <w:sz w:val="22"/>
          <w:szCs w:val="22"/>
        </w:rPr>
      </w:pPr>
      <w:r w:rsidRPr="005F1082">
        <w:rPr>
          <w:rFonts w:ascii="Segoe UI" w:hAnsi="Segoe UI" w:cs="Segoe UI"/>
          <w:sz w:val="22"/>
          <w:szCs w:val="22"/>
        </w:rPr>
        <w:t xml:space="preserve">Smlouva byla schválena Radou města </w:t>
      </w:r>
      <w:r w:rsidR="00DB0ECD">
        <w:rPr>
          <w:rFonts w:ascii="Segoe UI" w:hAnsi="Segoe UI" w:cs="Segoe UI"/>
          <w:sz w:val="22"/>
          <w:szCs w:val="22"/>
        </w:rPr>
        <w:t>Břeclav</w:t>
      </w:r>
      <w:r w:rsidRPr="005F1082">
        <w:rPr>
          <w:rFonts w:ascii="Segoe UI" w:hAnsi="Segoe UI" w:cs="Segoe UI"/>
          <w:sz w:val="22"/>
          <w:szCs w:val="22"/>
        </w:rPr>
        <w:t xml:space="preserve"> na schůzi č</w:t>
      </w:r>
      <w:r w:rsidRPr="001A2E4D">
        <w:rPr>
          <w:rFonts w:ascii="Segoe UI" w:hAnsi="Segoe UI" w:cs="Segoe UI"/>
          <w:sz w:val="22"/>
          <w:szCs w:val="22"/>
          <w:highlight w:val="yellow"/>
        </w:rPr>
        <w:t xml:space="preserve">.   </w:t>
      </w:r>
      <w:r w:rsidRPr="005F1082">
        <w:rPr>
          <w:rFonts w:ascii="Segoe UI" w:hAnsi="Segoe UI" w:cs="Segoe UI"/>
          <w:sz w:val="22"/>
          <w:szCs w:val="22"/>
          <w:highlight w:val="yellow"/>
        </w:rPr>
        <w:t>/</w:t>
      </w:r>
      <w:r w:rsidRPr="005F1082">
        <w:rPr>
          <w:rFonts w:ascii="Segoe UI" w:hAnsi="Segoe UI" w:cs="Segoe UI"/>
          <w:sz w:val="22"/>
          <w:szCs w:val="22"/>
        </w:rPr>
        <w:t xml:space="preserve"> konané dne</w:t>
      </w:r>
      <w:r>
        <w:rPr>
          <w:rFonts w:ascii="Segoe UI" w:hAnsi="Segoe UI" w:cs="Segoe UI"/>
          <w:sz w:val="22"/>
          <w:szCs w:val="22"/>
        </w:rPr>
        <w:t xml:space="preserve"> </w:t>
      </w:r>
      <w:r w:rsidRPr="001A2E4D">
        <w:rPr>
          <w:rFonts w:ascii="Segoe UI" w:hAnsi="Segoe UI" w:cs="Segoe UI"/>
          <w:sz w:val="22"/>
          <w:szCs w:val="22"/>
          <w:highlight w:val="yellow"/>
        </w:rPr>
        <w:t>DD.MM.YYYY</w:t>
      </w:r>
      <w:r w:rsidRPr="005F1082">
        <w:rPr>
          <w:rFonts w:ascii="Segoe UI" w:hAnsi="Segoe UI" w:cs="Segoe UI"/>
          <w:sz w:val="22"/>
          <w:szCs w:val="22"/>
        </w:rPr>
        <w:t>.</w:t>
      </w:r>
    </w:p>
    <w:tbl>
      <w:tblPr>
        <w:tblpPr w:leftFromText="141" w:rightFromText="141" w:vertAnchor="text" w:horzAnchor="margin" w:tblpY="591"/>
        <w:tblW w:w="9637" w:type="dxa"/>
        <w:tblLook w:val="04A0" w:firstRow="1" w:lastRow="0" w:firstColumn="1" w:lastColumn="0" w:noHBand="0" w:noVBand="1"/>
      </w:tblPr>
      <w:tblGrid>
        <w:gridCol w:w="4508"/>
        <w:gridCol w:w="5129"/>
      </w:tblGrid>
      <w:tr w:rsidR="00B64CF4" w:rsidRPr="00B45A50" w14:paraId="53F5D1B6" w14:textId="77777777" w:rsidTr="00B64CF4">
        <w:trPr>
          <w:trHeight w:val="1198"/>
        </w:trPr>
        <w:tc>
          <w:tcPr>
            <w:tcW w:w="4508" w:type="dxa"/>
          </w:tcPr>
          <w:p w14:paraId="7E7C348D" w14:textId="4A2F921A" w:rsidR="00B64CF4" w:rsidRPr="00B45A50" w:rsidRDefault="00B64CF4" w:rsidP="00B64CF4">
            <w:pPr>
              <w:spacing w:after="120" w:line="276" w:lineRule="auto"/>
              <w:jc w:val="center"/>
              <w:rPr>
                <w:rFonts w:ascii="Segoe UI" w:hAnsi="Segoe UI" w:cs="Segoe UI"/>
                <w:sz w:val="22"/>
                <w:szCs w:val="22"/>
              </w:rPr>
            </w:pPr>
            <w:r w:rsidRPr="00B45A50">
              <w:rPr>
                <w:rFonts w:ascii="Segoe UI" w:hAnsi="Segoe UI" w:cs="Segoe UI"/>
                <w:sz w:val="22"/>
                <w:szCs w:val="22"/>
              </w:rPr>
              <w:t>V B</w:t>
            </w:r>
            <w:r w:rsidR="00F3183F">
              <w:rPr>
                <w:rFonts w:ascii="Segoe UI" w:hAnsi="Segoe UI" w:cs="Segoe UI"/>
                <w:sz w:val="22"/>
                <w:szCs w:val="22"/>
              </w:rPr>
              <w:t>řeclavi</w:t>
            </w:r>
            <w:r w:rsidRPr="00B45A50">
              <w:rPr>
                <w:rFonts w:ascii="Segoe UI" w:hAnsi="Segoe UI" w:cs="Segoe UI"/>
                <w:sz w:val="22"/>
                <w:szCs w:val="22"/>
              </w:rPr>
              <w:t xml:space="preserve"> dne </w:t>
            </w:r>
            <w:r w:rsidR="006D2A93" w:rsidRPr="00B45A50">
              <w:rPr>
                <w:rFonts w:ascii="Segoe UI" w:hAnsi="Segoe UI" w:cs="Segoe UI"/>
                <w:sz w:val="22"/>
                <w:szCs w:val="22"/>
              </w:rPr>
              <w:t>dle data el. podpisu</w:t>
            </w:r>
            <w:r w:rsidRPr="00B45A50">
              <w:rPr>
                <w:rFonts w:ascii="Segoe UI" w:hAnsi="Segoe UI" w:cs="Segoe UI"/>
                <w:sz w:val="22"/>
                <w:szCs w:val="22"/>
              </w:rPr>
              <w:t xml:space="preserve"> </w:t>
            </w:r>
          </w:p>
          <w:p w14:paraId="7DF8FC6E" w14:textId="77777777" w:rsidR="00B64CF4" w:rsidRPr="00B45A50" w:rsidRDefault="00B64CF4" w:rsidP="00B64CF4">
            <w:pPr>
              <w:spacing w:after="120" w:line="276" w:lineRule="auto"/>
              <w:rPr>
                <w:rFonts w:ascii="Segoe UI" w:hAnsi="Segoe UI" w:cs="Segoe UI"/>
                <w:sz w:val="22"/>
                <w:szCs w:val="22"/>
              </w:rPr>
            </w:pPr>
          </w:p>
          <w:p w14:paraId="53F907DD" w14:textId="77777777" w:rsidR="00B64CF4" w:rsidRPr="00B45A50" w:rsidRDefault="00B64CF4" w:rsidP="00B64CF4">
            <w:pPr>
              <w:spacing w:after="120" w:line="276" w:lineRule="auto"/>
              <w:rPr>
                <w:rFonts w:ascii="Segoe UI" w:hAnsi="Segoe UI" w:cs="Segoe UI"/>
                <w:sz w:val="22"/>
                <w:szCs w:val="22"/>
              </w:rPr>
            </w:pPr>
          </w:p>
          <w:p w14:paraId="13AF8586" w14:textId="77777777" w:rsidR="00B64CF4" w:rsidRPr="00B45A50" w:rsidRDefault="00B64CF4" w:rsidP="00B64CF4">
            <w:pPr>
              <w:spacing w:after="120" w:line="276" w:lineRule="auto"/>
              <w:rPr>
                <w:rFonts w:ascii="Segoe UI" w:hAnsi="Segoe UI" w:cs="Segoe UI"/>
                <w:sz w:val="22"/>
                <w:szCs w:val="22"/>
              </w:rPr>
            </w:pPr>
          </w:p>
        </w:tc>
        <w:tc>
          <w:tcPr>
            <w:tcW w:w="5129" w:type="dxa"/>
          </w:tcPr>
          <w:p w14:paraId="4FA23028" w14:textId="5DE6F1FB" w:rsidR="00B64CF4" w:rsidRPr="00B45A50" w:rsidRDefault="00B64CF4" w:rsidP="00B64CF4">
            <w:pPr>
              <w:spacing w:after="120" w:line="276" w:lineRule="auto"/>
              <w:jc w:val="center"/>
              <w:rPr>
                <w:rFonts w:ascii="Segoe UI" w:hAnsi="Segoe UI" w:cs="Segoe UI"/>
                <w:sz w:val="22"/>
                <w:szCs w:val="22"/>
              </w:rPr>
            </w:pPr>
            <w:r w:rsidRPr="00B45A50">
              <w:rPr>
                <w:rFonts w:ascii="Segoe UI" w:hAnsi="Segoe UI" w:cs="Segoe UI"/>
                <w:sz w:val="22"/>
                <w:szCs w:val="22"/>
              </w:rPr>
              <w:t>V ……… dne</w:t>
            </w:r>
            <w:r w:rsidR="006D2A93" w:rsidRPr="00B45A50">
              <w:rPr>
                <w:rFonts w:ascii="Segoe UI" w:hAnsi="Segoe UI" w:cs="Segoe UI"/>
                <w:sz w:val="22"/>
                <w:szCs w:val="22"/>
              </w:rPr>
              <w:t xml:space="preserve"> dle data el. podpisu</w:t>
            </w:r>
          </w:p>
          <w:p w14:paraId="1C1E5D81" w14:textId="77777777" w:rsidR="00B64CF4" w:rsidRPr="00B45A50" w:rsidRDefault="00B64CF4" w:rsidP="00B64CF4">
            <w:pPr>
              <w:spacing w:after="120" w:line="276" w:lineRule="auto"/>
              <w:ind w:left="15"/>
              <w:jc w:val="center"/>
              <w:rPr>
                <w:rFonts w:ascii="Segoe UI" w:hAnsi="Segoe UI" w:cs="Segoe UI"/>
                <w:sz w:val="22"/>
                <w:szCs w:val="22"/>
              </w:rPr>
            </w:pPr>
          </w:p>
        </w:tc>
      </w:tr>
      <w:tr w:rsidR="00B64CF4" w:rsidRPr="00B45A50" w14:paraId="2A829329" w14:textId="77777777" w:rsidTr="00B64CF4">
        <w:trPr>
          <w:trHeight w:val="893"/>
        </w:trPr>
        <w:tc>
          <w:tcPr>
            <w:tcW w:w="4508" w:type="dxa"/>
          </w:tcPr>
          <w:p w14:paraId="187B27A2"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w:t>
            </w:r>
          </w:p>
          <w:p w14:paraId="47AC36A3" w14:textId="77777777" w:rsidR="00B64CF4" w:rsidRPr="00B45A50" w:rsidRDefault="00B64CF4" w:rsidP="001A2E4D">
            <w:pPr>
              <w:tabs>
                <w:tab w:val="num" w:pos="360"/>
              </w:tabs>
              <w:spacing w:line="276" w:lineRule="auto"/>
              <w:jc w:val="center"/>
              <w:rPr>
                <w:rFonts w:ascii="Segoe UI" w:hAnsi="Segoe UI" w:cs="Segoe UI"/>
                <w:snapToGrid w:val="0"/>
                <w:sz w:val="22"/>
                <w:szCs w:val="22"/>
              </w:rPr>
            </w:pPr>
            <w:r w:rsidRPr="00B45A50">
              <w:rPr>
                <w:rFonts w:ascii="Segoe UI" w:hAnsi="Segoe UI" w:cs="Segoe UI"/>
                <w:snapToGrid w:val="0"/>
                <w:sz w:val="22"/>
                <w:szCs w:val="22"/>
              </w:rPr>
              <w:t>za Objednatele</w:t>
            </w:r>
          </w:p>
          <w:p w14:paraId="50BC56DF" w14:textId="116797B8" w:rsidR="00B64CF4" w:rsidRDefault="009E441B" w:rsidP="001A2E4D">
            <w:pPr>
              <w:spacing w:line="276" w:lineRule="auto"/>
              <w:jc w:val="center"/>
              <w:rPr>
                <w:rFonts w:ascii="Segoe UI" w:hAnsi="Segoe UI" w:cs="Segoe UI"/>
                <w:iCs/>
                <w:sz w:val="22"/>
                <w:szCs w:val="22"/>
              </w:rPr>
            </w:pPr>
            <w:r w:rsidRPr="00E07E5E">
              <w:rPr>
                <w:rFonts w:ascii="Segoe UI" w:hAnsi="Segoe UI" w:cs="Segoe UI"/>
                <w:sz w:val="22"/>
                <w:szCs w:val="22"/>
              </w:rPr>
              <w:t xml:space="preserve">Bc. Svatoplukem </w:t>
            </w:r>
            <w:proofErr w:type="spellStart"/>
            <w:r w:rsidRPr="00E07E5E">
              <w:rPr>
                <w:rFonts w:ascii="Segoe UI" w:hAnsi="Segoe UI" w:cs="Segoe UI"/>
                <w:sz w:val="22"/>
                <w:szCs w:val="22"/>
              </w:rPr>
              <w:t>Pěč</w:t>
            </w:r>
            <w:r>
              <w:rPr>
                <w:rFonts w:ascii="Segoe UI" w:hAnsi="Segoe UI" w:cs="Segoe UI"/>
                <w:sz w:val="22"/>
                <w:szCs w:val="22"/>
              </w:rPr>
              <w:t>e</w:t>
            </w:r>
            <w:r w:rsidRPr="00E07E5E">
              <w:rPr>
                <w:rFonts w:ascii="Segoe UI" w:hAnsi="Segoe UI" w:cs="Segoe UI"/>
                <w:sz w:val="22"/>
                <w:szCs w:val="22"/>
              </w:rPr>
              <w:t>k</w:t>
            </w:r>
            <w:proofErr w:type="spellEnd"/>
          </w:p>
          <w:p w14:paraId="34B8DB50" w14:textId="19FA2879" w:rsidR="005F1082" w:rsidRPr="00B45A50" w:rsidRDefault="00952D4C" w:rsidP="001A2E4D">
            <w:pPr>
              <w:spacing w:line="276" w:lineRule="auto"/>
              <w:jc w:val="center"/>
              <w:rPr>
                <w:rFonts w:ascii="Segoe UI" w:hAnsi="Segoe UI" w:cs="Segoe UI"/>
                <w:iCs/>
                <w:sz w:val="22"/>
                <w:szCs w:val="22"/>
              </w:rPr>
            </w:pPr>
            <w:r w:rsidRPr="00E07E5E">
              <w:rPr>
                <w:rFonts w:ascii="Segoe UI" w:hAnsi="Segoe UI" w:cs="Segoe UI"/>
                <w:sz w:val="22"/>
                <w:szCs w:val="22"/>
              </w:rPr>
              <w:t>starost</w:t>
            </w:r>
            <w:r>
              <w:rPr>
                <w:rFonts w:ascii="Segoe UI" w:hAnsi="Segoe UI" w:cs="Segoe UI"/>
                <w:sz w:val="22"/>
                <w:szCs w:val="22"/>
              </w:rPr>
              <w:t>a</w:t>
            </w:r>
          </w:p>
        </w:tc>
        <w:tc>
          <w:tcPr>
            <w:tcW w:w="5129" w:type="dxa"/>
          </w:tcPr>
          <w:p w14:paraId="32C26C92"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w:t>
            </w:r>
          </w:p>
          <w:p w14:paraId="67CBF514" w14:textId="77777777" w:rsidR="00B64CF4" w:rsidRPr="00B45A50" w:rsidRDefault="00B64CF4" w:rsidP="00B64CF4">
            <w:pPr>
              <w:tabs>
                <w:tab w:val="num" w:pos="360"/>
              </w:tabs>
              <w:spacing w:after="120" w:line="276" w:lineRule="auto"/>
              <w:jc w:val="center"/>
              <w:rPr>
                <w:rFonts w:ascii="Segoe UI" w:hAnsi="Segoe UI" w:cs="Segoe UI"/>
                <w:snapToGrid w:val="0"/>
                <w:sz w:val="22"/>
                <w:szCs w:val="22"/>
              </w:rPr>
            </w:pPr>
            <w:r w:rsidRPr="00B45A50">
              <w:rPr>
                <w:rFonts w:ascii="Segoe UI" w:hAnsi="Segoe UI" w:cs="Segoe UI"/>
                <w:snapToGrid w:val="0"/>
                <w:sz w:val="22"/>
                <w:szCs w:val="22"/>
              </w:rPr>
              <w:t>za Zhotovitele</w:t>
            </w:r>
          </w:p>
          <w:p w14:paraId="1685EA84" w14:textId="77777777" w:rsidR="00B64CF4" w:rsidRPr="00B45A50" w:rsidRDefault="00B64CF4" w:rsidP="001A2E4D">
            <w:pPr>
              <w:spacing w:line="276" w:lineRule="auto"/>
              <w:jc w:val="center"/>
              <w:rPr>
                <w:rFonts w:ascii="Segoe UI" w:hAnsi="Segoe UI" w:cs="Segoe UI"/>
                <w:iCs/>
                <w:sz w:val="22"/>
                <w:szCs w:val="22"/>
              </w:rPr>
            </w:pPr>
            <w:r w:rsidRPr="00B45A50">
              <w:rPr>
                <w:rFonts w:ascii="Segoe UI" w:hAnsi="Segoe UI" w:cs="Segoe UI"/>
                <w:iCs/>
                <w:sz w:val="22"/>
                <w:szCs w:val="22"/>
              </w:rPr>
              <w:t>…………………</w:t>
            </w:r>
          </w:p>
        </w:tc>
      </w:tr>
      <w:tr w:rsidR="00B64CF4" w:rsidRPr="00B45A50" w14:paraId="62D479A0" w14:textId="77777777" w:rsidTr="00B64CF4">
        <w:trPr>
          <w:trHeight w:val="72"/>
        </w:trPr>
        <w:tc>
          <w:tcPr>
            <w:tcW w:w="4508" w:type="dxa"/>
          </w:tcPr>
          <w:p w14:paraId="6E545120" w14:textId="77777777" w:rsidR="00B64CF4" w:rsidRPr="00B45A50" w:rsidRDefault="00B64CF4" w:rsidP="00B64CF4">
            <w:pPr>
              <w:tabs>
                <w:tab w:val="num" w:pos="360"/>
              </w:tabs>
              <w:spacing w:after="120" w:line="276" w:lineRule="auto"/>
              <w:rPr>
                <w:rFonts w:ascii="Segoe UI" w:hAnsi="Segoe UI" w:cs="Segoe UI"/>
                <w:snapToGrid w:val="0"/>
                <w:sz w:val="22"/>
                <w:szCs w:val="22"/>
              </w:rPr>
            </w:pPr>
          </w:p>
        </w:tc>
        <w:tc>
          <w:tcPr>
            <w:tcW w:w="5129" w:type="dxa"/>
          </w:tcPr>
          <w:p w14:paraId="33B93289" w14:textId="77777777" w:rsidR="00B64CF4" w:rsidRPr="00B45A50" w:rsidRDefault="00B64CF4" w:rsidP="00B64CF4">
            <w:pPr>
              <w:tabs>
                <w:tab w:val="num" w:pos="360"/>
              </w:tabs>
              <w:spacing w:after="120" w:line="276" w:lineRule="auto"/>
              <w:rPr>
                <w:rFonts w:ascii="Segoe UI" w:hAnsi="Segoe UI" w:cs="Segoe UI"/>
                <w:snapToGrid w:val="0"/>
                <w:sz w:val="22"/>
                <w:szCs w:val="22"/>
              </w:rPr>
            </w:pPr>
          </w:p>
        </w:tc>
      </w:tr>
    </w:tbl>
    <w:p w14:paraId="48AD05CD" w14:textId="4BB78258" w:rsidR="00FF6D12" w:rsidRPr="00B45A50" w:rsidRDefault="00FF6D12" w:rsidP="00FF6D12">
      <w:pPr>
        <w:rPr>
          <w:rFonts w:ascii="Segoe UI" w:hAnsi="Segoe UI" w:cs="Segoe UI"/>
          <w:b/>
          <w:bCs/>
          <w:kern w:val="32"/>
          <w:sz w:val="22"/>
          <w:szCs w:val="22"/>
        </w:rPr>
      </w:pPr>
      <w:r w:rsidRPr="00B45A50">
        <w:rPr>
          <w:rFonts w:ascii="Segoe UI" w:hAnsi="Segoe UI" w:cs="Segoe UI"/>
          <w:sz w:val="22"/>
          <w:szCs w:val="22"/>
        </w:rPr>
        <w:br w:type="page"/>
      </w:r>
    </w:p>
    <w:p w14:paraId="5AA39097" w14:textId="77777777" w:rsidR="00971A59" w:rsidRPr="00823238" w:rsidRDefault="002A37AC" w:rsidP="009B6DB1">
      <w:pPr>
        <w:rPr>
          <w:rFonts w:ascii="Segoe UI" w:hAnsi="Segoe UI" w:cs="Segoe UI"/>
          <w:b/>
          <w:bCs/>
          <w:spacing w:val="-10"/>
          <w:sz w:val="22"/>
          <w:szCs w:val="22"/>
        </w:rPr>
      </w:pPr>
      <w:r w:rsidRPr="001A2E4D">
        <w:rPr>
          <w:rFonts w:ascii="Segoe UI" w:hAnsi="Segoe UI" w:cs="Segoe UI"/>
          <w:b/>
          <w:bCs/>
          <w:sz w:val="22"/>
          <w:szCs w:val="22"/>
        </w:rPr>
        <w:lastRenderedPageBreak/>
        <w:t>Příloha</w:t>
      </w:r>
      <w:r w:rsidRPr="001A2E4D">
        <w:rPr>
          <w:rFonts w:ascii="Segoe UI" w:hAnsi="Segoe UI" w:cs="Segoe UI"/>
          <w:b/>
          <w:bCs/>
          <w:spacing w:val="-5"/>
          <w:sz w:val="22"/>
          <w:szCs w:val="22"/>
        </w:rPr>
        <w:t xml:space="preserve"> </w:t>
      </w:r>
      <w:r w:rsidRPr="001A2E4D">
        <w:rPr>
          <w:rFonts w:ascii="Segoe UI" w:hAnsi="Segoe UI" w:cs="Segoe UI"/>
          <w:b/>
          <w:bCs/>
          <w:sz w:val="22"/>
          <w:szCs w:val="22"/>
        </w:rPr>
        <w:t>č.</w:t>
      </w:r>
      <w:r w:rsidRPr="001A2E4D">
        <w:rPr>
          <w:rFonts w:ascii="Segoe UI" w:hAnsi="Segoe UI" w:cs="Segoe UI"/>
          <w:b/>
          <w:bCs/>
          <w:spacing w:val="-5"/>
          <w:sz w:val="22"/>
          <w:szCs w:val="22"/>
        </w:rPr>
        <w:t xml:space="preserve"> </w:t>
      </w:r>
      <w:r w:rsidRPr="001A2E4D">
        <w:rPr>
          <w:rFonts w:ascii="Segoe UI" w:hAnsi="Segoe UI" w:cs="Segoe UI"/>
          <w:b/>
          <w:bCs/>
          <w:spacing w:val="-10"/>
          <w:sz w:val="22"/>
          <w:szCs w:val="22"/>
        </w:rPr>
        <w:t>1</w:t>
      </w:r>
    </w:p>
    <w:p w14:paraId="473D3DD7" w14:textId="4EC4CDA4" w:rsidR="006D2A93" w:rsidRPr="00B45A50" w:rsidRDefault="006D2A93" w:rsidP="006D2A93">
      <w:pPr>
        <w:jc w:val="center"/>
        <w:rPr>
          <w:rFonts w:ascii="Segoe UI" w:hAnsi="Segoe UI" w:cs="Segoe UI"/>
          <w:b/>
          <w:bCs/>
          <w:sz w:val="22"/>
          <w:szCs w:val="22"/>
          <w:u w:val="single"/>
        </w:rPr>
      </w:pPr>
      <w:r w:rsidRPr="00B45A50">
        <w:rPr>
          <w:rFonts w:ascii="Segoe UI" w:hAnsi="Segoe UI" w:cs="Segoe UI"/>
          <w:b/>
          <w:bCs/>
          <w:sz w:val="22"/>
          <w:szCs w:val="22"/>
          <w:u w:val="single"/>
        </w:rPr>
        <w:t>VYMEZENÍ PŘEDMĚTU PLNĚNÍ</w:t>
      </w:r>
    </w:p>
    <w:p w14:paraId="36CAED9B" w14:textId="77777777" w:rsidR="00B26E8C" w:rsidRPr="00B45A50" w:rsidRDefault="00B26E8C" w:rsidP="00B26E8C">
      <w:pPr>
        <w:spacing w:before="100" w:line="276" w:lineRule="auto"/>
        <w:ind w:left="3284" w:right="2862"/>
        <w:jc w:val="center"/>
        <w:rPr>
          <w:rFonts w:ascii="Segoe UI" w:hAnsi="Segoe UI" w:cs="Segoe UI"/>
          <w:b/>
          <w:sz w:val="22"/>
          <w:szCs w:val="22"/>
        </w:rPr>
      </w:pPr>
      <w:r w:rsidRPr="00B45A50">
        <w:rPr>
          <w:rFonts w:ascii="Segoe UI" w:hAnsi="Segoe UI" w:cs="Segoe UI"/>
          <w:b/>
          <w:sz w:val="22"/>
          <w:szCs w:val="22"/>
          <w:u w:val="single"/>
        </w:rPr>
        <w:t>Obsah</w:t>
      </w:r>
      <w:r w:rsidRPr="00B45A50">
        <w:rPr>
          <w:rFonts w:ascii="Segoe UI" w:hAnsi="Segoe UI" w:cs="Segoe UI"/>
          <w:b/>
          <w:spacing w:val="-7"/>
          <w:sz w:val="22"/>
          <w:szCs w:val="22"/>
          <w:u w:val="single"/>
        </w:rPr>
        <w:t xml:space="preserve"> </w:t>
      </w:r>
      <w:r w:rsidRPr="00B45A50">
        <w:rPr>
          <w:rFonts w:ascii="Segoe UI" w:hAnsi="Segoe UI" w:cs="Segoe UI"/>
          <w:b/>
          <w:spacing w:val="-4"/>
          <w:sz w:val="22"/>
          <w:szCs w:val="22"/>
          <w:u w:val="single"/>
        </w:rPr>
        <w:t>PDPS</w:t>
      </w:r>
    </w:p>
    <w:p w14:paraId="0B6348E0" w14:textId="40A9F56A" w:rsidR="006E1126" w:rsidRPr="00B45A50" w:rsidRDefault="00B26E8C" w:rsidP="00971A59">
      <w:pPr>
        <w:pStyle w:val="Zkladntext"/>
        <w:spacing w:before="120" w:after="120" w:line="276" w:lineRule="auto"/>
        <w:rPr>
          <w:rFonts w:ascii="Segoe UI" w:hAnsi="Segoe UI" w:cs="Segoe UI"/>
          <w:spacing w:val="-2"/>
          <w:sz w:val="22"/>
          <w:szCs w:val="22"/>
        </w:rPr>
      </w:pPr>
      <w:r w:rsidRPr="00B45A50">
        <w:rPr>
          <w:rFonts w:ascii="Segoe UI" w:hAnsi="Segoe UI" w:cs="Segoe UI"/>
          <w:sz w:val="22"/>
          <w:szCs w:val="22"/>
        </w:rPr>
        <w:t>Kromě</w:t>
      </w:r>
      <w:r w:rsidRPr="00B45A50">
        <w:rPr>
          <w:rFonts w:ascii="Segoe UI" w:hAnsi="Segoe UI" w:cs="Segoe UI"/>
          <w:spacing w:val="-8"/>
          <w:sz w:val="22"/>
          <w:szCs w:val="22"/>
        </w:rPr>
        <w:t xml:space="preserve"> </w:t>
      </w:r>
      <w:r w:rsidRPr="00B45A50">
        <w:rPr>
          <w:rFonts w:ascii="Segoe UI" w:hAnsi="Segoe UI" w:cs="Segoe UI"/>
          <w:sz w:val="22"/>
          <w:szCs w:val="22"/>
        </w:rPr>
        <w:t>náležitostí</w:t>
      </w:r>
      <w:r w:rsidRPr="00B45A50">
        <w:rPr>
          <w:rFonts w:ascii="Segoe UI" w:hAnsi="Segoe UI" w:cs="Segoe UI"/>
          <w:spacing w:val="-8"/>
          <w:sz w:val="22"/>
          <w:szCs w:val="22"/>
        </w:rPr>
        <w:t xml:space="preserve"> </w:t>
      </w:r>
      <w:r w:rsidRPr="00B45A50">
        <w:rPr>
          <w:rFonts w:ascii="Segoe UI" w:hAnsi="Segoe UI" w:cs="Segoe UI"/>
          <w:sz w:val="22"/>
          <w:szCs w:val="22"/>
        </w:rPr>
        <w:t>vymezených</w:t>
      </w:r>
      <w:r w:rsidRPr="00B45A50">
        <w:rPr>
          <w:rFonts w:ascii="Segoe UI" w:hAnsi="Segoe UI" w:cs="Segoe UI"/>
          <w:spacing w:val="-8"/>
          <w:sz w:val="22"/>
          <w:szCs w:val="22"/>
        </w:rPr>
        <w:t xml:space="preserve"> </w:t>
      </w:r>
      <w:r w:rsidRPr="00B45A50">
        <w:rPr>
          <w:rFonts w:ascii="Segoe UI" w:hAnsi="Segoe UI" w:cs="Segoe UI"/>
          <w:sz w:val="22"/>
          <w:szCs w:val="22"/>
        </w:rPr>
        <w:t>v</w:t>
      </w:r>
      <w:r w:rsidRPr="00B45A50">
        <w:rPr>
          <w:rFonts w:ascii="Segoe UI" w:hAnsi="Segoe UI" w:cs="Segoe UI"/>
          <w:spacing w:val="-7"/>
          <w:sz w:val="22"/>
          <w:szCs w:val="22"/>
        </w:rPr>
        <w:t xml:space="preserve"> </w:t>
      </w:r>
      <w:r w:rsidRPr="00B45A50">
        <w:rPr>
          <w:rFonts w:ascii="Segoe UI" w:hAnsi="Segoe UI" w:cs="Segoe UI"/>
          <w:sz w:val="22"/>
          <w:szCs w:val="22"/>
        </w:rPr>
        <w:t>textu</w:t>
      </w:r>
      <w:r w:rsidRPr="00B45A50">
        <w:rPr>
          <w:rFonts w:ascii="Segoe UI" w:hAnsi="Segoe UI" w:cs="Segoe UI"/>
          <w:spacing w:val="-8"/>
          <w:sz w:val="22"/>
          <w:szCs w:val="22"/>
        </w:rPr>
        <w:t xml:space="preserve"> </w:t>
      </w:r>
      <w:r w:rsidRPr="00B45A50">
        <w:rPr>
          <w:rFonts w:ascii="Segoe UI" w:hAnsi="Segoe UI" w:cs="Segoe UI"/>
          <w:sz w:val="22"/>
          <w:szCs w:val="22"/>
        </w:rPr>
        <w:t>Smlouvy</w:t>
      </w:r>
      <w:r w:rsidRPr="00B45A50">
        <w:rPr>
          <w:rFonts w:ascii="Segoe UI" w:hAnsi="Segoe UI" w:cs="Segoe UI"/>
          <w:spacing w:val="-8"/>
          <w:sz w:val="22"/>
          <w:szCs w:val="22"/>
        </w:rPr>
        <w:t xml:space="preserve"> </w:t>
      </w:r>
      <w:r w:rsidRPr="00B45A50">
        <w:rPr>
          <w:rFonts w:ascii="Segoe UI" w:hAnsi="Segoe UI" w:cs="Segoe UI"/>
          <w:sz w:val="22"/>
          <w:szCs w:val="22"/>
        </w:rPr>
        <w:t>PDPS</w:t>
      </w:r>
      <w:r w:rsidRPr="00B45A50">
        <w:rPr>
          <w:rFonts w:ascii="Segoe UI" w:hAnsi="Segoe UI" w:cs="Segoe UI"/>
          <w:spacing w:val="-8"/>
          <w:sz w:val="22"/>
          <w:szCs w:val="22"/>
        </w:rPr>
        <w:t xml:space="preserve"> </w:t>
      </w:r>
      <w:r w:rsidRPr="00B45A50">
        <w:rPr>
          <w:rFonts w:ascii="Segoe UI" w:hAnsi="Segoe UI" w:cs="Segoe UI"/>
          <w:spacing w:val="-2"/>
          <w:sz w:val="22"/>
          <w:szCs w:val="22"/>
        </w:rPr>
        <w:t>obsahuje:</w:t>
      </w:r>
    </w:p>
    <w:p w14:paraId="1D0471B5" w14:textId="77777777" w:rsidR="006E1126" w:rsidRPr="00B45A50" w:rsidRDefault="006E1126" w:rsidP="001C75DA">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doklady o jednání s orgány státní správy a s účastníky stavebního řízení, dále stanoviska, souhlasy, popřípadě rozhodnutí dotčených orgánů státní správy předepsané zvláštními předpisy, </w:t>
      </w:r>
    </w:p>
    <w:p w14:paraId="65C3B99A" w14:textId="6DAE9BA4" w:rsidR="006E1126" w:rsidRPr="00B45A50" w:rsidRDefault="006E1126" w:rsidP="001C75DA">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zapracování připomínek a rozhodnutí podle předchozího odstavce a podle vydaného </w:t>
      </w:r>
      <w:r w:rsidR="008B3EE6" w:rsidRPr="00B45A50">
        <w:rPr>
          <w:rFonts w:ascii="Segoe UI" w:hAnsi="Segoe UI" w:cs="Segoe UI"/>
          <w:sz w:val="22"/>
          <w:szCs w:val="22"/>
        </w:rPr>
        <w:t>povolení záměru</w:t>
      </w:r>
      <w:r w:rsidRPr="00B45A50">
        <w:rPr>
          <w:rFonts w:ascii="Segoe UI" w:hAnsi="Segoe UI" w:cs="Segoe UI"/>
          <w:sz w:val="22"/>
          <w:szCs w:val="22"/>
        </w:rPr>
        <w:t xml:space="preserve"> do projektové dokumentace, </w:t>
      </w:r>
    </w:p>
    <w:p w14:paraId="5D265401" w14:textId="77777777" w:rsidR="001C75DA" w:rsidRPr="00B45A50" w:rsidRDefault="006E1126" w:rsidP="001C75DA">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plán BOZP v členění:</w:t>
      </w:r>
    </w:p>
    <w:p w14:paraId="54456664" w14:textId="772D5736"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 základní informace o akci a účastnících výstavby, </w:t>
      </w:r>
    </w:p>
    <w:p w14:paraId="2F293F9B" w14:textId="77777777"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povinnosti účastníků výstavby v oblasti zajištění BOZP, </w:t>
      </w:r>
    </w:p>
    <w:p w14:paraId="3C98CF1D" w14:textId="77777777"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přehled základních opatření k zajištění BOZP, </w:t>
      </w:r>
    </w:p>
    <w:p w14:paraId="430CBFDB" w14:textId="77777777"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4745369E" w14:textId="77777777"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způsob hlášení mimořádných událostí a pracovních úrazů, </w:t>
      </w:r>
    </w:p>
    <w:p w14:paraId="6B5E446A" w14:textId="77777777"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zásady požární ochrany při realizaci, </w:t>
      </w:r>
    </w:p>
    <w:p w14:paraId="79929914" w14:textId="79E40401"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dopravně provozní předpisy</w:t>
      </w:r>
      <w:r w:rsidR="00BF6B69" w:rsidRPr="00B45A50">
        <w:rPr>
          <w:rFonts w:ascii="Segoe UI" w:hAnsi="Segoe UI" w:cs="Segoe UI"/>
          <w:sz w:val="22"/>
          <w:szCs w:val="22"/>
        </w:rPr>
        <w:t xml:space="preserve"> (bude-li nezbytné)</w:t>
      </w:r>
      <w:r w:rsidRPr="00B45A50">
        <w:rPr>
          <w:rFonts w:ascii="Segoe UI" w:hAnsi="Segoe UI" w:cs="Segoe UI"/>
          <w:sz w:val="22"/>
          <w:szCs w:val="22"/>
        </w:rPr>
        <w:t xml:space="preserve">, </w:t>
      </w:r>
    </w:p>
    <w:p w14:paraId="6E59264C" w14:textId="77777777" w:rsidR="001C75DA"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zabezpečení staveniště, </w:t>
      </w:r>
    </w:p>
    <w:p w14:paraId="29EB839B" w14:textId="7848158C" w:rsidR="006E1126" w:rsidRPr="00B45A50" w:rsidRDefault="006E1126" w:rsidP="001C75DA">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bezpečnost práce při udržovacích pracích při užívání Stavby, </w:t>
      </w:r>
    </w:p>
    <w:p w14:paraId="1382739A" w14:textId="42261E97" w:rsidR="001C75DA" w:rsidRPr="00B45A50" w:rsidRDefault="006E1126" w:rsidP="001C75DA">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soupis movitého majetku dle jednotlivých kusů formou samostatné přílohy soupisu stavebních prací, dodávek a služeb a dále rozčlenění dle platných právních norem</w:t>
      </w:r>
      <w:r w:rsidR="00021083" w:rsidRPr="00B45A50">
        <w:rPr>
          <w:rFonts w:ascii="Segoe UI" w:hAnsi="Segoe UI" w:cs="Segoe UI"/>
          <w:sz w:val="22"/>
          <w:szCs w:val="22"/>
        </w:rPr>
        <w:t>;</w:t>
      </w:r>
    </w:p>
    <w:p w14:paraId="6DA196EE" w14:textId="27CF0D6C" w:rsidR="001C75DA" w:rsidRPr="00B45A50" w:rsidRDefault="006E1126" w:rsidP="001C75DA">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 xml:space="preserve">součinnost při zpracování odpovědí na dotazy a při kontrolách prováděných </w:t>
      </w:r>
      <w:r w:rsidR="00A3119E">
        <w:rPr>
          <w:rFonts w:ascii="Segoe UI" w:hAnsi="Segoe UI" w:cs="Segoe UI"/>
          <w:sz w:val="22"/>
          <w:szCs w:val="22"/>
        </w:rPr>
        <w:br/>
      </w:r>
      <w:r w:rsidRPr="00B45A50">
        <w:rPr>
          <w:rFonts w:ascii="Segoe UI" w:hAnsi="Segoe UI" w:cs="Segoe UI"/>
          <w:sz w:val="22"/>
          <w:szCs w:val="22"/>
        </w:rPr>
        <w:t>za strany kontrolních orgánů</w:t>
      </w:r>
      <w:r w:rsidR="007D1641" w:rsidRPr="00B45A50">
        <w:rPr>
          <w:rFonts w:ascii="Segoe UI" w:hAnsi="Segoe UI" w:cs="Segoe UI"/>
          <w:sz w:val="22"/>
          <w:szCs w:val="22"/>
        </w:rPr>
        <w:t xml:space="preserve"> a dotačních orgánů při podání dotace</w:t>
      </w:r>
      <w:r w:rsidRPr="00B45A50">
        <w:rPr>
          <w:rFonts w:ascii="Segoe UI" w:hAnsi="Segoe UI" w:cs="Segoe UI"/>
          <w:sz w:val="22"/>
          <w:szCs w:val="22"/>
        </w:rPr>
        <w:t xml:space="preserve">, </w:t>
      </w:r>
      <w:r w:rsidR="00A3119E">
        <w:rPr>
          <w:rFonts w:ascii="Segoe UI" w:hAnsi="Segoe UI" w:cs="Segoe UI"/>
          <w:sz w:val="22"/>
          <w:szCs w:val="22"/>
        </w:rPr>
        <w:br/>
      </w:r>
      <w:r w:rsidRPr="00B45A50">
        <w:rPr>
          <w:rFonts w:ascii="Segoe UI" w:hAnsi="Segoe UI" w:cs="Segoe UI"/>
          <w:sz w:val="22"/>
          <w:szCs w:val="22"/>
        </w:rPr>
        <w:t>např. finančního úřadu</w:t>
      </w:r>
      <w:r w:rsidR="001C75DA" w:rsidRPr="00B45A50">
        <w:rPr>
          <w:rFonts w:ascii="Segoe UI" w:hAnsi="Segoe UI" w:cs="Segoe UI"/>
          <w:sz w:val="22"/>
          <w:szCs w:val="22"/>
        </w:rPr>
        <w:t>;</w:t>
      </w:r>
    </w:p>
    <w:p w14:paraId="3089CD1C" w14:textId="73B902E5" w:rsidR="00726818" w:rsidRPr="00B45A50" w:rsidRDefault="006E1126" w:rsidP="00726818">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B45A50">
        <w:rPr>
          <w:rFonts w:ascii="Segoe UI" w:hAnsi="Segoe UI" w:cs="Segoe UI"/>
          <w:sz w:val="22"/>
          <w:szCs w:val="22"/>
        </w:rPr>
        <w:t>seznam v PDPS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w:t>
      </w:r>
      <w:r w:rsidR="001C75DA" w:rsidRPr="00B45A50">
        <w:rPr>
          <w:rFonts w:ascii="Segoe UI" w:hAnsi="Segoe UI" w:cs="Segoe UI"/>
          <w:sz w:val="22"/>
          <w:szCs w:val="22"/>
        </w:rPr>
        <w:t xml:space="preserve"> bylo umožněno zachování jejich maximální technické životnosti (tj. jejich rozsah a četnost vyplývají z příslušných technických norem </w:t>
      </w:r>
      <w:r w:rsidR="000D07E1" w:rsidRPr="00B45A50">
        <w:rPr>
          <w:rFonts w:ascii="Segoe UI" w:hAnsi="Segoe UI" w:cs="Segoe UI"/>
          <w:sz w:val="22"/>
          <w:szCs w:val="22"/>
        </w:rPr>
        <w:br/>
      </w:r>
      <w:r w:rsidR="001C75DA" w:rsidRPr="00B45A50">
        <w:rPr>
          <w:rFonts w:ascii="Segoe UI" w:hAnsi="Segoe UI" w:cs="Segoe UI"/>
          <w:sz w:val="22"/>
          <w:szCs w:val="22"/>
        </w:rPr>
        <w:t xml:space="preserve">a z běžných požadavků výrobců takovýchto zařízení a strojů). </w:t>
      </w:r>
    </w:p>
    <w:p w14:paraId="4C416548" w14:textId="7AA8C2F8" w:rsidR="007A3F17" w:rsidRPr="00B45A50" w:rsidRDefault="007A3F17" w:rsidP="00971A59">
      <w:pPr>
        <w:rPr>
          <w:rFonts w:ascii="Segoe UI" w:hAnsi="Segoe UI" w:cs="Segoe UI"/>
          <w:bCs/>
          <w:sz w:val="22"/>
          <w:szCs w:val="22"/>
        </w:rPr>
      </w:pPr>
    </w:p>
    <w:p w14:paraId="40B3B809" w14:textId="77777777" w:rsidR="00BF7077" w:rsidRPr="00B45A50" w:rsidRDefault="00BF7077" w:rsidP="000452E0">
      <w:pPr>
        <w:keepNext/>
        <w:spacing w:after="120" w:line="276" w:lineRule="auto"/>
        <w:jc w:val="center"/>
        <w:rPr>
          <w:rFonts w:ascii="Segoe UI" w:hAnsi="Segoe UI" w:cs="Segoe UI"/>
          <w:b/>
          <w:sz w:val="22"/>
          <w:szCs w:val="22"/>
          <w:u w:val="single"/>
        </w:rPr>
      </w:pPr>
      <w:r w:rsidRPr="00B45A50">
        <w:rPr>
          <w:rFonts w:ascii="Segoe UI" w:hAnsi="Segoe UI" w:cs="Segoe UI"/>
          <w:b/>
          <w:sz w:val="22"/>
          <w:szCs w:val="22"/>
          <w:u w:val="single"/>
        </w:rPr>
        <w:lastRenderedPageBreak/>
        <w:t>Obsah činností Autorského dozoru</w:t>
      </w:r>
    </w:p>
    <w:p w14:paraId="3B039824" w14:textId="4C2FA054" w:rsidR="00BF7077" w:rsidRPr="00B45A50" w:rsidRDefault="00BF7077" w:rsidP="00042329">
      <w:pPr>
        <w:pStyle w:val="Zkladntext"/>
        <w:spacing w:before="120" w:after="120" w:line="276" w:lineRule="auto"/>
        <w:rPr>
          <w:rFonts w:ascii="Segoe UI" w:hAnsi="Segoe UI" w:cs="Segoe UI"/>
          <w:sz w:val="22"/>
          <w:szCs w:val="22"/>
        </w:rPr>
      </w:pPr>
      <w:r w:rsidRPr="00B45A50">
        <w:rPr>
          <w:rFonts w:ascii="Segoe UI" w:hAnsi="Segoe UI" w:cs="Segoe UI"/>
          <w:sz w:val="22"/>
          <w:szCs w:val="22"/>
        </w:rPr>
        <w:t>V</w:t>
      </w:r>
      <w:r w:rsidRPr="00B45A50">
        <w:rPr>
          <w:rFonts w:ascii="Segoe UI" w:hAnsi="Segoe UI" w:cs="Segoe UI"/>
          <w:spacing w:val="-8"/>
          <w:sz w:val="22"/>
          <w:szCs w:val="22"/>
        </w:rPr>
        <w:t xml:space="preserve"> </w:t>
      </w:r>
      <w:r w:rsidRPr="00B45A50">
        <w:rPr>
          <w:rFonts w:ascii="Segoe UI" w:hAnsi="Segoe UI" w:cs="Segoe UI"/>
          <w:sz w:val="22"/>
          <w:szCs w:val="22"/>
        </w:rPr>
        <w:t>rámci</w:t>
      </w:r>
      <w:r w:rsidRPr="00B45A50">
        <w:rPr>
          <w:rFonts w:ascii="Segoe UI" w:hAnsi="Segoe UI" w:cs="Segoe UI"/>
          <w:spacing w:val="-3"/>
          <w:sz w:val="22"/>
          <w:szCs w:val="22"/>
        </w:rPr>
        <w:t xml:space="preserve"> </w:t>
      </w:r>
      <w:r w:rsidRPr="00B45A50">
        <w:rPr>
          <w:rFonts w:ascii="Segoe UI" w:hAnsi="Segoe UI" w:cs="Segoe UI"/>
          <w:sz w:val="22"/>
          <w:szCs w:val="22"/>
        </w:rPr>
        <w:t>výkonu</w:t>
      </w:r>
      <w:r w:rsidRPr="00B45A50">
        <w:rPr>
          <w:rFonts w:ascii="Segoe UI" w:hAnsi="Segoe UI" w:cs="Segoe UI"/>
          <w:spacing w:val="-1"/>
          <w:sz w:val="22"/>
          <w:szCs w:val="22"/>
        </w:rPr>
        <w:t xml:space="preserve"> </w:t>
      </w:r>
      <w:r w:rsidRPr="00B45A50">
        <w:rPr>
          <w:rFonts w:ascii="Segoe UI" w:hAnsi="Segoe UI" w:cs="Segoe UI"/>
          <w:sz w:val="22"/>
          <w:szCs w:val="22"/>
        </w:rPr>
        <w:t>činnosti</w:t>
      </w:r>
      <w:r w:rsidRPr="00B45A50">
        <w:rPr>
          <w:rFonts w:ascii="Segoe UI" w:hAnsi="Segoe UI" w:cs="Segoe UI"/>
          <w:spacing w:val="-3"/>
          <w:sz w:val="22"/>
          <w:szCs w:val="22"/>
        </w:rPr>
        <w:t xml:space="preserve"> </w:t>
      </w:r>
      <w:r w:rsidRPr="00B45A50">
        <w:rPr>
          <w:rFonts w:ascii="Segoe UI" w:hAnsi="Segoe UI" w:cs="Segoe UI"/>
          <w:sz w:val="22"/>
          <w:szCs w:val="22"/>
        </w:rPr>
        <w:t>Autorského</w:t>
      </w:r>
      <w:r w:rsidRPr="00B45A50">
        <w:rPr>
          <w:rFonts w:ascii="Segoe UI" w:hAnsi="Segoe UI" w:cs="Segoe UI"/>
          <w:spacing w:val="-3"/>
          <w:sz w:val="22"/>
          <w:szCs w:val="22"/>
        </w:rPr>
        <w:t xml:space="preserve"> </w:t>
      </w:r>
      <w:r w:rsidRPr="00B45A50">
        <w:rPr>
          <w:rFonts w:ascii="Segoe UI" w:hAnsi="Segoe UI" w:cs="Segoe UI"/>
          <w:sz w:val="22"/>
          <w:szCs w:val="22"/>
        </w:rPr>
        <w:t>dozoru</w:t>
      </w:r>
      <w:r w:rsidRPr="00B45A50">
        <w:rPr>
          <w:rFonts w:ascii="Segoe UI" w:hAnsi="Segoe UI" w:cs="Segoe UI"/>
          <w:spacing w:val="-2"/>
          <w:sz w:val="22"/>
          <w:szCs w:val="22"/>
        </w:rPr>
        <w:t xml:space="preserve"> </w:t>
      </w:r>
      <w:r w:rsidRPr="00B45A50">
        <w:rPr>
          <w:rFonts w:ascii="Segoe UI" w:hAnsi="Segoe UI" w:cs="Segoe UI"/>
          <w:sz w:val="22"/>
          <w:szCs w:val="22"/>
        </w:rPr>
        <w:t>je</w:t>
      </w:r>
      <w:r w:rsidRPr="00B45A50">
        <w:rPr>
          <w:rFonts w:ascii="Segoe UI" w:hAnsi="Segoe UI" w:cs="Segoe UI"/>
          <w:spacing w:val="-3"/>
          <w:sz w:val="22"/>
          <w:szCs w:val="22"/>
        </w:rPr>
        <w:t xml:space="preserve"> </w:t>
      </w:r>
      <w:r w:rsidRPr="00B45A50">
        <w:rPr>
          <w:rFonts w:ascii="Segoe UI" w:hAnsi="Segoe UI" w:cs="Segoe UI"/>
          <w:sz w:val="22"/>
          <w:szCs w:val="22"/>
        </w:rPr>
        <w:t>Zhotovitel</w:t>
      </w:r>
      <w:r w:rsidRPr="00B45A50">
        <w:rPr>
          <w:rFonts w:ascii="Segoe UI" w:hAnsi="Segoe UI" w:cs="Segoe UI"/>
          <w:spacing w:val="-3"/>
          <w:sz w:val="22"/>
          <w:szCs w:val="22"/>
        </w:rPr>
        <w:t xml:space="preserve"> </w:t>
      </w:r>
      <w:r w:rsidRPr="00B45A50">
        <w:rPr>
          <w:rFonts w:ascii="Segoe UI" w:hAnsi="Segoe UI" w:cs="Segoe UI"/>
          <w:sz w:val="22"/>
          <w:szCs w:val="22"/>
        </w:rPr>
        <w:t>povinen</w:t>
      </w:r>
      <w:r w:rsidRPr="00B45A50">
        <w:rPr>
          <w:rFonts w:ascii="Segoe UI" w:hAnsi="Segoe UI" w:cs="Segoe UI"/>
          <w:spacing w:val="-2"/>
          <w:sz w:val="22"/>
          <w:szCs w:val="22"/>
        </w:rPr>
        <w:t xml:space="preserve"> </w:t>
      </w:r>
      <w:r w:rsidRPr="00B45A50">
        <w:rPr>
          <w:rFonts w:ascii="Segoe UI" w:hAnsi="Segoe UI" w:cs="Segoe UI"/>
          <w:sz w:val="22"/>
          <w:szCs w:val="22"/>
        </w:rPr>
        <w:t>vykonávat</w:t>
      </w:r>
      <w:r w:rsidRPr="00B45A50">
        <w:rPr>
          <w:rFonts w:ascii="Segoe UI" w:hAnsi="Segoe UI" w:cs="Segoe UI"/>
          <w:spacing w:val="-3"/>
          <w:sz w:val="22"/>
          <w:szCs w:val="22"/>
        </w:rPr>
        <w:t xml:space="preserve"> </w:t>
      </w:r>
      <w:r w:rsidRPr="00B45A50">
        <w:rPr>
          <w:rFonts w:ascii="Segoe UI" w:hAnsi="Segoe UI" w:cs="Segoe UI"/>
          <w:sz w:val="22"/>
          <w:szCs w:val="22"/>
        </w:rPr>
        <w:t>zejm.</w:t>
      </w:r>
      <w:r w:rsidRPr="00B45A50">
        <w:rPr>
          <w:rFonts w:ascii="Segoe UI" w:hAnsi="Segoe UI" w:cs="Segoe UI"/>
          <w:spacing w:val="-3"/>
          <w:sz w:val="22"/>
          <w:szCs w:val="22"/>
        </w:rPr>
        <w:t xml:space="preserve"> </w:t>
      </w:r>
      <w:r w:rsidRPr="00B45A50">
        <w:rPr>
          <w:rFonts w:ascii="Segoe UI" w:hAnsi="Segoe UI" w:cs="Segoe UI"/>
          <w:spacing w:val="-2"/>
          <w:sz w:val="22"/>
          <w:szCs w:val="22"/>
        </w:rPr>
        <w:t>následující</w:t>
      </w:r>
      <w:r w:rsidRPr="00B45A50">
        <w:rPr>
          <w:rFonts w:ascii="Segoe UI" w:hAnsi="Segoe UI" w:cs="Segoe UI"/>
          <w:sz w:val="22"/>
          <w:szCs w:val="22"/>
        </w:rPr>
        <w:t xml:space="preserve"> </w:t>
      </w:r>
      <w:r w:rsidRPr="00B45A50">
        <w:rPr>
          <w:rFonts w:ascii="Segoe UI" w:hAnsi="Segoe UI" w:cs="Segoe UI"/>
          <w:spacing w:val="-2"/>
          <w:sz w:val="22"/>
          <w:szCs w:val="22"/>
        </w:rPr>
        <w:t>činnosti:</w:t>
      </w:r>
    </w:p>
    <w:p w14:paraId="70658BC5" w14:textId="642EBB1C"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postupuje při plnění činností výkonu Autorského dozoru v úzké součinnosti s</w:t>
      </w:r>
      <w:r w:rsidR="006165C6" w:rsidRPr="00B45A50">
        <w:rPr>
          <w:sz w:val="22"/>
          <w:szCs w:val="22"/>
        </w:rPr>
        <w:t> </w:t>
      </w:r>
      <w:r w:rsidRPr="00B45A50">
        <w:rPr>
          <w:sz w:val="22"/>
          <w:szCs w:val="22"/>
        </w:rPr>
        <w:t xml:space="preserve">Objednatelem nebo jím určenou osobou, </w:t>
      </w:r>
    </w:p>
    <w:p w14:paraId="731B313D" w14:textId="0AD34EFC"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účastní se předání a převzetí staveniště zhotovitelem Stavby, přičemž kontroluje, </w:t>
      </w:r>
      <w:r w:rsidR="00A3119E">
        <w:rPr>
          <w:sz w:val="22"/>
          <w:szCs w:val="22"/>
        </w:rPr>
        <w:br/>
      </w:r>
      <w:r w:rsidRPr="00B45A50">
        <w:rPr>
          <w:sz w:val="22"/>
          <w:szCs w:val="22"/>
        </w:rPr>
        <w:t xml:space="preserve">zda skutečnosti známé v době předávání staveniště odpovídají předpokladům, </w:t>
      </w:r>
      <w:r w:rsidR="00A3119E">
        <w:rPr>
          <w:sz w:val="22"/>
          <w:szCs w:val="22"/>
        </w:rPr>
        <w:br/>
      </w:r>
      <w:r w:rsidRPr="00B45A50">
        <w:rPr>
          <w:sz w:val="22"/>
          <w:szCs w:val="22"/>
        </w:rPr>
        <w:t xml:space="preserve">podle kterých byla vypracována Projektová dokumentace, </w:t>
      </w:r>
    </w:p>
    <w:p w14:paraId="49973213"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dohlíží na soulad situačních a vytyčovacích výkresů jednotlivých objektů s celkovou situací Stavby, </w:t>
      </w:r>
    </w:p>
    <w:p w14:paraId="173D83F2"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účastní se veřejnoprávních řízení v případech, kdy je nutné objasnit nebo vysvětlit souvislost s dokumentací Stavby (Projektovou dokumentací), pokud už není součástí jiné smluvní povinnosti Zhotovitele (zajištění rozhodnutí, povolení a souhlasů stavebních úřadů), </w:t>
      </w:r>
    </w:p>
    <w:p w14:paraId="53009B52" w14:textId="3D72B302"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podává nutná vysvětlení k dokumentaci Stavby a zajišťuje operativní dopracování, popřípadě odstranění nedostatků v jím dříve předané Projektové dokumentaci tak, </w:t>
      </w:r>
      <w:r w:rsidR="00A3119E">
        <w:rPr>
          <w:sz w:val="22"/>
          <w:szCs w:val="22"/>
        </w:rPr>
        <w:br/>
      </w:r>
      <w:r w:rsidRPr="00B45A50">
        <w:rPr>
          <w:sz w:val="22"/>
          <w:szCs w:val="22"/>
        </w:rPr>
        <w:t xml:space="preserve">aby byla zajištěna plynulá realizace Stavby ze strany jejího zhotovitele; operativní dopracování nebo případné odstranění nedostatků bude zpracováno formou revizí, </w:t>
      </w:r>
      <w:r w:rsidR="00A3119E">
        <w:rPr>
          <w:sz w:val="22"/>
          <w:szCs w:val="22"/>
        </w:rPr>
        <w:br/>
      </w:r>
      <w:r w:rsidRPr="00B45A50">
        <w:rPr>
          <w:sz w:val="22"/>
          <w:szCs w:val="22"/>
        </w:rPr>
        <w:t xml:space="preserve">aby dokumentace plně vyhovovala příslušným právním předpisům a technickým normám, např. zákonu č. 283/2021 Sb., stavební zákon, ve znění pozdějších předpisů </w:t>
      </w:r>
      <w:r w:rsidR="00A3119E">
        <w:rPr>
          <w:sz w:val="22"/>
          <w:szCs w:val="22"/>
        </w:rPr>
        <w:br/>
      </w:r>
      <w:r w:rsidRPr="00B45A50">
        <w:rPr>
          <w:sz w:val="22"/>
          <w:szCs w:val="22"/>
        </w:rPr>
        <w:t xml:space="preserve">a  jeho platných a účinných prováděcích předpisů, </w:t>
      </w:r>
    </w:p>
    <w:p w14:paraId="3D00E502"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podává nutná vysvětlení a spolupracuje se zpracovateli dokumentace zajišťované zhotovitelem Stavby (výrobní dokumentace, dokumentace skutečného provedení Stavby) a zpracovatelem plánu bezpečnosti a ochrany zdraví při práci, </w:t>
      </w:r>
    </w:p>
    <w:p w14:paraId="49DF4C58"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posuzuje návrhy účastníků výstavby na odchylky a změny oproti příslušné části dokumentace Stavby, </w:t>
      </w:r>
    </w:p>
    <w:p w14:paraId="152F5EDB"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navrhuje změny a odchylky ke zlepšení souborného řešení Stavby, vznikajících ve fázi realizační přípravy a fázi realizace Stavby, popř. za zvlášť sjednaných podmínek, </w:t>
      </w:r>
    </w:p>
    <w:p w14:paraId="542E5785"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posuzuje návrhy na změny Stavby, na odchylky od schválené projektové dokumentace, </w:t>
      </w:r>
    </w:p>
    <w:p w14:paraId="1ABFE863" w14:textId="0D3619FB"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dohlíží na soulad zhotovované Stavby s Projektovou dokumentací ověřenou </w:t>
      </w:r>
      <w:r w:rsidR="001A6BDB" w:rsidRPr="00B45A50">
        <w:rPr>
          <w:sz w:val="22"/>
          <w:szCs w:val="22"/>
        </w:rPr>
        <w:br/>
      </w:r>
      <w:r w:rsidRPr="00B45A50">
        <w:rPr>
          <w:sz w:val="22"/>
          <w:szCs w:val="22"/>
        </w:rPr>
        <w:t xml:space="preserve">ve stavebním řízení a vykonává dohled nad souladem zhotovované Stavby </w:t>
      </w:r>
      <w:r w:rsidR="001A6BDB" w:rsidRPr="00B45A50">
        <w:rPr>
          <w:sz w:val="22"/>
          <w:szCs w:val="22"/>
        </w:rPr>
        <w:br/>
      </w:r>
      <w:r w:rsidRPr="00B45A50">
        <w:rPr>
          <w:sz w:val="22"/>
          <w:szCs w:val="22"/>
        </w:rPr>
        <w:t>s dokumentací pro provádění Stavby, která je podkladem k výkonu Autorského dozoru, sleduje a kontroluje postup výstavby ve vztahu k dokumentaci, přičemž kontrolu souladu s</w:t>
      </w:r>
      <w:r w:rsidR="00F1613D" w:rsidRPr="00B45A50">
        <w:rPr>
          <w:sz w:val="22"/>
          <w:szCs w:val="22"/>
        </w:rPr>
        <w:t> </w:t>
      </w:r>
      <w:r w:rsidRPr="00B45A50">
        <w:rPr>
          <w:sz w:val="22"/>
          <w:szCs w:val="22"/>
        </w:rPr>
        <w:t xml:space="preserve">dokumentací jednotlivých objektů či konstrukcí musí vykonávat příslušní odpovědní specialisté (např. elektro, instalace, statika apod.), </w:t>
      </w:r>
    </w:p>
    <w:p w14:paraId="49830D89"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účastní se dohodnutých zkoušek v souvislosti s předáváním jednotlivých dodávek Stavby i v souvislosti s ověřováním splnění cílů projektu, </w:t>
      </w:r>
    </w:p>
    <w:p w14:paraId="05D10740" w14:textId="6D7080BB"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lastRenderedPageBreak/>
        <w:t xml:space="preserve">účastní se kontrolních dnů Stavby a </w:t>
      </w:r>
      <w:r w:rsidR="000D7158">
        <w:rPr>
          <w:sz w:val="22"/>
          <w:szCs w:val="22"/>
        </w:rPr>
        <w:t>jednání</w:t>
      </w:r>
      <w:r w:rsidRPr="00B45A50">
        <w:rPr>
          <w:sz w:val="22"/>
          <w:szCs w:val="22"/>
        </w:rPr>
        <w:t xml:space="preserve">, </w:t>
      </w:r>
    </w:p>
    <w:p w14:paraId="32E14622" w14:textId="074C4DD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zajišťuje účast statika při kontrole staticky významných částí konstrukce Stavby (základová spára, základy, nosná výztuž, spoje částí nosného skeletu apod.), </w:t>
      </w:r>
    </w:p>
    <w:p w14:paraId="10007066" w14:textId="60374DAB"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sleduje změny technických norem a předpisů (např. hygienických, požárních apod.) v</w:t>
      </w:r>
      <w:r w:rsidR="004C75A1" w:rsidRPr="00B45A50">
        <w:rPr>
          <w:sz w:val="22"/>
          <w:szCs w:val="22"/>
        </w:rPr>
        <w:t> </w:t>
      </w:r>
      <w:r w:rsidRPr="00B45A50">
        <w:rPr>
          <w:sz w:val="22"/>
          <w:szCs w:val="22"/>
        </w:rPr>
        <w:t xml:space="preserve">průběhu přípravy a realizace Stavby až do vydání kolaudačního souhlasu s užíváním Stavby, příp. kolaudačního rozhodnutí, které by mohly mít dopad na prováděnou Stavbu a dodatečně měnit požadavky na provádění Stavby podle Projektové dokumentace a které by mohly komplikovat vydání kolaudačního souhlasu s užíváním Stavby, příp. kolaudačního rozhodnutí, prokazatelně a včas upozorňuje zástupce Objednatele na tyto změny, </w:t>
      </w:r>
    </w:p>
    <w:p w14:paraId="1C296D78" w14:textId="1B88540E"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účastní se komplexních zkoušek a zkušebního provozu Stavby, </w:t>
      </w:r>
      <w:r w:rsidR="00DB1A36" w:rsidRPr="00B45A50">
        <w:rPr>
          <w:sz w:val="22"/>
          <w:szCs w:val="22"/>
        </w:rPr>
        <w:t xml:space="preserve">bude-li nezbytné, </w:t>
      </w:r>
    </w:p>
    <w:p w14:paraId="077968FD"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aktivně se účastní přebírání Stavby od zhotovitele Stavby Objednatelem a při kontrole odstranění závad zjištěných při přebírání Stavby Objednatelem, přičemž aktivní účastí se rozumí účast při prohlídce Stavby Objednatelem či jeho technickým dozorem, upozorňování na vady a nedodělky Stavby, </w:t>
      </w:r>
    </w:p>
    <w:p w14:paraId="626A5440"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aktivně se účastní procesu kolaudace Stavby a při kontrole odstranění kolaudačních závad Stavby v rozsahu dle předchozího odstavce, </w:t>
      </w:r>
    </w:p>
    <w:p w14:paraId="3957598E" w14:textId="77777777"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zaznamenává zjištění, požadavky a návrhy do stavebního deníku; </w:t>
      </w:r>
    </w:p>
    <w:p w14:paraId="7B6F7491" w14:textId="3C4980FE"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vyjadřuje se k požadavkům na dodatečné stavební práce (vícepráce) oproti zadávací</w:t>
      </w:r>
      <w:r w:rsidR="00BA425B" w:rsidRPr="00B45A50">
        <w:rPr>
          <w:sz w:val="22"/>
          <w:szCs w:val="22"/>
        </w:rPr>
        <w:t xml:space="preserve"> PDPS</w:t>
      </w:r>
      <w:r w:rsidRPr="00B45A50">
        <w:rPr>
          <w:sz w:val="22"/>
          <w:szCs w:val="22"/>
        </w:rPr>
        <w:t xml:space="preserve">, </w:t>
      </w:r>
    </w:p>
    <w:p w14:paraId="3A73BABE" w14:textId="56668C5B" w:rsidR="00BF7077" w:rsidRPr="00B45A50" w:rsidRDefault="00BF7077" w:rsidP="00042329">
      <w:pPr>
        <w:pStyle w:val="Default"/>
        <w:numPr>
          <w:ilvl w:val="0"/>
          <w:numId w:val="31"/>
        </w:numPr>
        <w:spacing w:before="120" w:after="120" w:line="276" w:lineRule="auto"/>
        <w:jc w:val="both"/>
        <w:rPr>
          <w:sz w:val="22"/>
          <w:szCs w:val="22"/>
        </w:rPr>
      </w:pPr>
      <w:r w:rsidRPr="00B45A50">
        <w:rPr>
          <w:sz w:val="22"/>
          <w:szCs w:val="22"/>
        </w:rPr>
        <w:t xml:space="preserve">součinnost při zpracování odpovědí na dotazy a při kontrolách prováděných za strany kontrolních orgánů, zejména auditních orgánu, Evropské komise, Evropského účetního dvora, Nejvyššího kontrolního úřadu, finančního úřadu, Evropského úřadu pro potírání podvodného jednání a dalším oprávněných orgánů státní správy. </w:t>
      </w:r>
    </w:p>
    <w:p w14:paraId="68445AD6" w14:textId="77777777" w:rsidR="00BF2868" w:rsidRPr="00B45A50" w:rsidRDefault="00BF2868" w:rsidP="00BF2868">
      <w:pPr>
        <w:spacing w:after="120" w:line="276" w:lineRule="auto"/>
        <w:jc w:val="both"/>
        <w:rPr>
          <w:rFonts w:ascii="Segoe UI" w:hAnsi="Segoe UI" w:cs="Segoe UI"/>
          <w:sz w:val="22"/>
          <w:szCs w:val="22"/>
        </w:rPr>
      </w:pPr>
      <w:r w:rsidRPr="00B45A50">
        <w:rPr>
          <w:rFonts w:ascii="Segoe UI" w:hAnsi="Segoe UI" w:cs="Segoe UI"/>
          <w:sz w:val="22"/>
          <w:szCs w:val="22"/>
        </w:rPr>
        <w:t>Součástí výkonu Autorského dozoru bude zpracování:</w:t>
      </w:r>
    </w:p>
    <w:p w14:paraId="215DA813" w14:textId="77777777" w:rsidR="00BF2868" w:rsidRPr="00B45A50" w:rsidRDefault="00BF2868" w:rsidP="00BF2868">
      <w:pPr>
        <w:numPr>
          <w:ilvl w:val="2"/>
          <w:numId w:val="36"/>
        </w:numPr>
        <w:spacing w:after="120" w:line="276" w:lineRule="auto"/>
        <w:jc w:val="both"/>
        <w:rPr>
          <w:rFonts w:ascii="Segoe UI" w:hAnsi="Segoe UI" w:cs="Segoe UI"/>
          <w:sz w:val="22"/>
          <w:szCs w:val="22"/>
        </w:rPr>
      </w:pPr>
      <w:r w:rsidRPr="00B45A50">
        <w:rPr>
          <w:rFonts w:ascii="Segoe UI" w:hAnsi="Segoe UI" w:cs="Segoe UI"/>
          <w:sz w:val="22"/>
          <w:szCs w:val="22"/>
        </w:rPr>
        <w:t>průběžných měsíčních zpráv (jež bude sloužit jako podklad pro fakturaci)</w:t>
      </w:r>
    </w:p>
    <w:p w14:paraId="21059CB3" w14:textId="77777777" w:rsidR="00BF2868" w:rsidRPr="00B45A50" w:rsidRDefault="00BF2868" w:rsidP="00BF2868">
      <w:pPr>
        <w:numPr>
          <w:ilvl w:val="2"/>
          <w:numId w:val="36"/>
        </w:numPr>
        <w:spacing w:after="120" w:line="276" w:lineRule="auto"/>
        <w:jc w:val="both"/>
        <w:rPr>
          <w:rFonts w:ascii="Segoe UI" w:hAnsi="Segoe UI" w:cs="Segoe UI"/>
          <w:sz w:val="22"/>
          <w:szCs w:val="22"/>
        </w:rPr>
      </w:pPr>
      <w:r w:rsidRPr="00B45A50">
        <w:rPr>
          <w:rFonts w:ascii="Segoe UI" w:hAnsi="Segoe UI" w:cs="Segoe UI"/>
          <w:sz w:val="22"/>
          <w:szCs w:val="22"/>
        </w:rPr>
        <w:t>doplnění či úpravy Projektové dokumentace (změnová řízení).</w:t>
      </w:r>
    </w:p>
    <w:p w14:paraId="0F4DCE38" w14:textId="77777777" w:rsidR="00BF7077" w:rsidRPr="00B45A50" w:rsidRDefault="00BF7077" w:rsidP="007A3F17">
      <w:pPr>
        <w:spacing w:after="120" w:line="276" w:lineRule="auto"/>
        <w:jc w:val="both"/>
        <w:rPr>
          <w:rFonts w:ascii="Segoe UI" w:hAnsi="Segoe UI" w:cs="Segoe UI"/>
          <w:sz w:val="22"/>
          <w:szCs w:val="22"/>
        </w:rPr>
      </w:pPr>
    </w:p>
    <w:p w14:paraId="3D5AA135" w14:textId="77777777" w:rsidR="00BF7077" w:rsidRPr="00B45A50" w:rsidRDefault="00BF7077" w:rsidP="007A3F17">
      <w:pPr>
        <w:spacing w:after="120" w:line="276" w:lineRule="auto"/>
        <w:jc w:val="both"/>
        <w:rPr>
          <w:rFonts w:ascii="Segoe UI" w:hAnsi="Segoe UI" w:cs="Segoe UI"/>
          <w:sz w:val="22"/>
          <w:szCs w:val="22"/>
        </w:rPr>
      </w:pPr>
    </w:p>
    <w:p w14:paraId="3B7DB5A0" w14:textId="77777777" w:rsidR="00BF7077" w:rsidRPr="00B45A50" w:rsidRDefault="00BF7077" w:rsidP="007A3F17">
      <w:pPr>
        <w:spacing w:after="120" w:line="276" w:lineRule="auto"/>
        <w:jc w:val="both"/>
        <w:rPr>
          <w:rFonts w:ascii="Segoe UI" w:hAnsi="Segoe UI" w:cs="Segoe UI"/>
          <w:sz w:val="22"/>
          <w:szCs w:val="22"/>
        </w:rPr>
      </w:pPr>
    </w:p>
    <w:p w14:paraId="7C588EFF" w14:textId="77777777" w:rsidR="00BF7077" w:rsidRPr="00B45A50" w:rsidRDefault="00BF7077" w:rsidP="007A3F17">
      <w:pPr>
        <w:spacing w:after="120" w:line="276" w:lineRule="auto"/>
        <w:jc w:val="both"/>
        <w:rPr>
          <w:rFonts w:ascii="Segoe UI" w:hAnsi="Segoe UI" w:cs="Segoe UI"/>
          <w:sz w:val="22"/>
          <w:szCs w:val="22"/>
        </w:rPr>
      </w:pPr>
    </w:p>
    <w:p w14:paraId="368E0FAA" w14:textId="77777777" w:rsidR="007248C1" w:rsidRPr="00B45A50" w:rsidRDefault="007248C1">
      <w:pPr>
        <w:spacing w:after="120" w:line="276" w:lineRule="auto"/>
        <w:jc w:val="both"/>
        <w:rPr>
          <w:rFonts w:ascii="Segoe UI" w:hAnsi="Segoe UI" w:cs="Segoe UI"/>
          <w:b/>
          <w:sz w:val="22"/>
          <w:szCs w:val="22"/>
        </w:rPr>
      </w:pPr>
    </w:p>
    <w:p w14:paraId="443D5865" w14:textId="500A7A9C" w:rsidR="00AE7A3A" w:rsidRPr="00B45A50" w:rsidRDefault="00AE7A3A" w:rsidP="00F1613D">
      <w:pPr>
        <w:spacing w:after="120" w:line="276" w:lineRule="auto"/>
        <w:jc w:val="both"/>
        <w:rPr>
          <w:rFonts w:ascii="Segoe UI" w:hAnsi="Segoe UI" w:cs="Segoe UI"/>
          <w:b/>
          <w:sz w:val="22"/>
          <w:szCs w:val="22"/>
        </w:rPr>
      </w:pPr>
    </w:p>
    <w:p w14:paraId="0FADA2C6" w14:textId="73F7E61D" w:rsidR="00E65312" w:rsidRPr="00B45A50" w:rsidRDefault="00AE7A3A" w:rsidP="006D2A93">
      <w:pPr>
        <w:spacing w:before="120" w:after="120" w:line="276" w:lineRule="auto"/>
        <w:jc w:val="both"/>
        <w:rPr>
          <w:rFonts w:ascii="Segoe UI" w:hAnsi="Segoe UI" w:cs="Segoe UI"/>
          <w:b/>
          <w:bCs/>
          <w:sz w:val="22"/>
          <w:szCs w:val="22"/>
        </w:rPr>
      </w:pPr>
      <w:r w:rsidRPr="00B45A50">
        <w:rPr>
          <w:rFonts w:ascii="Segoe UI" w:hAnsi="Segoe UI" w:cs="Segoe UI"/>
          <w:sz w:val="22"/>
          <w:szCs w:val="22"/>
        </w:rPr>
        <w:br w:type="page"/>
      </w:r>
      <w:r w:rsidR="00E65312" w:rsidRPr="00B45A50">
        <w:rPr>
          <w:rFonts w:ascii="Segoe UI" w:hAnsi="Segoe UI" w:cs="Segoe UI"/>
          <w:b/>
          <w:bCs/>
          <w:sz w:val="22"/>
          <w:szCs w:val="22"/>
        </w:rPr>
        <w:lastRenderedPageBreak/>
        <w:t xml:space="preserve">Příloha č. </w:t>
      </w:r>
      <w:r w:rsidR="006D2A93" w:rsidRPr="00B45A50">
        <w:rPr>
          <w:rFonts w:ascii="Segoe UI" w:hAnsi="Segoe UI" w:cs="Segoe UI"/>
          <w:b/>
          <w:bCs/>
          <w:sz w:val="22"/>
          <w:szCs w:val="22"/>
        </w:rPr>
        <w:t>2</w:t>
      </w:r>
    </w:p>
    <w:p w14:paraId="134A3CA1" w14:textId="0B8851E8" w:rsidR="00E65312" w:rsidRPr="00B45A50" w:rsidRDefault="006D2A93" w:rsidP="006D2A93">
      <w:pPr>
        <w:autoSpaceDE w:val="0"/>
        <w:autoSpaceDN w:val="0"/>
        <w:adjustRightInd w:val="0"/>
        <w:spacing w:before="120" w:after="120" w:line="276" w:lineRule="auto"/>
        <w:ind w:left="1080"/>
        <w:jc w:val="center"/>
        <w:rPr>
          <w:rFonts w:ascii="Segoe UI" w:eastAsia="Calibri" w:hAnsi="Segoe UI" w:cs="Segoe UI"/>
          <w:b/>
          <w:color w:val="000000"/>
          <w:sz w:val="22"/>
          <w:szCs w:val="22"/>
          <w:u w:val="single"/>
        </w:rPr>
      </w:pPr>
      <w:r w:rsidRPr="00B45A50">
        <w:rPr>
          <w:rFonts w:ascii="Segoe UI" w:eastAsia="Calibri" w:hAnsi="Segoe UI" w:cs="Segoe UI"/>
          <w:b/>
          <w:color w:val="000000"/>
          <w:sz w:val="22"/>
          <w:szCs w:val="22"/>
          <w:u w:val="single"/>
        </w:rPr>
        <w:t>Rozpad ceny</w:t>
      </w:r>
    </w:p>
    <w:p w14:paraId="4F22BCC9" w14:textId="5A64550E" w:rsidR="006D2A93" w:rsidRPr="00B45A50" w:rsidRDefault="00EB2EC3" w:rsidP="006D2A93">
      <w:pPr>
        <w:pStyle w:val="Nzev"/>
        <w:spacing w:before="120" w:after="120" w:line="276" w:lineRule="auto"/>
        <w:jc w:val="both"/>
        <w:rPr>
          <w:rFonts w:ascii="Segoe UI" w:hAnsi="Segoe UI" w:cs="Segoe UI"/>
          <w:b w:val="0"/>
          <w:bCs w:val="0"/>
          <w:i/>
          <w:iCs/>
          <w:color w:val="FF0000"/>
          <w:sz w:val="22"/>
          <w:szCs w:val="22"/>
        </w:rPr>
      </w:pPr>
      <w:r w:rsidRPr="00B45A50">
        <w:rPr>
          <w:rFonts w:ascii="Segoe UI" w:hAnsi="Segoe UI" w:cs="Segoe UI"/>
          <w:color w:val="FF0000"/>
          <w:sz w:val="22"/>
          <w:szCs w:val="22"/>
        </w:rPr>
        <w:t>POKYNY PRO ÚČASTNÍKA:</w:t>
      </w:r>
      <w:r w:rsidRPr="00B45A50">
        <w:rPr>
          <w:rFonts w:ascii="Segoe UI" w:hAnsi="Segoe UI" w:cs="Segoe UI"/>
          <w:i/>
          <w:color w:val="FF0000"/>
          <w:sz w:val="22"/>
          <w:szCs w:val="22"/>
        </w:rPr>
        <w:t xml:space="preserve"> </w:t>
      </w:r>
      <w:r w:rsidR="00B45A50" w:rsidRPr="00B45A50">
        <w:rPr>
          <w:rFonts w:ascii="Segoe UI" w:hAnsi="Segoe UI" w:cs="Segoe UI"/>
          <w:b w:val="0"/>
          <w:bCs w:val="0"/>
          <w:i/>
          <w:iCs/>
          <w:color w:val="FF0000"/>
          <w:sz w:val="22"/>
          <w:szCs w:val="22"/>
        </w:rPr>
        <w:t>Účastník nedoplňuje, b</w:t>
      </w:r>
      <w:r w:rsidR="006D2A93" w:rsidRPr="00B45A50">
        <w:rPr>
          <w:rFonts w:ascii="Segoe UI" w:hAnsi="Segoe UI" w:cs="Segoe UI"/>
          <w:b w:val="0"/>
          <w:bCs w:val="0"/>
          <w:i/>
          <w:iCs/>
          <w:color w:val="FF0000"/>
          <w:sz w:val="22"/>
          <w:szCs w:val="22"/>
        </w:rPr>
        <w:t xml:space="preserve">ude doplněno v návaznosti na účastníkem vyplněnou přílohu č. </w:t>
      </w:r>
      <w:r w:rsidR="007F265E" w:rsidRPr="00B45A50">
        <w:rPr>
          <w:rFonts w:ascii="Segoe UI" w:hAnsi="Segoe UI" w:cs="Segoe UI"/>
          <w:b w:val="0"/>
          <w:bCs w:val="0"/>
          <w:i/>
          <w:iCs/>
          <w:color w:val="FF0000"/>
          <w:sz w:val="22"/>
          <w:szCs w:val="22"/>
        </w:rPr>
        <w:t>3</w:t>
      </w:r>
      <w:r w:rsidR="006D2A93" w:rsidRPr="00B45A50">
        <w:rPr>
          <w:rFonts w:ascii="Segoe UI" w:hAnsi="Segoe UI" w:cs="Segoe UI"/>
          <w:b w:val="0"/>
          <w:bCs w:val="0"/>
          <w:i/>
          <w:iCs/>
          <w:color w:val="FF0000"/>
          <w:sz w:val="22"/>
          <w:szCs w:val="22"/>
        </w:rPr>
        <w:t xml:space="preserve"> zadávací dokumentace – </w:t>
      </w:r>
      <w:r w:rsidR="00B45A50">
        <w:rPr>
          <w:rFonts w:ascii="Segoe UI" w:hAnsi="Segoe UI" w:cs="Segoe UI"/>
          <w:b w:val="0"/>
          <w:bCs w:val="0"/>
          <w:i/>
          <w:iCs/>
          <w:color w:val="FF0000"/>
          <w:sz w:val="22"/>
          <w:szCs w:val="22"/>
        </w:rPr>
        <w:t xml:space="preserve">Formulář </w:t>
      </w:r>
      <w:r w:rsidR="00B45A50" w:rsidRPr="00B45A50">
        <w:rPr>
          <w:rFonts w:ascii="Segoe UI" w:hAnsi="Segoe UI" w:cs="Segoe UI"/>
          <w:b w:val="0"/>
          <w:bCs w:val="0"/>
          <w:i/>
          <w:iCs/>
          <w:color w:val="FF0000"/>
          <w:sz w:val="22"/>
          <w:szCs w:val="22"/>
        </w:rPr>
        <w:t>nabídk</w:t>
      </w:r>
      <w:r w:rsidR="00B45A50">
        <w:rPr>
          <w:rFonts w:ascii="Segoe UI" w:hAnsi="Segoe UI" w:cs="Segoe UI"/>
          <w:b w:val="0"/>
          <w:bCs w:val="0"/>
          <w:i/>
          <w:iCs/>
          <w:color w:val="FF0000"/>
          <w:sz w:val="22"/>
          <w:szCs w:val="22"/>
        </w:rPr>
        <w:t>y</w:t>
      </w:r>
      <w:r w:rsidR="006D2A93" w:rsidRPr="00B45A50">
        <w:rPr>
          <w:rFonts w:ascii="Segoe UI" w:hAnsi="Segoe UI" w:cs="Segoe UI"/>
          <w:b w:val="0"/>
          <w:bCs w:val="0"/>
          <w:i/>
          <w:iCs/>
          <w:color w:val="FF0000"/>
          <w:sz w:val="22"/>
          <w:szCs w:val="22"/>
        </w:rPr>
        <w:t xml:space="preserve">. </w:t>
      </w:r>
    </w:p>
    <w:p w14:paraId="5653C3CC" w14:textId="77777777" w:rsidR="00FA32EF" w:rsidRPr="00B45A50" w:rsidRDefault="00FA32EF" w:rsidP="001D7AE4">
      <w:pPr>
        <w:pStyle w:val="Nzev"/>
        <w:spacing w:after="120" w:line="276" w:lineRule="auto"/>
        <w:jc w:val="both"/>
        <w:rPr>
          <w:rFonts w:ascii="Segoe UI" w:hAnsi="Segoe UI" w:cs="Segoe UI"/>
        </w:rPr>
      </w:pPr>
    </w:p>
    <w:p w14:paraId="365DED73" w14:textId="77777777" w:rsidR="006D2A93" w:rsidRPr="00B45A50" w:rsidRDefault="006D2A93">
      <w:pPr>
        <w:rPr>
          <w:rFonts w:ascii="Segoe UI" w:hAnsi="Segoe UI" w:cs="Segoe UI"/>
          <w:b/>
          <w:bCs/>
          <w:sz w:val="22"/>
          <w:szCs w:val="22"/>
        </w:rPr>
      </w:pPr>
      <w:r w:rsidRPr="00B45A50">
        <w:rPr>
          <w:rFonts w:ascii="Segoe UI" w:hAnsi="Segoe UI" w:cs="Segoe UI"/>
          <w:sz w:val="22"/>
          <w:szCs w:val="22"/>
        </w:rPr>
        <w:br w:type="page"/>
      </w:r>
    </w:p>
    <w:p w14:paraId="461E8490" w14:textId="27DF2367" w:rsidR="006D2A93" w:rsidRPr="00B45A50" w:rsidRDefault="006D2A93" w:rsidP="001D7AE4">
      <w:pPr>
        <w:pStyle w:val="Nzev"/>
        <w:spacing w:after="120" w:line="276" w:lineRule="auto"/>
        <w:jc w:val="both"/>
        <w:rPr>
          <w:rFonts w:ascii="Segoe UI" w:hAnsi="Segoe UI" w:cs="Segoe UI"/>
          <w:sz w:val="22"/>
          <w:szCs w:val="22"/>
        </w:rPr>
      </w:pPr>
      <w:r w:rsidRPr="00B45A50">
        <w:rPr>
          <w:rFonts w:ascii="Segoe UI" w:hAnsi="Segoe UI" w:cs="Segoe UI"/>
          <w:sz w:val="22"/>
          <w:szCs w:val="22"/>
        </w:rPr>
        <w:lastRenderedPageBreak/>
        <w:t xml:space="preserve">Příloha č. 3 </w:t>
      </w:r>
    </w:p>
    <w:p w14:paraId="61D2466D" w14:textId="0E74D4EA" w:rsidR="006D2A93" w:rsidRPr="00B45A50" w:rsidRDefault="00B54139" w:rsidP="006D2A93">
      <w:pPr>
        <w:pStyle w:val="Nzev"/>
        <w:spacing w:after="120" w:line="276" w:lineRule="auto"/>
        <w:rPr>
          <w:rFonts w:ascii="Segoe UI" w:hAnsi="Segoe UI" w:cs="Segoe UI"/>
          <w:sz w:val="22"/>
          <w:szCs w:val="22"/>
          <w:u w:val="single"/>
        </w:rPr>
      </w:pPr>
      <w:r>
        <w:rPr>
          <w:rFonts w:ascii="Segoe UI" w:hAnsi="Segoe UI" w:cs="Segoe UI"/>
          <w:sz w:val="22"/>
          <w:szCs w:val="22"/>
          <w:u w:val="single"/>
        </w:rPr>
        <w:t>Jednotný architektonický koncept – manuál</w:t>
      </w:r>
      <w:r w:rsidRPr="00B54139">
        <w:rPr>
          <w:rFonts w:ascii="Segoe UI" w:hAnsi="Segoe UI" w:cs="Segoe UI"/>
          <w:sz w:val="22"/>
          <w:szCs w:val="22"/>
          <w:u w:val="single"/>
        </w:rPr>
        <w:t xml:space="preserve"> pro navrhování návštěvnických středisek AOPK ČR</w:t>
      </w:r>
    </w:p>
    <w:p w14:paraId="651729D1" w14:textId="47F1C638" w:rsidR="006D2A93" w:rsidRPr="00B45A50" w:rsidRDefault="006D2A93" w:rsidP="001D7AE4">
      <w:pPr>
        <w:pStyle w:val="Nzev"/>
        <w:spacing w:after="120" w:line="276" w:lineRule="auto"/>
        <w:jc w:val="both"/>
        <w:rPr>
          <w:rFonts w:ascii="Segoe UI" w:hAnsi="Segoe UI" w:cs="Segoe UI"/>
          <w:b w:val="0"/>
          <w:bCs w:val="0"/>
          <w:i/>
          <w:iCs/>
          <w:color w:val="FF0000"/>
          <w:sz w:val="22"/>
          <w:szCs w:val="22"/>
        </w:rPr>
      </w:pPr>
      <w:r w:rsidRPr="00B45A50">
        <w:rPr>
          <w:rFonts w:ascii="Segoe UI" w:hAnsi="Segoe UI" w:cs="Segoe UI"/>
          <w:b w:val="0"/>
          <w:bCs w:val="0"/>
          <w:i/>
          <w:iCs/>
          <w:color w:val="FF0000"/>
          <w:sz w:val="22"/>
          <w:szCs w:val="22"/>
        </w:rPr>
        <w:t xml:space="preserve">Uvedeno v samostatné příloze.  </w:t>
      </w:r>
    </w:p>
    <w:p w14:paraId="2EB9E8F7" w14:textId="77777777" w:rsidR="006D2A93" w:rsidRPr="00B45A50" w:rsidRDefault="006D2A93" w:rsidP="001D7AE4">
      <w:pPr>
        <w:pStyle w:val="Nzev"/>
        <w:spacing w:after="120" w:line="276" w:lineRule="auto"/>
        <w:jc w:val="both"/>
        <w:rPr>
          <w:rFonts w:ascii="Segoe UI" w:hAnsi="Segoe UI" w:cs="Segoe UI"/>
          <w:b w:val="0"/>
          <w:bCs w:val="0"/>
          <w:i/>
          <w:iCs/>
          <w:color w:val="FF0000"/>
          <w:sz w:val="22"/>
          <w:szCs w:val="22"/>
        </w:rPr>
      </w:pPr>
    </w:p>
    <w:p w14:paraId="0A7B76D4" w14:textId="77777777" w:rsidR="006D2A93" w:rsidRPr="00B45A50" w:rsidRDefault="006D2A93">
      <w:pPr>
        <w:rPr>
          <w:rFonts w:ascii="Segoe UI" w:hAnsi="Segoe UI" w:cs="Segoe UI"/>
          <w:b/>
          <w:bCs/>
          <w:sz w:val="22"/>
          <w:szCs w:val="22"/>
        </w:rPr>
      </w:pPr>
      <w:r w:rsidRPr="00B45A50">
        <w:rPr>
          <w:rFonts w:ascii="Segoe UI" w:hAnsi="Segoe UI" w:cs="Segoe UI"/>
          <w:sz w:val="22"/>
          <w:szCs w:val="22"/>
        </w:rPr>
        <w:br w:type="page"/>
      </w:r>
    </w:p>
    <w:p w14:paraId="7F5E8CE1" w14:textId="1D56154A"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lastRenderedPageBreak/>
        <w:t>Příloha č. 4</w:t>
      </w:r>
    </w:p>
    <w:p w14:paraId="521C8E9F" w14:textId="382505DC"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t xml:space="preserve"> </w:t>
      </w:r>
    </w:p>
    <w:p w14:paraId="213D4EAE" w14:textId="7F0AD0EE" w:rsidR="006D2A93" w:rsidRPr="00B45A50" w:rsidRDefault="006D2A93" w:rsidP="006D2A93">
      <w:pPr>
        <w:pStyle w:val="Nzev"/>
        <w:spacing w:after="120" w:line="276" w:lineRule="auto"/>
        <w:rPr>
          <w:rFonts w:ascii="Segoe UI" w:hAnsi="Segoe UI" w:cs="Segoe UI"/>
          <w:sz w:val="22"/>
          <w:szCs w:val="22"/>
          <w:u w:val="single"/>
        </w:rPr>
      </w:pPr>
      <w:r w:rsidRPr="00B45A50">
        <w:rPr>
          <w:rFonts w:ascii="Segoe UI" w:hAnsi="Segoe UI" w:cs="Segoe UI"/>
          <w:sz w:val="22"/>
          <w:szCs w:val="22"/>
          <w:u w:val="single"/>
        </w:rPr>
        <w:t>Seznam poddodavatelů vč. rozsahu jejich plnění</w:t>
      </w:r>
    </w:p>
    <w:p w14:paraId="3DAF4237" w14:textId="12215DB1" w:rsidR="006D2A93" w:rsidRPr="00B45A50" w:rsidRDefault="00EB2EC3" w:rsidP="006D2A93">
      <w:pPr>
        <w:pStyle w:val="Nzev"/>
        <w:spacing w:before="120" w:after="120" w:line="276" w:lineRule="auto"/>
        <w:jc w:val="both"/>
        <w:rPr>
          <w:rFonts w:ascii="Segoe UI" w:hAnsi="Segoe UI" w:cs="Segoe UI"/>
          <w:b w:val="0"/>
          <w:bCs w:val="0"/>
          <w:i/>
          <w:iCs/>
          <w:color w:val="FF0000"/>
          <w:sz w:val="22"/>
          <w:szCs w:val="22"/>
        </w:rPr>
      </w:pPr>
      <w:r w:rsidRPr="00B45A50">
        <w:rPr>
          <w:rFonts w:ascii="Segoe UI" w:hAnsi="Segoe UI" w:cs="Segoe UI"/>
          <w:color w:val="FF0000"/>
          <w:sz w:val="22"/>
          <w:szCs w:val="22"/>
        </w:rPr>
        <w:t>POKYNY PRO ÚČASTNÍKA:</w:t>
      </w:r>
      <w:r w:rsidRPr="00B45A50">
        <w:rPr>
          <w:rFonts w:ascii="Segoe UI" w:hAnsi="Segoe UI" w:cs="Segoe UI"/>
          <w:i/>
          <w:color w:val="FF0000"/>
          <w:sz w:val="22"/>
          <w:szCs w:val="22"/>
        </w:rPr>
        <w:t xml:space="preserve"> </w:t>
      </w:r>
      <w:r w:rsidR="006D2A93" w:rsidRPr="00B45A50">
        <w:rPr>
          <w:rFonts w:ascii="Segoe UI" w:hAnsi="Segoe UI" w:cs="Segoe UI"/>
          <w:b w:val="0"/>
          <w:bCs w:val="0"/>
          <w:i/>
          <w:iCs/>
          <w:color w:val="FF0000"/>
          <w:sz w:val="22"/>
          <w:szCs w:val="22"/>
        </w:rPr>
        <w:t xml:space="preserve">Účastník nedoplňuje, </w:t>
      </w:r>
      <w:r w:rsidR="00B45A50" w:rsidRPr="00B45A50">
        <w:rPr>
          <w:rFonts w:ascii="Segoe UI" w:hAnsi="Segoe UI" w:cs="Segoe UI"/>
          <w:b w:val="0"/>
          <w:bCs w:val="0"/>
          <w:i/>
          <w:iCs/>
          <w:color w:val="FF0000"/>
          <w:sz w:val="22"/>
          <w:szCs w:val="22"/>
        </w:rPr>
        <w:t xml:space="preserve">bude doplněno v návaznosti na účastníkem vyplněnou přílohu č. 3 zadávací dokumentace – </w:t>
      </w:r>
      <w:r w:rsidR="00B45A50">
        <w:rPr>
          <w:rFonts w:ascii="Segoe UI" w:hAnsi="Segoe UI" w:cs="Segoe UI"/>
          <w:b w:val="0"/>
          <w:bCs w:val="0"/>
          <w:i/>
          <w:iCs/>
          <w:color w:val="FF0000"/>
          <w:sz w:val="22"/>
          <w:szCs w:val="22"/>
        </w:rPr>
        <w:t xml:space="preserve">Formulář </w:t>
      </w:r>
      <w:r w:rsidR="00B45A50" w:rsidRPr="00B45A50">
        <w:rPr>
          <w:rFonts w:ascii="Segoe UI" w:hAnsi="Segoe UI" w:cs="Segoe UI"/>
          <w:b w:val="0"/>
          <w:bCs w:val="0"/>
          <w:i/>
          <w:iCs/>
          <w:color w:val="FF0000"/>
          <w:sz w:val="22"/>
          <w:szCs w:val="22"/>
        </w:rPr>
        <w:t>nabídk</w:t>
      </w:r>
      <w:r w:rsidR="00B45A50">
        <w:rPr>
          <w:rFonts w:ascii="Segoe UI" w:hAnsi="Segoe UI" w:cs="Segoe UI"/>
          <w:b w:val="0"/>
          <w:bCs w:val="0"/>
          <w:i/>
          <w:iCs/>
          <w:color w:val="FF0000"/>
          <w:sz w:val="22"/>
          <w:szCs w:val="22"/>
        </w:rPr>
        <w:t>y</w:t>
      </w:r>
    </w:p>
    <w:p w14:paraId="65886BFB" w14:textId="77777777" w:rsidR="00EB2EC3" w:rsidRPr="00B45A50" w:rsidRDefault="00EB2EC3">
      <w:pPr>
        <w:rPr>
          <w:rFonts w:ascii="Segoe UI" w:hAnsi="Segoe UI" w:cs="Segoe UI"/>
          <w:b/>
          <w:bCs/>
          <w:sz w:val="22"/>
          <w:szCs w:val="22"/>
        </w:rPr>
      </w:pPr>
      <w:r w:rsidRPr="00B45A50">
        <w:rPr>
          <w:rFonts w:ascii="Segoe UI" w:hAnsi="Segoe UI" w:cs="Segoe UI"/>
          <w:sz w:val="22"/>
          <w:szCs w:val="22"/>
        </w:rPr>
        <w:br w:type="page"/>
      </w:r>
    </w:p>
    <w:p w14:paraId="0D9485C2" w14:textId="73823717"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lastRenderedPageBreak/>
        <w:t>Příloha č. 5</w:t>
      </w:r>
    </w:p>
    <w:p w14:paraId="15DC0965" w14:textId="77777777" w:rsidR="006D2A93" w:rsidRPr="00B45A50" w:rsidRDefault="006D2A93" w:rsidP="006D2A93">
      <w:pPr>
        <w:pStyle w:val="Nzev"/>
        <w:spacing w:after="120" w:line="276" w:lineRule="auto"/>
        <w:jc w:val="both"/>
        <w:rPr>
          <w:rFonts w:ascii="Segoe UI" w:hAnsi="Segoe UI" w:cs="Segoe UI"/>
          <w:sz w:val="22"/>
          <w:szCs w:val="22"/>
        </w:rPr>
      </w:pPr>
      <w:r w:rsidRPr="00B45A50">
        <w:rPr>
          <w:rFonts w:ascii="Segoe UI" w:hAnsi="Segoe UI" w:cs="Segoe UI"/>
          <w:sz w:val="22"/>
          <w:szCs w:val="22"/>
        </w:rPr>
        <w:t xml:space="preserve"> </w:t>
      </w:r>
    </w:p>
    <w:p w14:paraId="6F44F14A" w14:textId="7D2153FE" w:rsidR="006D2A93" w:rsidRPr="00B45A50" w:rsidRDefault="006D2A93" w:rsidP="006D2A93">
      <w:pPr>
        <w:pStyle w:val="Nzev"/>
        <w:spacing w:after="120" w:line="276" w:lineRule="auto"/>
        <w:rPr>
          <w:rFonts w:ascii="Segoe UI" w:hAnsi="Segoe UI" w:cs="Segoe UI"/>
          <w:sz w:val="22"/>
          <w:szCs w:val="22"/>
          <w:u w:val="single"/>
        </w:rPr>
      </w:pPr>
      <w:r w:rsidRPr="00B45A50">
        <w:rPr>
          <w:rFonts w:ascii="Segoe UI" w:hAnsi="Segoe UI" w:cs="Segoe UI"/>
          <w:sz w:val="22"/>
          <w:szCs w:val="22"/>
          <w:u w:val="single"/>
        </w:rPr>
        <w:t xml:space="preserve">Kontaktní osoby smluvních stran vč. specifikace realizačního týmu </w:t>
      </w:r>
    </w:p>
    <w:p w14:paraId="7F920B53" w14:textId="77777777" w:rsidR="00B45A50" w:rsidRPr="00B45A50" w:rsidRDefault="00B45A50" w:rsidP="00EB2EC3">
      <w:pPr>
        <w:widowControl w:val="0"/>
        <w:spacing w:line="276" w:lineRule="auto"/>
        <w:ind w:left="357" w:hanging="357"/>
        <w:rPr>
          <w:rFonts w:ascii="Segoe UI" w:hAnsi="Segoe UI" w:cs="Segoe UI"/>
          <w:b/>
          <w:sz w:val="22"/>
          <w:szCs w:val="22"/>
          <w:u w:val="single"/>
        </w:rPr>
      </w:pPr>
    </w:p>
    <w:p w14:paraId="443B28D6" w14:textId="7B337164" w:rsidR="00EB2EC3" w:rsidRPr="00B45A50" w:rsidRDefault="00EB2EC3" w:rsidP="00EB2EC3">
      <w:pPr>
        <w:widowControl w:val="0"/>
        <w:spacing w:line="276" w:lineRule="auto"/>
        <w:ind w:left="357" w:hanging="357"/>
        <w:rPr>
          <w:rFonts w:ascii="Segoe UI" w:hAnsi="Segoe UI" w:cs="Segoe UI"/>
          <w:b/>
          <w:sz w:val="22"/>
          <w:szCs w:val="22"/>
          <w:u w:val="single"/>
        </w:rPr>
      </w:pPr>
      <w:r w:rsidRPr="00B45A50">
        <w:rPr>
          <w:rFonts w:ascii="Segoe UI" w:hAnsi="Segoe UI" w:cs="Segoe UI"/>
          <w:b/>
          <w:sz w:val="22"/>
          <w:szCs w:val="22"/>
          <w:u w:val="single"/>
        </w:rPr>
        <w:t>Kontaktní osoby a spojení na straně Zhotovitele:</w:t>
      </w:r>
    </w:p>
    <w:p w14:paraId="2C9A7C33" w14:textId="77777777" w:rsidR="00EB2EC3" w:rsidRPr="00B45A50" w:rsidRDefault="00EB2EC3" w:rsidP="00EB2EC3">
      <w:pPr>
        <w:spacing w:line="276" w:lineRule="auto"/>
        <w:ind w:left="3119" w:hanging="3119"/>
        <w:jc w:val="both"/>
        <w:rPr>
          <w:rFonts w:ascii="Segoe UI" w:hAnsi="Segoe UI" w:cs="Segoe UI"/>
          <w:i/>
          <w:color w:val="FF0000"/>
          <w:sz w:val="22"/>
          <w:szCs w:val="22"/>
        </w:rPr>
      </w:pPr>
    </w:p>
    <w:p w14:paraId="3D9B7DEE"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smluvních:</w:t>
      </w:r>
      <w:r w:rsidRPr="00B45A50">
        <w:rPr>
          <w:rFonts w:ascii="Segoe UI" w:hAnsi="Segoe UI" w:cs="Segoe UI"/>
          <w:sz w:val="22"/>
          <w:szCs w:val="22"/>
        </w:rPr>
        <w:tab/>
        <w:t>___________________________</w:t>
      </w:r>
    </w:p>
    <w:p w14:paraId="113ADF4B"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p>
    <w:p w14:paraId="1A94ECD5"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5E4E5DC6" w14:textId="77777777" w:rsidR="00EB2EC3" w:rsidRPr="00B45A50" w:rsidRDefault="00EB2EC3" w:rsidP="00EB2EC3">
      <w:pPr>
        <w:spacing w:line="276" w:lineRule="auto"/>
        <w:ind w:left="357" w:hanging="357"/>
        <w:jc w:val="both"/>
        <w:rPr>
          <w:rFonts w:ascii="Segoe UI" w:hAnsi="Segoe UI" w:cs="Segoe UI"/>
          <w:sz w:val="22"/>
          <w:szCs w:val="22"/>
        </w:rPr>
      </w:pPr>
    </w:p>
    <w:p w14:paraId="7F70702F"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technických:</w:t>
      </w:r>
      <w:r w:rsidRPr="00B45A50">
        <w:rPr>
          <w:rFonts w:ascii="Segoe UI" w:hAnsi="Segoe UI" w:cs="Segoe UI"/>
          <w:sz w:val="22"/>
          <w:szCs w:val="22"/>
        </w:rPr>
        <w:tab/>
        <w:t>___________________________</w:t>
      </w:r>
    </w:p>
    <w:p w14:paraId="178CB390"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r w:rsidRPr="00B45A50">
        <w:rPr>
          <w:rFonts w:ascii="Segoe UI" w:hAnsi="Segoe UI" w:cs="Segoe UI"/>
          <w:color w:val="808080"/>
        </w:rPr>
        <w:t> </w:t>
      </w:r>
    </w:p>
    <w:p w14:paraId="0BD151CA"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783B67E1" w14:textId="77777777" w:rsidR="00EB2EC3" w:rsidRPr="00B45A50" w:rsidRDefault="00EB2EC3" w:rsidP="00EB2EC3">
      <w:pPr>
        <w:spacing w:line="276" w:lineRule="auto"/>
        <w:jc w:val="both"/>
        <w:rPr>
          <w:rFonts w:ascii="Segoe UI" w:hAnsi="Segoe UI" w:cs="Segoe UI"/>
          <w:sz w:val="22"/>
          <w:szCs w:val="22"/>
        </w:rPr>
      </w:pPr>
    </w:p>
    <w:p w14:paraId="1A0D171B" w14:textId="77777777" w:rsidR="00EB2EC3" w:rsidRPr="00B45A50" w:rsidRDefault="00EB2EC3" w:rsidP="00EB2EC3">
      <w:pPr>
        <w:spacing w:before="120" w:after="120" w:line="276" w:lineRule="auto"/>
        <w:jc w:val="both"/>
        <w:rPr>
          <w:rFonts w:ascii="Segoe UI" w:hAnsi="Segoe UI" w:cs="Segoe UI"/>
          <w:b/>
          <w:bCs/>
          <w:sz w:val="22"/>
          <w:szCs w:val="22"/>
          <w:u w:val="single"/>
        </w:rPr>
      </w:pPr>
      <w:r w:rsidRPr="00B45A50">
        <w:rPr>
          <w:rFonts w:ascii="Segoe UI" w:hAnsi="Segoe UI" w:cs="Segoe UI"/>
          <w:b/>
          <w:bCs/>
          <w:sz w:val="22"/>
          <w:szCs w:val="22"/>
          <w:u w:val="single"/>
        </w:rPr>
        <w:t xml:space="preserve">Realizační tým: </w:t>
      </w:r>
    </w:p>
    <w:p w14:paraId="033C1DBC" w14:textId="27FDB71E" w:rsidR="00EB2EC3" w:rsidRPr="00FC4176" w:rsidRDefault="00EB2EC3" w:rsidP="00EB2EC3">
      <w:pPr>
        <w:pStyle w:val="Odstavecseseznamem"/>
        <w:numPr>
          <w:ilvl w:val="0"/>
          <w:numId w:val="33"/>
        </w:numPr>
        <w:spacing w:before="120" w:after="120" w:line="276" w:lineRule="auto"/>
        <w:contextualSpacing w:val="0"/>
        <w:jc w:val="both"/>
        <w:rPr>
          <w:rFonts w:ascii="Segoe UI" w:hAnsi="Segoe UI" w:cs="Segoe UI"/>
          <w:sz w:val="22"/>
          <w:szCs w:val="22"/>
          <w:highlight w:val="yellow"/>
        </w:rPr>
      </w:pPr>
      <w:r w:rsidRPr="00FC4176">
        <w:rPr>
          <w:rFonts w:ascii="Segoe UI" w:hAnsi="Segoe UI" w:cs="Segoe UI"/>
          <w:sz w:val="22"/>
          <w:szCs w:val="22"/>
          <w:highlight w:val="yellow"/>
          <w:u w:val="single"/>
        </w:rPr>
        <w:t xml:space="preserve">Člen realizačního týmu – </w:t>
      </w:r>
      <w:r w:rsidR="00BB5136" w:rsidRPr="00FC4176">
        <w:rPr>
          <w:rFonts w:ascii="Segoe UI" w:hAnsi="Segoe UI" w:cs="Segoe UI"/>
          <w:sz w:val="22"/>
          <w:szCs w:val="22"/>
          <w:highlight w:val="yellow"/>
          <w:u w:val="single"/>
        </w:rPr>
        <w:t xml:space="preserve">Hlavní </w:t>
      </w:r>
      <w:r w:rsidR="00D51EC6" w:rsidRPr="00FC4176">
        <w:rPr>
          <w:rFonts w:ascii="Segoe UI" w:hAnsi="Segoe UI" w:cs="Segoe UI"/>
          <w:sz w:val="22"/>
          <w:szCs w:val="22"/>
          <w:highlight w:val="yellow"/>
          <w:u w:val="single"/>
        </w:rPr>
        <w:t>inženýr/architekt</w:t>
      </w:r>
      <w:r w:rsidR="0052601E" w:rsidRPr="00FC4176">
        <w:rPr>
          <w:rFonts w:ascii="Segoe UI" w:hAnsi="Segoe UI" w:cs="Segoe UI"/>
          <w:sz w:val="22"/>
          <w:szCs w:val="22"/>
          <w:highlight w:val="yellow"/>
          <w:u w:val="single"/>
        </w:rPr>
        <w:t xml:space="preserve"> </w:t>
      </w:r>
      <w:proofErr w:type="gramStart"/>
      <w:r w:rsidR="00D51EC6" w:rsidRPr="00FC4176">
        <w:rPr>
          <w:rFonts w:ascii="Segoe UI" w:hAnsi="Segoe UI" w:cs="Segoe UI"/>
          <w:sz w:val="22"/>
          <w:szCs w:val="22"/>
          <w:highlight w:val="yellow"/>
          <w:u w:val="single"/>
        </w:rPr>
        <w:t>projektu</w:t>
      </w:r>
      <w:r w:rsidRPr="00FC4176">
        <w:rPr>
          <w:rFonts w:ascii="Segoe UI" w:hAnsi="Segoe UI" w:cs="Segoe UI"/>
          <w:sz w:val="22"/>
          <w:szCs w:val="22"/>
          <w:highlight w:val="yellow"/>
        </w:rPr>
        <w:t>:  _</w:t>
      </w:r>
      <w:proofErr w:type="gramEnd"/>
      <w:r w:rsidRPr="00FC4176">
        <w:rPr>
          <w:rFonts w:ascii="Segoe UI" w:hAnsi="Segoe UI" w:cs="Segoe UI"/>
          <w:sz w:val="22"/>
          <w:szCs w:val="22"/>
          <w:highlight w:val="yellow"/>
        </w:rPr>
        <w:t>___________________</w:t>
      </w:r>
    </w:p>
    <w:p w14:paraId="344D6E3E" w14:textId="77777777" w:rsidR="00EB2EC3" w:rsidRPr="00FC4176" w:rsidRDefault="00EB2EC3" w:rsidP="00EB2EC3">
      <w:pPr>
        <w:pStyle w:val="Odstavecseseznamem"/>
        <w:spacing w:before="120" w:after="120" w:line="276" w:lineRule="auto"/>
        <w:ind w:left="780"/>
        <w:contextualSpacing w:val="0"/>
        <w:jc w:val="both"/>
        <w:rPr>
          <w:rFonts w:ascii="Segoe UI" w:hAnsi="Segoe UI" w:cs="Segoe UI"/>
          <w:sz w:val="22"/>
          <w:szCs w:val="22"/>
          <w:highlight w:val="yellow"/>
        </w:rPr>
      </w:pPr>
      <w:r w:rsidRPr="00FC4176">
        <w:rPr>
          <w:rFonts w:ascii="Segoe UI" w:hAnsi="Segoe UI" w:cs="Segoe UI"/>
          <w:sz w:val="22"/>
          <w:szCs w:val="22"/>
          <w:highlight w:val="yellow"/>
        </w:rPr>
        <w:t>Telefon:</w:t>
      </w:r>
      <w:r w:rsidRPr="00FC4176">
        <w:rPr>
          <w:rFonts w:ascii="Segoe UI" w:hAnsi="Segoe UI" w:cs="Segoe UI"/>
          <w:sz w:val="22"/>
          <w:szCs w:val="22"/>
          <w:highlight w:val="yellow"/>
        </w:rPr>
        <w:tab/>
        <w:t>___________________________</w:t>
      </w:r>
      <w:r w:rsidRPr="00FC4176">
        <w:rPr>
          <w:rFonts w:ascii="Segoe UI" w:hAnsi="Segoe UI" w:cs="Segoe UI"/>
          <w:color w:val="808080"/>
          <w:sz w:val="22"/>
          <w:szCs w:val="22"/>
          <w:highlight w:val="yellow"/>
        </w:rPr>
        <w:t> </w:t>
      </w:r>
    </w:p>
    <w:p w14:paraId="198B1C2A" w14:textId="77777777" w:rsidR="00EB2EC3" w:rsidRPr="00B45A50" w:rsidRDefault="00EB2EC3" w:rsidP="00EB2EC3">
      <w:pPr>
        <w:pStyle w:val="Odstavecseseznamem"/>
        <w:spacing w:before="120" w:after="120" w:line="276" w:lineRule="auto"/>
        <w:ind w:left="780"/>
        <w:contextualSpacing w:val="0"/>
        <w:jc w:val="both"/>
        <w:rPr>
          <w:rFonts w:ascii="Segoe UI" w:hAnsi="Segoe UI" w:cs="Segoe UI"/>
          <w:sz w:val="22"/>
          <w:szCs w:val="22"/>
        </w:rPr>
      </w:pPr>
      <w:r w:rsidRPr="00FC4176">
        <w:rPr>
          <w:rFonts w:ascii="Segoe UI" w:hAnsi="Segoe UI" w:cs="Segoe UI"/>
          <w:sz w:val="22"/>
          <w:szCs w:val="22"/>
          <w:highlight w:val="yellow"/>
        </w:rPr>
        <w:t>E-mail:</w:t>
      </w:r>
      <w:r w:rsidRPr="00FC4176">
        <w:rPr>
          <w:rFonts w:ascii="Segoe UI" w:hAnsi="Segoe UI" w:cs="Segoe UI"/>
          <w:sz w:val="22"/>
          <w:szCs w:val="22"/>
          <w:highlight w:val="yellow"/>
        </w:rPr>
        <w:tab/>
        <w:t>___________________________</w:t>
      </w:r>
    </w:p>
    <w:p w14:paraId="2A896D89" w14:textId="0E0069A9" w:rsidR="00F00D4B" w:rsidRPr="009E5EE3" w:rsidRDefault="00F00D4B" w:rsidP="00F00D4B">
      <w:pPr>
        <w:pStyle w:val="Odstavecseseznamem"/>
        <w:numPr>
          <w:ilvl w:val="0"/>
          <w:numId w:val="33"/>
        </w:numPr>
        <w:spacing w:before="120" w:after="120" w:line="276" w:lineRule="auto"/>
        <w:contextualSpacing w:val="0"/>
        <w:jc w:val="both"/>
        <w:rPr>
          <w:rFonts w:ascii="Segoe UI" w:hAnsi="Segoe UI" w:cs="Segoe UI"/>
          <w:sz w:val="22"/>
          <w:szCs w:val="22"/>
          <w:highlight w:val="yellow"/>
        </w:rPr>
      </w:pPr>
      <w:r w:rsidRPr="009E5EE3">
        <w:rPr>
          <w:rFonts w:ascii="Segoe UI" w:hAnsi="Segoe UI" w:cs="Segoe UI"/>
          <w:bCs/>
          <w:sz w:val="22"/>
          <w:szCs w:val="22"/>
          <w:highlight w:val="yellow"/>
          <w:u w:val="single"/>
        </w:rPr>
        <w:t xml:space="preserve">Člen realizačního týmu – </w:t>
      </w:r>
      <w:r w:rsidR="00BB5136" w:rsidRPr="009E5EE3">
        <w:rPr>
          <w:rFonts w:ascii="Segoe UI" w:hAnsi="Segoe UI" w:cs="Segoe UI"/>
          <w:bCs/>
          <w:sz w:val="22"/>
          <w:szCs w:val="22"/>
          <w:highlight w:val="yellow"/>
          <w:u w:val="single"/>
        </w:rPr>
        <w:t>Statik</w:t>
      </w:r>
      <w:r w:rsidRPr="009E5EE3">
        <w:rPr>
          <w:rFonts w:ascii="Segoe UI" w:hAnsi="Segoe UI" w:cs="Segoe UI"/>
          <w:b/>
          <w:sz w:val="22"/>
          <w:szCs w:val="22"/>
          <w:highlight w:val="yellow"/>
          <w:u w:val="single"/>
        </w:rPr>
        <w:t>:</w:t>
      </w:r>
      <w:r w:rsidRPr="009E5EE3">
        <w:rPr>
          <w:rFonts w:ascii="Segoe UI" w:hAnsi="Segoe UI" w:cs="Segoe UI"/>
          <w:sz w:val="22"/>
          <w:szCs w:val="22"/>
          <w:highlight w:val="yellow"/>
        </w:rPr>
        <w:t xml:space="preserve"> ____________________</w:t>
      </w:r>
    </w:p>
    <w:p w14:paraId="753BDB6F" w14:textId="77777777" w:rsidR="00F00D4B" w:rsidRPr="009E5EE3" w:rsidRDefault="00F00D4B" w:rsidP="00F00D4B">
      <w:pPr>
        <w:pStyle w:val="Odstavecseseznamem"/>
        <w:spacing w:before="120" w:after="120" w:line="276" w:lineRule="auto"/>
        <w:ind w:left="780"/>
        <w:contextualSpacing w:val="0"/>
        <w:jc w:val="both"/>
        <w:rPr>
          <w:rFonts w:ascii="Segoe UI" w:hAnsi="Segoe UI" w:cs="Segoe UI"/>
          <w:sz w:val="22"/>
          <w:szCs w:val="22"/>
          <w:highlight w:val="yellow"/>
        </w:rPr>
      </w:pPr>
      <w:r w:rsidRPr="009E5EE3">
        <w:rPr>
          <w:rFonts w:ascii="Segoe UI" w:hAnsi="Segoe UI" w:cs="Segoe UI"/>
          <w:sz w:val="22"/>
          <w:szCs w:val="22"/>
          <w:highlight w:val="yellow"/>
        </w:rPr>
        <w:t>Telefon:</w:t>
      </w:r>
      <w:r w:rsidRPr="009E5EE3">
        <w:rPr>
          <w:rFonts w:ascii="Segoe UI" w:hAnsi="Segoe UI" w:cs="Segoe UI"/>
          <w:sz w:val="22"/>
          <w:szCs w:val="22"/>
          <w:highlight w:val="yellow"/>
        </w:rPr>
        <w:tab/>
        <w:t>___________________________</w:t>
      </w:r>
      <w:r w:rsidRPr="009E5EE3">
        <w:rPr>
          <w:rFonts w:ascii="Segoe UI" w:hAnsi="Segoe UI" w:cs="Segoe UI"/>
          <w:color w:val="808080"/>
          <w:sz w:val="22"/>
          <w:szCs w:val="22"/>
          <w:highlight w:val="yellow"/>
        </w:rPr>
        <w:t> </w:t>
      </w:r>
    </w:p>
    <w:p w14:paraId="145E3A25" w14:textId="77777777" w:rsidR="00F00D4B" w:rsidRPr="00B45A50" w:rsidRDefault="00F00D4B" w:rsidP="00F00D4B">
      <w:pPr>
        <w:pStyle w:val="Odstavecseseznamem"/>
        <w:spacing w:before="120" w:after="120" w:line="276" w:lineRule="auto"/>
        <w:ind w:left="780"/>
        <w:contextualSpacing w:val="0"/>
        <w:jc w:val="both"/>
        <w:rPr>
          <w:rFonts w:ascii="Segoe UI" w:hAnsi="Segoe UI" w:cs="Segoe UI"/>
          <w:sz w:val="22"/>
          <w:szCs w:val="22"/>
        </w:rPr>
      </w:pPr>
      <w:r w:rsidRPr="009E5EE3">
        <w:rPr>
          <w:rFonts w:ascii="Segoe UI" w:hAnsi="Segoe UI" w:cs="Segoe UI"/>
          <w:sz w:val="22"/>
          <w:szCs w:val="22"/>
          <w:highlight w:val="yellow"/>
        </w:rPr>
        <w:t>E-mail:</w:t>
      </w:r>
      <w:r w:rsidRPr="009E5EE3">
        <w:rPr>
          <w:rFonts w:ascii="Segoe UI" w:hAnsi="Segoe UI" w:cs="Segoe UI"/>
          <w:sz w:val="22"/>
          <w:szCs w:val="22"/>
          <w:highlight w:val="yellow"/>
        </w:rPr>
        <w:tab/>
        <w:t>___________________________</w:t>
      </w:r>
    </w:p>
    <w:p w14:paraId="48FFD534" w14:textId="2986223E" w:rsidR="00EB2EC3" w:rsidRPr="00B45A50" w:rsidRDefault="00EB2EC3" w:rsidP="00B45A50">
      <w:pPr>
        <w:widowControl w:val="0"/>
        <w:spacing w:after="120" w:line="276" w:lineRule="auto"/>
        <w:rPr>
          <w:rFonts w:ascii="Segoe UI" w:hAnsi="Segoe UI" w:cs="Segoe UI"/>
          <w:b/>
          <w:sz w:val="22"/>
          <w:szCs w:val="22"/>
          <w:u w:val="single"/>
        </w:rPr>
      </w:pPr>
    </w:p>
    <w:p w14:paraId="19A2FFE3" w14:textId="77777777" w:rsidR="00EB2EC3" w:rsidRPr="00B45A50" w:rsidRDefault="00EB2EC3" w:rsidP="00EB2EC3">
      <w:pPr>
        <w:widowControl w:val="0"/>
        <w:spacing w:after="120" w:line="276" w:lineRule="auto"/>
        <w:ind w:left="360" w:hanging="360"/>
        <w:rPr>
          <w:rFonts w:ascii="Segoe UI" w:hAnsi="Segoe UI" w:cs="Segoe UI"/>
          <w:b/>
          <w:sz w:val="22"/>
          <w:szCs w:val="22"/>
          <w:u w:val="single"/>
        </w:rPr>
      </w:pPr>
      <w:r w:rsidRPr="00B45A50">
        <w:rPr>
          <w:rFonts w:ascii="Segoe UI" w:hAnsi="Segoe UI" w:cs="Segoe UI"/>
          <w:b/>
          <w:sz w:val="22"/>
          <w:szCs w:val="22"/>
          <w:u w:val="single"/>
        </w:rPr>
        <w:t xml:space="preserve">Kontaktní osoby a spojení na straně Objednatele: </w:t>
      </w:r>
    </w:p>
    <w:p w14:paraId="1D3F72B2" w14:textId="0BBDE4B1" w:rsidR="00EB2EC3" w:rsidRPr="00B45A50" w:rsidRDefault="00EB2EC3" w:rsidP="00EB2EC3">
      <w:pPr>
        <w:widowControl w:val="0"/>
        <w:spacing w:after="120" w:line="276" w:lineRule="auto"/>
        <w:ind w:left="360" w:hanging="360"/>
        <w:rPr>
          <w:rFonts w:ascii="Segoe UI" w:hAnsi="Segoe UI" w:cs="Segoe UI"/>
          <w:i/>
          <w:iCs/>
          <w:color w:val="FF0000"/>
          <w:sz w:val="22"/>
          <w:szCs w:val="22"/>
        </w:rPr>
      </w:pPr>
      <w:r w:rsidRPr="00B45A50">
        <w:rPr>
          <w:rFonts w:ascii="Segoe UI" w:hAnsi="Segoe UI" w:cs="Segoe UI"/>
          <w:i/>
          <w:iCs/>
          <w:color w:val="FF0000"/>
          <w:sz w:val="22"/>
          <w:szCs w:val="22"/>
        </w:rPr>
        <w:t xml:space="preserve">Bude zadavatelem doplněno před podpisem </w:t>
      </w:r>
      <w:r w:rsidR="00C02F74" w:rsidRPr="00B45A50">
        <w:rPr>
          <w:rFonts w:ascii="Segoe UI" w:hAnsi="Segoe UI" w:cs="Segoe UI"/>
          <w:i/>
          <w:iCs/>
          <w:color w:val="FF0000"/>
          <w:sz w:val="22"/>
          <w:szCs w:val="22"/>
        </w:rPr>
        <w:t>S</w:t>
      </w:r>
      <w:r w:rsidRPr="00B45A50">
        <w:rPr>
          <w:rFonts w:ascii="Segoe UI" w:hAnsi="Segoe UI" w:cs="Segoe UI"/>
          <w:i/>
          <w:iCs/>
          <w:color w:val="FF0000"/>
          <w:sz w:val="22"/>
          <w:szCs w:val="22"/>
        </w:rPr>
        <w:t>mlouvy</w:t>
      </w:r>
      <w:r w:rsidR="00C02F74" w:rsidRPr="00B45A50">
        <w:rPr>
          <w:rFonts w:ascii="Segoe UI" w:hAnsi="Segoe UI" w:cs="Segoe UI"/>
          <w:i/>
          <w:iCs/>
          <w:color w:val="FF0000"/>
          <w:sz w:val="22"/>
          <w:szCs w:val="22"/>
        </w:rPr>
        <w:t>.</w:t>
      </w:r>
    </w:p>
    <w:p w14:paraId="261FD83A"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smluvních:</w:t>
      </w:r>
      <w:r w:rsidRPr="00B45A50">
        <w:rPr>
          <w:rFonts w:ascii="Segoe UI" w:hAnsi="Segoe UI" w:cs="Segoe UI"/>
          <w:sz w:val="22"/>
          <w:szCs w:val="22"/>
        </w:rPr>
        <w:tab/>
        <w:t>___________________________</w:t>
      </w:r>
    </w:p>
    <w:p w14:paraId="2EB70070"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p>
    <w:p w14:paraId="3D989A96"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226F346D" w14:textId="77777777" w:rsidR="00EB2EC3" w:rsidRPr="00B45A50" w:rsidRDefault="00EB2EC3" w:rsidP="00EB2EC3">
      <w:pPr>
        <w:spacing w:line="276" w:lineRule="auto"/>
        <w:ind w:left="357" w:hanging="357"/>
        <w:jc w:val="both"/>
        <w:rPr>
          <w:rFonts w:ascii="Segoe UI" w:hAnsi="Segoe UI" w:cs="Segoe UI"/>
          <w:sz w:val="22"/>
          <w:szCs w:val="22"/>
        </w:rPr>
      </w:pPr>
    </w:p>
    <w:p w14:paraId="1F3AFB76"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Oprávněn jednat ve věcech technických:</w:t>
      </w:r>
      <w:r w:rsidRPr="00B45A50">
        <w:rPr>
          <w:rFonts w:ascii="Segoe UI" w:hAnsi="Segoe UI" w:cs="Segoe UI"/>
          <w:sz w:val="22"/>
          <w:szCs w:val="22"/>
        </w:rPr>
        <w:tab/>
        <w:t>___________________________</w:t>
      </w:r>
    </w:p>
    <w:p w14:paraId="34CDAABF" w14:textId="77777777" w:rsidR="00EB2EC3" w:rsidRPr="00B45A50" w:rsidRDefault="00EB2EC3" w:rsidP="00EB2EC3">
      <w:pPr>
        <w:spacing w:after="120" w:line="276" w:lineRule="auto"/>
        <w:ind w:left="357" w:hanging="357"/>
        <w:jc w:val="both"/>
        <w:rPr>
          <w:rFonts w:ascii="Segoe UI" w:hAnsi="Segoe UI" w:cs="Segoe UI"/>
          <w:sz w:val="22"/>
          <w:szCs w:val="22"/>
        </w:rPr>
      </w:pPr>
      <w:r w:rsidRPr="00B45A50">
        <w:rPr>
          <w:rFonts w:ascii="Segoe UI" w:hAnsi="Segoe UI" w:cs="Segoe UI"/>
          <w:sz w:val="22"/>
          <w:szCs w:val="22"/>
        </w:rPr>
        <w:tab/>
        <w:t>Telefon:</w:t>
      </w:r>
      <w:r w:rsidRPr="00B45A50">
        <w:rPr>
          <w:rFonts w:ascii="Segoe UI" w:hAnsi="Segoe UI" w:cs="Segoe UI"/>
          <w:sz w:val="22"/>
          <w:szCs w:val="22"/>
        </w:rPr>
        <w:tab/>
        <w:t>___________________________</w:t>
      </w:r>
      <w:r w:rsidRPr="00B45A50">
        <w:rPr>
          <w:rFonts w:ascii="Segoe UI" w:hAnsi="Segoe UI" w:cs="Segoe UI"/>
          <w:color w:val="808080"/>
        </w:rPr>
        <w:t> </w:t>
      </w:r>
    </w:p>
    <w:p w14:paraId="511C22CC" w14:textId="77777777" w:rsidR="00EB2EC3" w:rsidRPr="00B45A50" w:rsidRDefault="00EB2EC3" w:rsidP="00EB2EC3">
      <w:pPr>
        <w:spacing w:line="276" w:lineRule="auto"/>
        <w:ind w:left="357" w:hanging="357"/>
        <w:jc w:val="both"/>
        <w:rPr>
          <w:rFonts w:ascii="Segoe UI" w:hAnsi="Segoe UI" w:cs="Segoe UI"/>
          <w:sz w:val="22"/>
          <w:szCs w:val="22"/>
        </w:rPr>
      </w:pPr>
      <w:r w:rsidRPr="00B45A50">
        <w:rPr>
          <w:rFonts w:ascii="Segoe UI" w:hAnsi="Segoe UI" w:cs="Segoe UI"/>
          <w:sz w:val="22"/>
          <w:szCs w:val="22"/>
        </w:rPr>
        <w:tab/>
        <w:t>E-mail:</w:t>
      </w:r>
      <w:r w:rsidRPr="00B45A50">
        <w:rPr>
          <w:rFonts w:ascii="Segoe UI" w:hAnsi="Segoe UI" w:cs="Segoe UI"/>
          <w:sz w:val="22"/>
          <w:szCs w:val="22"/>
        </w:rPr>
        <w:tab/>
        <w:t>___________________________</w:t>
      </w:r>
    </w:p>
    <w:p w14:paraId="3F6FDBE7" w14:textId="77777777" w:rsidR="00EB2EC3" w:rsidRPr="00B45A50" w:rsidRDefault="00EB2EC3" w:rsidP="00EB2EC3">
      <w:pPr>
        <w:widowControl w:val="0"/>
        <w:spacing w:after="120" w:line="276" w:lineRule="auto"/>
        <w:jc w:val="both"/>
        <w:rPr>
          <w:rFonts w:ascii="Segoe UI" w:hAnsi="Segoe UI" w:cs="Segoe UI"/>
          <w:sz w:val="22"/>
          <w:szCs w:val="22"/>
        </w:rPr>
      </w:pPr>
    </w:p>
    <w:p w14:paraId="3173814B" w14:textId="0C70F8B0" w:rsidR="00EB2EC3" w:rsidRPr="003739AB" w:rsidRDefault="00EB2EC3" w:rsidP="0000784C">
      <w:pPr>
        <w:widowControl w:val="0"/>
        <w:spacing w:after="120" w:line="276" w:lineRule="auto"/>
        <w:jc w:val="both"/>
        <w:rPr>
          <w:rFonts w:ascii="Segoe UI" w:hAnsi="Segoe UI" w:cs="Segoe UI"/>
          <w:i/>
          <w:iCs/>
          <w:color w:val="EE0000"/>
          <w:sz w:val="22"/>
          <w:szCs w:val="22"/>
        </w:rPr>
      </w:pPr>
      <w:r w:rsidRPr="009035AE">
        <w:rPr>
          <w:rFonts w:ascii="Segoe UI" w:hAnsi="Segoe UI" w:cs="Segoe UI"/>
          <w:i/>
          <w:iCs/>
          <w:color w:val="EE0000"/>
          <w:sz w:val="22"/>
          <w:szCs w:val="22"/>
        </w:rPr>
        <w:t xml:space="preserve">Další osoby budou doplněny případně před podpisem </w:t>
      </w:r>
      <w:r w:rsidR="00C02F74" w:rsidRPr="009035AE">
        <w:rPr>
          <w:rFonts w:ascii="Segoe UI" w:hAnsi="Segoe UI" w:cs="Segoe UI"/>
          <w:i/>
          <w:iCs/>
          <w:color w:val="EE0000"/>
          <w:sz w:val="22"/>
          <w:szCs w:val="22"/>
        </w:rPr>
        <w:t>S</w:t>
      </w:r>
      <w:r w:rsidRPr="009035AE">
        <w:rPr>
          <w:rFonts w:ascii="Segoe UI" w:hAnsi="Segoe UI" w:cs="Segoe UI"/>
          <w:i/>
          <w:iCs/>
          <w:color w:val="EE0000"/>
          <w:sz w:val="22"/>
          <w:szCs w:val="22"/>
        </w:rPr>
        <w:t xml:space="preserve">mlouvy. </w:t>
      </w:r>
    </w:p>
    <w:sectPr w:rsidR="00EB2EC3" w:rsidRPr="003739AB" w:rsidSect="003D5011">
      <w:footerReference w:type="default" r:id="rId8"/>
      <w:headerReference w:type="first" r:id="rId9"/>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1288" w14:textId="77777777" w:rsidR="00A1586B" w:rsidRDefault="00A1586B" w:rsidP="008F2DFC">
      <w:r>
        <w:separator/>
      </w:r>
    </w:p>
  </w:endnote>
  <w:endnote w:type="continuationSeparator" w:id="0">
    <w:p w14:paraId="6A96FCF1" w14:textId="77777777" w:rsidR="00A1586B" w:rsidRDefault="00A1586B"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B358" w14:textId="77777777" w:rsidR="00177474" w:rsidRPr="00AC12D7" w:rsidRDefault="00177474" w:rsidP="003653F7">
    <w:pPr>
      <w:pStyle w:val="Zpat"/>
      <w:jc w:val="center"/>
      <w:rPr>
        <w:rFonts w:ascii="Segoe UI" w:hAnsi="Segoe UI" w:cs="Segoe UI"/>
      </w:rPr>
    </w:pPr>
    <w:r w:rsidRPr="00AC12D7">
      <w:rPr>
        <w:rFonts w:ascii="Segoe UI" w:hAnsi="Segoe UI" w:cs="Segoe UI"/>
      </w:rPr>
      <w:t xml:space="preserve">Stránka </w:t>
    </w:r>
    <w:r w:rsidRPr="00AC12D7">
      <w:rPr>
        <w:rFonts w:ascii="Segoe UI" w:hAnsi="Segoe UI" w:cs="Segoe UI"/>
        <w:b/>
      </w:rPr>
      <w:fldChar w:fldCharType="begin"/>
    </w:r>
    <w:r w:rsidRPr="00AC12D7">
      <w:rPr>
        <w:rFonts w:ascii="Segoe UI" w:hAnsi="Segoe UI" w:cs="Segoe UI"/>
        <w:b/>
      </w:rPr>
      <w:instrText>PAGE</w:instrText>
    </w:r>
    <w:r w:rsidRPr="00AC12D7">
      <w:rPr>
        <w:rFonts w:ascii="Segoe UI" w:hAnsi="Segoe UI" w:cs="Segoe UI"/>
        <w:b/>
      </w:rPr>
      <w:fldChar w:fldCharType="separate"/>
    </w:r>
    <w:r w:rsidR="00A94B0F">
      <w:rPr>
        <w:rFonts w:ascii="Segoe UI" w:hAnsi="Segoe UI" w:cs="Segoe UI"/>
        <w:b/>
        <w:noProof/>
      </w:rPr>
      <w:t>21</w:t>
    </w:r>
    <w:r w:rsidRPr="00AC12D7">
      <w:rPr>
        <w:rFonts w:ascii="Segoe UI" w:hAnsi="Segoe UI" w:cs="Segoe UI"/>
        <w:b/>
      </w:rPr>
      <w:fldChar w:fldCharType="end"/>
    </w:r>
    <w:r w:rsidRPr="00AC12D7">
      <w:rPr>
        <w:rFonts w:ascii="Segoe UI" w:hAnsi="Segoe UI" w:cs="Segoe UI"/>
      </w:rPr>
      <w:t xml:space="preserve"> z </w:t>
    </w:r>
    <w:r w:rsidRPr="00AC12D7">
      <w:rPr>
        <w:rFonts w:ascii="Segoe UI" w:hAnsi="Segoe UI" w:cs="Segoe UI"/>
        <w:b/>
      </w:rPr>
      <w:fldChar w:fldCharType="begin"/>
    </w:r>
    <w:r w:rsidRPr="00AC12D7">
      <w:rPr>
        <w:rFonts w:ascii="Segoe UI" w:hAnsi="Segoe UI" w:cs="Segoe UI"/>
        <w:b/>
      </w:rPr>
      <w:instrText>NUMPAGES</w:instrText>
    </w:r>
    <w:r w:rsidRPr="00AC12D7">
      <w:rPr>
        <w:rFonts w:ascii="Segoe UI" w:hAnsi="Segoe UI" w:cs="Segoe UI"/>
        <w:b/>
      </w:rPr>
      <w:fldChar w:fldCharType="separate"/>
    </w:r>
    <w:r w:rsidR="00A94B0F">
      <w:rPr>
        <w:rFonts w:ascii="Segoe UI" w:hAnsi="Segoe UI" w:cs="Segoe UI"/>
        <w:b/>
        <w:noProof/>
      </w:rPr>
      <w:t>32</w:t>
    </w:r>
    <w:r w:rsidRPr="00AC12D7">
      <w:rPr>
        <w:rFonts w:ascii="Segoe UI" w:hAnsi="Segoe UI" w:cs="Segoe UI"/>
        <w:b/>
      </w:rPr>
      <w:fldChar w:fldCharType="end"/>
    </w:r>
  </w:p>
  <w:p w14:paraId="76FB6508" w14:textId="77777777" w:rsidR="00177474" w:rsidRDefault="00177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80DC" w14:textId="77777777" w:rsidR="00A1586B" w:rsidRDefault="00A1586B" w:rsidP="008F2DFC">
      <w:r>
        <w:separator/>
      </w:r>
    </w:p>
  </w:footnote>
  <w:footnote w:type="continuationSeparator" w:id="0">
    <w:p w14:paraId="56DADF33" w14:textId="77777777" w:rsidR="00A1586B" w:rsidRDefault="00A1586B"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CA3A" w14:textId="56385C59" w:rsidR="00177474" w:rsidRDefault="00177474">
    <w:pPr>
      <w:pStyle w:val="Zhlav"/>
    </w:pPr>
    <w:r>
      <w:t>Sadova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DAA7B"/>
    <w:multiLevelType w:val="hybridMultilevel"/>
    <w:tmpl w:val="88E72F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C6333"/>
    <w:multiLevelType w:val="multilevel"/>
    <w:tmpl w:val="083A0714"/>
    <w:lvl w:ilvl="0">
      <w:start w:val="1"/>
      <w:numFmt w:val="decimal"/>
      <w:lvlText w:val="%1."/>
      <w:lvlJc w:val="left"/>
      <w:pPr>
        <w:tabs>
          <w:tab w:val="num" w:pos="322"/>
        </w:tabs>
        <w:ind w:left="322"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355"/>
        </w:tabs>
        <w:ind w:left="1355" w:hanging="504"/>
      </w:pPr>
      <w:rPr>
        <w:rFonts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498"/>
        </w:tabs>
        <w:ind w:left="2210" w:hanging="792"/>
      </w:pPr>
      <w:rPr>
        <w:rFonts w:ascii="Segoe UI" w:eastAsia="Times New Roman" w:hAnsi="Segoe UI" w:cs="Segoe UI"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B5630F"/>
    <w:multiLevelType w:val="multilevel"/>
    <w:tmpl w:val="100C1116"/>
    <w:lvl w:ilvl="0">
      <w:start w:val="1"/>
      <w:numFmt w:val="upperRoman"/>
      <w:lvlText w:val="%1."/>
      <w:lvlJc w:val="right"/>
      <w:pPr>
        <w:tabs>
          <w:tab w:val="num" w:pos="2165"/>
        </w:tabs>
        <w:ind w:left="2165" w:hanging="180"/>
      </w:pPr>
      <w:rPr>
        <w:rFonts w:hint="default"/>
        <w:b/>
        <w:i w:val="0"/>
        <w:caps w:val="0"/>
        <w:strike w:val="0"/>
        <w:dstrike w:val="0"/>
        <w:vanish w:val="0"/>
        <w:color w:val="000000"/>
        <w:sz w:val="20"/>
        <w:szCs w:val="20"/>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hAnsi="Segoe UI" w:cs="Segoe UI"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7E6D4A"/>
    <w:multiLevelType w:val="hybridMultilevel"/>
    <w:tmpl w:val="023CF982"/>
    <w:lvl w:ilvl="0" w:tplc="4A620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62C64"/>
    <w:multiLevelType w:val="multilevel"/>
    <w:tmpl w:val="AE8A9048"/>
    <w:lvl w:ilvl="0">
      <w:start w:val="5"/>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4"/>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A8A7E45"/>
    <w:multiLevelType w:val="hybridMultilevel"/>
    <w:tmpl w:val="0BF27E0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A923923"/>
    <w:multiLevelType w:val="hybridMultilevel"/>
    <w:tmpl w:val="56347C16"/>
    <w:lvl w:ilvl="0" w:tplc="C2C0B33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5010FB"/>
    <w:multiLevelType w:val="hybridMultilevel"/>
    <w:tmpl w:val="669CECAE"/>
    <w:lvl w:ilvl="0" w:tplc="B19E7F34">
      <w:start w:val="3"/>
      <w:numFmt w:val="bullet"/>
      <w:lvlText w:val="-"/>
      <w:lvlJc w:val="left"/>
      <w:pPr>
        <w:ind w:left="1389" w:hanging="360"/>
      </w:pPr>
      <w:rPr>
        <w:rFonts w:ascii="Segoe UI" w:eastAsia="Times New Roman" w:hAnsi="Segoe UI" w:cs="Segoe UI" w:hint="default"/>
      </w:rPr>
    </w:lvl>
    <w:lvl w:ilvl="1" w:tplc="04050003" w:tentative="1">
      <w:start w:val="1"/>
      <w:numFmt w:val="bullet"/>
      <w:lvlText w:val="o"/>
      <w:lvlJc w:val="left"/>
      <w:pPr>
        <w:ind w:left="2109" w:hanging="360"/>
      </w:pPr>
      <w:rPr>
        <w:rFonts w:ascii="Courier New" w:hAnsi="Courier New" w:cs="Courier New" w:hint="default"/>
      </w:rPr>
    </w:lvl>
    <w:lvl w:ilvl="2" w:tplc="04050005" w:tentative="1">
      <w:start w:val="1"/>
      <w:numFmt w:val="bullet"/>
      <w:lvlText w:val=""/>
      <w:lvlJc w:val="left"/>
      <w:pPr>
        <w:ind w:left="2829" w:hanging="360"/>
      </w:pPr>
      <w:rPr>
        <w:rFonts w:ascii="Wingdings" w:hAnsi="Wingdings" w:hint="default"/>
      </w:rPr>
    </w:lvl>
    <w:lvl w:ilvl="3" w:tplc="04050001" w:tentative="1">
      <w:start w:val="1"/>
      <w:numFmt w:val="bullet"/>
      <w:lvlText w:val=""/>
      <w:lvlJc w:val="left"/>
      <w:pPr>
        <w:ind w:left="3549" w:hanging="360"/>
      </w:pPr>
      <w:rPr>
        <w:rFonts w:ascii="Symbol" w:hAnsi="Symbol" w:hint="default"/>
      </w:rPr>
    </w:lvl>
    <w:lvl w:ilvl="4" w:tplc="04050003" w:tentative="1">
      <w:start w:val="1"/>
      <w:numFmt w:val="bullet"/>
      <w:lvlText w:val="o"/>
      <w:lvlJc w:val="left"/>
      <w:pPr>
        <w:ind w:left="4269" w:hanging="360"/>
      </w:pPr>
      <w:rPr>
        <w:rFonts w:ascii="Courier New" w:hAnsi="Courier New" w:cs="Courier New" w:hint="default"/>
      </w:rPr>
    </w:lvl>
    <w:lvl w:ilvl="5" w:tplc="04050005" w:tentative="1">
      <w:start w:val="1"/>
      <w:numFmt w:val="bullet"/>
      <w:lvlText w:val=""/>
      <w:lvlJc w:val="left"/>
      <w:pPr>
        <w:ind w:left="4989" w:hanging="360"/>
      </w:pPr>
      <w:rPr>
        <w:rFonts w:ascii="Wingdings" w:hAnsi="Wingdings" w:hint="default"/>
      </w:rPr>
    </w:lvl>
    <w:lvl w:ilvl="6" w:tplc="04050001" w:tentative="1">
      <w:start w:val="1"/>
      <w:numFmt w:val="bullet"/>
      <w:lvlText w:val=""/>
      <w:lvlJc w:val="left"/>
      <w:pPr>
        <w:ind w:left="5709" w:hanging="360"/>
      </w:pPr>
      <w:rPr>
        <w:rFonts w:ascii="Symbol" w:hAnsi="Symbol" w:hint="default"/>
      </w:rPr>
    </w:lvl>
    <w:lvl w:ilvl="7" w:tplc="04050003" w:tentative="1">
      <w:start w:val="1"/>
      <w:numFmt w:val="bullet"/>
      <w:lvlText w:val="o"/>
      <w:lvlJc w:val="left"/>
      <w:pPr>
        <w:ind w:left="6429" w:hanging="360"/>
      </w:pPr>
      <w:rPr>
        <w:rFonts w:ascii="Courier New" w:hAnsi="Courier New" w:cs="Courier New" w:hint="default"/>
      </w:rPr>
    </w:lvl>
    <w:lvl w:ilvl="8" w:tplc="04050005" w:tentative="1">
      <w:start w:val="1"/>
      <w:numFmt w:val="bullet"/>
      <w:lvlText w:val=""/>
      <w:lvlJc w:val="left"/>
      <w:pPr>
        <w:ind w:left="7149" w:hanging="360"/>
      </w:pPr>
      <w:rPr>
        <w:rFonts w:ascii="Wingdings" w:hAnsi="Wingdings" w:hint="default"/>
      </w:rPr>
    </w:lvl>
  </w:abstractNum>
  <w:abstractNum w:abstractNumId="8" w15:restartNumberingAfterBreak="0">
    <w:nsid w:val="11616E0B"/>
    <w:multiLevelType w:val="hybridMultilevel"/>
    <w:tmpl w:val="D2FE0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515499"/>
    <w:multiLevelType w:val="multilevel"/>
    <w:tmpl w:val="E5488638"/>
    <w:lvl w:ilvl="0">
      <w:start w:val="1"/>
      <w:numFmt w:val="upperRoman"/>
      <w:lvlText w:val="%1."/>
      <w:lvlJc w:val="right"/>
      <w:pPr>
        <w:tabs>
          <w:tab w:val="num" w:pos="2165"/>
        </w:tabs>
        <w:ind w:left="2165" w:hanging="180"/>
      </w:pPr>
      <w:rPr>
        <w:b/>
        <w:i w:val="0"/>
        <w:caps w:val="0"/>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lowerLetter"/>
      <w:lvlText w:val="%3)"/>
      <w:lvlJc w:val="righ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331699B"/>
    <w:multiLevelType w:val="hybridMultilevel"/>
    <w:tmpl w:val="4B56B65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37C1E35"/>
    <w:multiLevelType w:val="hybridMultilevel"/>
    <w:tmpl w:val="FB489252"/>
    <w:lvl w:ilvl="0" w:tplc="21A29CCE">
      <w:start w:val="1"/>
      <w:numFmt w:val="bullet"/>
      <w:lvlText w:val="-"/>
      <w:lvlJc w:val="left"/>
      <w:pPr>
        <w:ind w:left="720" w:hanging="360"/>
      </w:pPr>
      <w:rPr>
        <w:rFonts w:ascii="Palatino Linotype"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8149F4"/>
    <w:multiLevelType w:val="hybridMultilevel"/>
    <w:tmpl w:val="B2F87A5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7CD467A"/>
    <w:multiLevelType w:val="hybridMultilevel"/>
    <w:tmpl w:val="B2F87A5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18E70A9D"/>
    <w:multiLevelType w:val="hybridMultilevel"/>
    <w:tmpl w:val="A6B0586C"/>
    <w:lvl w:ilvl="0" w:tplc="6B04DBFC">
      <w:start w:val="1"/>
      <w:numFmt w:val="decimal"/>
      <w:lvlText w:val="%1."/>
      <w:lvlJc w:val="left"/>
      <w:pPr>
        <w:ind w:left="1305" w:hanging="360"/>
      </w:pPr>
      <w:rPr>
        <w:rFonts w:ascii="Segoe UI" w:eastAsia="Segoe UI" w:hAnsi="Segoe UI" w:cs="Segoe UI" w:hint="default"/>
        <w:b w:val="0"/>
        <w:bCs w:val="0"/>
        <w:i w:val="0"/>
        <w:iCs w:val="0"/>
        <w:spacing w:val="0"/>
        <w:w w:val="99"/>
        <w:sz w:val="22"/>
        <w:szCs w:val="22"/>
        <w:lang w:val="cs-CZ" w:eastAsia="en-US" w:bidi="ar-SA"/>
      </w:rPr>
    </w:lvl>
    <w:lvl w:ilvl="1" w:tplc="04050019">
      <w:start w:val="1"/>
      <w:numFmt w:val="lowerLetter"/>
      <w:lvlText w:val="%2."/>
      <w:lvlJc w:val="left"/>
      <w:pPr>
        <w:ind w:left="2025" w:hanging="360"/>
      </w:pPr>
    </w:lvl>
    <w:lvl w:ilvl="2" w:tplc="0405001B" w:tentative="1">
      <w:start w:val="1"/>
      <w:numFmt w:val="lowerRoman"/>
      <w:lvlText w:val="%3."/>
      <w:lvlJc w:val="right"/>
      <w:pPr>
        <w:ind w:left="2745" w:hanging="180"/>
      </w:pPr>
    </w:lvl>
    <w:lvl w:ilvl="3" w:tplc="0405000F" w:tentative="1">
      <w:start w:val="1"/>
      <w:numFmt w:val="decimal"/>
      <w:lvlText w:val="%4."/>
      <w:lvlJc w:val="left"/>
      <w:pPr>
        <w:ind w:left="3465" w:hanging="360"/>
      </w:pPr>
    </w:lvl>
    <w:lvl w:ilvl="4" w:tplc="04050019" w:tentative="1">
      <w:start w:val="1"/>
      <w:numFmt w:val="lowerLetter"/>
      <w:lvlText w:val="%5."/>
      <w:lvlJc w:val="left"/>
      <w:pPr>
        <w:ind w:left="4185" w:hanging="360"/>
      </w:pPr>
    </w:lvl>
    <w:lvl w:ilvl="5" w:tplc="0405001B" w:tentative="1">
      <w:start w:val="1"/>
      <w:numFmt w:val="lowerRoman"/>
      <w:lvlText w:val="%6."/>
      <w:lvlJc w:val="right"/>
      <w:pPr>
        <w:ind w:left="4905" w:hanging="180"/>
      </w:pPr>
    </w:lvl>
    <w:lvl w:ilvl="6" w:tplc="0405000F" w:tentative="1">
      <w:start w:val="1"/>
      <w:numFmt w:val="decimal"/>
      <w:lvlText w:val="%7."/>
      <w:lvlJc w:val="left"/>
      <w:pPr>
        <w:ind w:left="5625" w:hanging="360"/>
      </w:pPr>
    </w:lvl>
    <w:lvl w:ilvl="7" w:tplc="04050019" w:tentative="1">
      <w:start w:val="1"/>
      <w:numFmt w:val="lowerLetter"/>
      <w:lvlText w:val="%8."/>
      <w:lvlJc w:val="left"/>
      <w:pPr>
        <w:ind w:left="6345" w:hanging="360"/>
      </w:pPr>
    </w:lvl>
    <w:lvl w:ilvl="8" w:tplc="0405001B" w:tentative="1">
      <w:start w:val="1"/>
      <w:numFmt w:val="lowerRoman"/>
      <w:lvlText w:val="%9."/>
      <w:lvlJc w:val="right"/>
      <w:pPr>
        <w:ind w:left="7065" w:hanging="180"/>
      </w:pPr>
    </w:lvl>
  </w:abstractNum>
  <w:abstractNum w:abstractNumId="15" w15:restartNumberingAfterBreak="0">
    <w:nsid w:val="1B4D0944"/>
    <w:multiLevelType w:val="hybridMultilevel"/>
    <w:tmpl w:val="A1FA66BE"/>
    <w:lvl w:ilvl="0" w:tplc="D9983820">
      <w:start w:val="3"/>
      <w:numFmt w:val="bullet"/>
      <w:lvlText w:val="-"/>
      <w:lvlJc w:val="left"/>
      <w:pPr>
        <w:ind w:left="1290" w:hanging="360"/>
      </w:pPr>
      <w:rPr>
        <w:rFonts w:ascii="Segoe UI" w:eastAsia="Times New Roman" w:hAnsi="Segoe UI" w:cs="Segoe UI"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6" w15:restartNumberingAfterBreak="0">
    <w:nsid w:val="25A567B1"/>
    <w:multiLevelType w:val="hybridMultilevel"/>
    <w:tmpl w:val="69E4B5DC"/>
    <w:lvl w:ilvl="0" w:tplc="6B04DBFC">
      <w:start w:val="1"/>
      <w:numFmt w:val="decimal"/>
      <w:lvlText w:val="%1."/>
      <w:lvlJc w:val="left"/>
      <w:pPr>
        <w:ind w:left="962" w:hanging="357"/>
      </w:pPr>
      <w:rPr>
        <w:rFonts w:ascii="Segoe UI" w:eastAsia="Segoe UI" w:hAnsi="Segoe UI" w:cs="Segoe UI" w:hint="default"/>
        <w:b w:val="0"/>
        <w:bCs w:val="0"/>
        <w:i w:val="0"/>
        <w:iCs w:val="0"/>
        <w:spacing w:val="0"/>
        <w:w w:val="99"/>
        <w:sz w:val="22"/>
        <w:szCs w:val="22"/>
        <w:lang w:val="cs-CZ" w:eastAsia="en-US" w:bidi="ar-SA"/>
      </w:rPr>
    </w:lvl>
    <w:lvl w:ilvl="1" w:tplc="0A9EADE0">
      <w:start w:val="1"/>
      <w:numFmt w:val="lowerLetter"/>
      <w:lvlText w:val="%2."/>
      <w:lvlJc w:val="left"/>
      <w:pPr>
        <w:ind w:left="2261" w:hanging="361"/>
      </w:pPr>
      <w:rPr>
        <w:rFonts w:ascii="Segoe UI" w:eastAsia="Segoe UI" w:hAnsi="Segoe UI" w:cs="Segoe UI" w:hint="default"/>
        <w:b w:val="0"/>
        <w:bCs w:val="0"/>
        <w:i w:val="0"/>
        <w:iCs w:val="0"/>
        <w:spacing w:val="-1"/>
        <w:w w:val="99"/>
        <w:sz w:val="22"/>
        <w:szCs w:val="22"/>
        <w:lang w:val="cs-CZ" w:eastAsia="en-US" w:bidi="ar-SA"/>
      </w:rPr>
    </w:lvl>
    <w:lvl w:ilvl="2" w:tplc="FA623604">
      <w:numFmt w:val="bullet"/>
      <w:lvlText w:val="•"/>
      <w:lvlJc w:val="left"/>
      <w:pPr>
        <w:ind w:left="3089" w:hanging="361"/>
      </w:pPr>
      <w:rPr>
        <w:rFonts w:hint="default"/>
        <w:lang w:val="cs-CZ" w:eastAsia="en-US" w:bidi="ar-SA"/>
      </w:rPr>
    </w:lvl>
    <w:lvl w:ilvl="3" w:tplc="9ED27CEA">
      <w:numFmt w:val="bullet"/>
      <w:lvlText w:val="•"/>
      <w:lvlJc w:val="left"/>
      <w:pPr>
        <w:ind w:left="3918" w:hanging="361"/>
      </w:pPr>
      <w:rPr>
        <w:rFonts w:hint="default"/>
        <w:lang w:val="cs-CZ" w:eastAsia="en-US" w:bidi="ar-SA"/>
      </w:rPr>
    </w:lvl>
    <w:lvl w:ilvl="4" w:tplc="BD5CF5B8">
      <w:numFmt w:val="bullet"/>
      <w:lvlText w:val="•"/>
      <w:lvlJc w:val="left"/>
      <w:pPr>
        <w:ind w:left="4748" w:hanging="361"/>
      </w:pPr>
      <w:rPr>
        <w:rFonts w:hint="default"/>
        <w:lang w:val="cs-CZ" w:eastAsia="en-US" w:bidi="ar-SA"/>
      </w:rPr>
    </w:lvl>
    <w:lvl w:ilvl="5" w:tplc="30BE3B2C">
      <w:numFmt w:val="bullet"/>
      <w:lvlText w:val="•"/>
      <w:lvlJc w:val="left"/>
      <w:pPr>
        <w:ind w:left="5577" w:hanging="361"/>
      </w:pPr>
      <w:rPr>
        <w:rFonts w:hint="default"/>
        <w:lang w:val="cs-CZ" w:eastAsia="en-US" w:bidi="ar-SA"/>
      </w:rPr>
    </w:lvl>
    <w:lvl w:ilvl="6" w:tplc="906268C8">
      <w:numFmt w:val="bullet"/>
      <w:lvlText w:val="•"/>
      <w:lvlJc w:val="left"/>
      <w:pPr>
        <w:ind w:left="6406" w:hanging="361"/>
      </w:pPr>
      <w:rPr>
        <w:rFonts w:hint="default"/>
        <w:lang w:val="cs-CZ" w:eastAsia="en-US" w:bidi="ar-SA"/>
      </w:rPr>
    </w:lvl>
    <w:lvl w:ilvl="7" w:tplc="3258C6EC">
      <w:numFmt w:val="bullet"/>
      <w:lvlText w:val="•"/>
      <w:lvlJc w:val="left"/>
      <w:pPr>
        <w:ind w:left="7236" w:hanging="361"/>
      </w:pPr>
      <w:rPr>
        <w:rFonts w:hint="default"/>
        <w:lang w:val="cs-CZ" w:eastAsia="en-US" w:bidi="ar-SA"/>
      </w:rPr>
    </w:lvl>
    <w:lvl w:ilvl="8" w:tplc="C2167ED6">
      <w:numFmt w:val="bullet"/>
      <w:lvlText w:val="•"/>
      <w:lvlJc w:val="left"/>
      <w:pPr>
        <w:ind w:left="8065" w:hanging="361"/>
      </w:pPr>
      <w:rPr>
        <w:rFonts w:hint="default"/>
        <w:lang w:val="cs-CZ" w:eastAsia="en-US" w:bidi="ar-SA"/>
      </w:rPr>
    </w:lvl>
  </w:abstractNum>
  <w:abstractNum w:abstractNumId="17" w15:restartNumberingAfterBreak="0">
    <w:nsid w:val="284C29A6"/>
    <w:multiLevelType w:val="hybridMultilevel"/>
    <w:tmpl w:val="3642E05E"/>
    <w:lvl w:ilvl="0" w:tplc="0405000F">
      <w:start w:val="1"/>
      <w:numFmt w:val="decimal"/>
      <w:lvlText w:val="%1."/>
      <w:lvlJc w:val="left"/>
      <w:pPr>
        <w:ind w:left="720" w:hanging="360"/>
      </w:pPr>
      <w:rPr>
        <w:rFonts w:hint="default"/>
      </w:rPr>
    </w:lvl>
    <w:lvl w:ilvl="1" w:tplc="33A0F978">
      <w:start w:val="1"/>
      <w:numFmt w:val="lowerLetter"/>
      <w:lvlText w:val="%2)"/>
      <w:lvlJc w:val="left"/>
      <w:pPr>
        <w:ind w:left="1440" w:hanging="360"/>
      </w:pPr>
      <w:rPr>
        <w:rFonts w:ascii="Open Sans" w:hAnsi="Open Sans" w:hint="default"/>
        <w:b w:val="0"/>
        <w:i w:val="0"/>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F73BDA"/>
    <w:multiLevelType w:val="hybridMultilevel"/>
    <w:tmpl w:val="268576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EA66E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37A15E53"/>
    <w:multiLevelType w:val="hybridMultilevel"/>
    <w:tmpl w:val="C678740C"/>
    <w:lvl w:ilvl="0" w:tplc="633E9828">
      <w:start w:val="1"/>
      <w:numFmt w:val="decimal"/>
      <w:lvlText w:val="%1."/>
      <w:lvlJc w:val="left"/>
      <w:pPr>
        <w:ind w:left="963" w:hanging="426"/>
      </w:pPr>
      <w:rPr>
        <w:rFonts w:ascii="Segoe UI" w:eastAsia="Segoe UI" w:hAnsi="Segoe UI" w:cs="Segoe UI" w:hint="default"/>
        <w:b w:val="0"/>
        <w:bCs w:val="0"/>
        <w:i w:val="0"/>
        <w:iCs w:val="0"/>
        <w:spacing w:val="0"/>
        <w:w w:val="99"/>
        <w:sz w:val="22"/>
        <w:szCs w:val="22"/>
        <w:lang w:val="cs-CZ" w:eastAsia="en-US" w:bidi="ar-SA"/>
      </w:rPr>
    </w:lvl>
    <w:lvl w:ilvl="1" w:tplc="BA4C9110">
      <w:numFmt w:val="bullet"/>
      <w:lvlText w:val="•"/>
      <w:lvlJc w:val="left"/>
      <w:pPr>
        <w:ind w:left="1836" w:hanging="426"/>
      </w:pPr>
      <w:rPr>
        <w:rFonts w:hint="default"/>
        <w:lang w:val="cs-CZ" w:eastAsia="en-US" w:bidi="ar-SA"/>
      </w:rPr>
    </w:lvl>
    <w:lvl w:ilvl="2" w:tplc="AF96A0DE">
      <w:numFmt w:val="bullet"/>
      <w:lvlText w:val="•"/>
      <w:lvlJc w:val="left"/>
      <w:pPr>
        <w:ind w:left="2712" w:hanging="426"/>
      </w:pPr>
      <w:rPr>
        <w:rFonts w:hint="default"/>
        <w:lang w:val="cs-CZ" w:eastAsia="en-US" w:bidi="ar-SA"/>
      </w:rPr>
    </w:lvl>
    <w:lvl w:ilvl="3" w:tplc="0304154A">
      <w:numFmt w:val="bullet"/>
      <w:lvlText w:val="•"/>
      <w:lvlJc w:val="left"/>
      <w:pPr>
        <w:ind w:left="3589" w:hanging="426"/>
      </w:pPr>
      <w:rPr>
        <w:rFonts w:hint="default"/>
        <w:lang w:val="cs-CZ" w:eastAsia="en-US" w:bidi="ar-SA"/>
      </w:rPr>
    </w:lvl>
    <w:lvl w:ilvl="4" w:tplc="3EC44C86">
      <w:numFmt w:val="bullet"/>
      <w:lvlText w:val="•"/>
      <w:lvlJc w:val="left"/>
      <w:pPr>
        <w:ind w:left="4465" w:hanging="426"/>
      </w:pPr>
      <w:rPr>
        <w:rFonts w:hint="default"/>
        <w:lang w:val="cs-CZ" w:eastAsia="en-US" w:bidi="ar-SA"/>
      </w:rPr>
    </w:lvl>
    <w:lvl w:ilvl="5" w:tplc="3DC64092">
      <w:numFmt w:val="bullet"/>
      <w:lvlText w:val="•"/>
      <w:lvlJc w:val="left"/>
      <w:pPr>
        <w:ind w:left="5342" w:hanging="426"/>
      </w:pPr>
      <w:rPr>
        <w:rFonts w:hint="default"/>
        <w:lang w:val="cs-CZ" w:eastAsia="en-US" w:bidi="ar-SA"/>
      </w:rPr>
    </w:lvl>
    <w:lvl w:ilvl="6" w:tplc="88165000">
      <w:numFmt w:val="bullet"/>
      <w:lvlText w:val="•"/>
      <w:lvlJc w:val="left"/>
      <w:pPr>
        <w:ind w:left="6218" w:hanging="426"/>
      </w:pPr>
      <w:rPr>
        <w:rFonts w:hint="default"/>
        <w:lang w:val="cs-CZ" w:eastAsia="en-US" w:bidi="ar-SA"/>
      </w:rPr>
    </w:lvl>
    <w:lvl w:ilvl="7" w:tplc="6492D340">
      <w:numFmt w:val="bullet"/>
      <w:lvlText w:val="•"/>
      <w:lvlJc w:val="left"/>
      <w:pPr>
        <w:ind w:left="7095" w:hanging="426"/>
      </w:pPr>
      <w:rPr>
        <w:rFonts w:hint="default"/>
        <w:lang w:val="cs-CZ" w:eastAsia="en-US" w:bidi="ar-SA"/>
      </w:rPr>
    </w:lvl>
    <w:lvl w:ilvl="8" w:tplc="C2248832">
      <w:numFmt w:val="bullet"/>
      <w:lvlText w:val="•"/>
      <w:lvlJc w:val="left"/>
      <w:pPr>
        <w:ind w:left="7971" w:hanging="426"/>
      </w:pPr>
      <w:rPr>
        <w:rFonts w:hint="default"/>
        <w:lang w:val="cs-CZ" w:eastAsia="en-US" w:bidi="ar-SA"/>
      </w:rPr>
    </w:lvl>
  </w:abstractNum>
  <w:abstractNum w:abstractNumId="22" w15:restartNumberingAfterBreak="0">
    <w:nsid w:val="3A7E361D"/>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CA961BB"/>
    <w:multiLevelType w:val="multilevel"/>
    <w:tmpl w:val="13D0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3818A0"/>
    <w:multiLevelType w:val="hybridMultilevel"/>
    <w:tmpl w:val="B2F87A5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5" w15:restartNumberingAfterBreak="0">
    <w:nsid w:val="46102565"/>
    <w:multiLevelType w:val="hybridMultilevel"/>
    <w:tmpl w:val="C8E8ED66"/>
    <w:lvl w:ilvl="0" w:tplc="FB965F3C">
      <w:start w:val="10"/>
      <w:numFmt w:val="bullet"/>
      <w:lvlText w:val="-"/>
      <w:lvlJc w:val="left"/>
      <w:pPr>
        <w:ind w:left="1571" w:hanging="360"/>
      </w:pPr>
      <w:rPr>
        <w:rFonts w:ascii="Calibri" w:eastAsia="Calibri" w:hAnsi="Calibri" w:cs="Times New Roman" w:hint="default"/>
        <w:color w:val="auto"/>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48547333"/>
    <w:multiLevelType w:val="multilevel"/>
    <w:tmpl w:val="2BB88AE2"/>
    <w:lvl w:ilvl="0">
      <w:start w:val="8"/>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4B16F2"/>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920"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4FA821DB"/>
    <w:multiLevelType w:val="hybridMultilevel"/>
    <w:tmpl w:val="2BCCA1F2"/>
    <w:lvl w:ilvl="0" w:tplc="68447590">
      <w:start w:val="1"/>
      <w:numFmt w:val="decimal"/>
      <w:lvlText w:val="%1."/>
      <w:lvlJc w:val="left"/>
      <w:pPr>
        <w:ind w:left="1004" w:hanging="360"/>
      </w:pPr>
      <w:rPr>
        <w:rFonts w:ascii="Palatino Linotype" w:hAnsi="Palatino Linotype"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054A83"/>
    <w:multiLevelType w:val="hybridMultilevel"/>
    <w:tmpl w:val="970E6716"/>
    <w:lvl w:ilvl="0" w:tplc="51441A2A">
      <w:start w:val="10"/>
      <w:numFmt w:val="bullet"/>
      <w:lvlText w:val="-"/>
      <w:lvlJc w:val="left"/>
      <w:pPr>
        <w:ind w:left="1749" w:hanging="360"/>
      </w:pPr>
      <w:rPr>
        <w:rFonts w:ascii="Calibri" w:eastAsia="Calibri" w:hAnsi="Calibri" w:cs="Times New Roman" w:hint="default"/>
      </w:rPr>
    </w:lvl>
    <w:lvl w:ilvl="1" w:tplc="04050003" w:tentative="1">
      <w:start w:val="1"/>
      <w:numFmt w:val="bullet"/>
      <w:lvlText w:val="o"/>
      <w:lvlJc w:val="left"/>
      <w:pPr>
        <w:ind w:left="2469" w:hanging="360"/>
      </w:pPr>
      <w:rPr>
        <w:rFonts w:ascii="Courier New" w:hAnsi="Courier New" w:cs="Courier New" w:hint="default"/>
      </w:rPr>
    </w:lvl>
    <w:lvl w:ilvl="2" w:tplc="04050005" w:tentative="1">
      <w:start w:val="1"/>
      <w:numFmt w:val="bullet"/>
      <w:lvlText w:val=""/>
      <w:lvlJc w:val="left"/>
      <w:pPr>
        <w:ind w:left="3189" w:hanging="360"/>
      </w:pPr>
      <w:rPr>
        <w:rFonts w:ascii="Wingdings" w:hAnsi="Wingdings" w:hint="default"/>
      </w:rPr>
    </w:lvl>
    <w:lvl w:ilvl="3" w:tplc="04050001" w:tentative="1">
      <w:start w:val="1"/>
      <w:numFmt w:val="bullet"/>
      <w:lvlText w:val=""/>
      <w:lvlJc w:val="left"/>
      <w:pPr>
        <w:ind w:left="3909" w:hanging="360"/>
      </w:pPr>
      <w:rPr>
        <w:rFonts w:ascii="Symbol" w:hAnsi="Symbol" w:hint="default"/>
      </w:rPr>
    </w:lvl>
    <w:lvl w:ilvl="4" w:tplc="04050003" w:tentative="1">
      <w:start w:val="1"/>
      <w:numFmt w:val="bullet"/>
      <w:lvlText w:val="o"/>
      <w:lvlJc w:val="left"/>
      <w:pPr>
        <w:ind w:left="4629" w:hanging="360"/>
      </w:pPr>
      <w:rPr>
        <w:rFonts w:ascii="Courier New" w:hAnsi="Courier New" w:cs="Courier New" w:hint="default"/>
      </w:rPr>
    </w:lvl>
    <w:lvl w:ilvl="5" w:tplc="04050005" w:tentative="1">
      <w:start w:val="1"/>
      <w:numFmt w:val="bullet"/>
      <w:lvlText w:val=""/>
      <w:lvlJc w:val="left"/>
      <w:pPr>
        <w:ind w:left="5349" w:hanging="360"/>
      </w:pPr>
      <w:rPr>
        <w:rFonts w:ascii="Wingdings" w:hAnsi="Wingdings" w:hint="default"/>
      </w:rPr>
    </w:lvl>
    <w:lvl w:ilvl="6" w:tplc="04050001" w:tentative="1">
      <w:start w:val="1"/>
      <w:numFmt w:val="bullet"/>
      <w:lvlText w:val=""/>
      <w:lvlJc w:val="left"/>
      <w:pPr>
        <w:ind w:left="6069" w:hanging="360"/>
      </w:pPr>
      <w:rPr>
        <w:rFonts w:ascii="Symbol" w:hAnsi="Symbol" w:hint="default"/>
      </w:rPr>
    </w:lvl>
    <w:lvl w:ilvl="7" w:tplc="04050003" w:tentative="1">
      <w:start w:val="1"/>
      <w:numFmt w:val="bullet"/>
      <w:lvlText w:val="o"/>
      <w:lvlJc w:val="left"/>
      <w:pPr>
        <w:ind w:left="6789" w:hanging="360"/>
      </w:pPr>
      <w:rPr>
        <w:rFonts w:ascii="Courier New" w:hAnsi="Courier New" w:cs="Courier New" w:hint="default"/>
      </w:rPr>
    </w:lvl>
    <w:lvl w:ilvl="8" w:tplc="04050005" w:tentative="1">
      <w:start w:val="1"/>
      <w:numFmt w:val="bullet"/>
      <w:lvlText w:val=""/>
      <w:lvlJc w:val="left"/>
      <w:pPr>
        <w:ind w:left="7509" w:hanging="360"/>
      </w:pPr>
      <w:rPr>
        <w:rFonts w:ascii="Wingdings" w:hAnsi="Wingdings" w:hint="default"/>
      </w:rPr>
    </w:lvl>
  </w:abstractNum>
  <w:abstractNum w:abstractNumId="31" w15:restartNumberingAfterBreak="0">
    <w:nsid w:val="591956F1"/>
    <w:multiLevelType w:val="multilevel"/>
    <w:tmpl w:val="34D8B32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F767CF3"/>
    <w:multiLevelType w:val="multilevel"/>
    <w:tmpl w:val="0B08B454"/>
    <w:lvl w:ilvl="0">
      <w:start w:val="2"/>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50542F2"/>
    <w:multiLevelType w:val="hybridMultilevel"/>
    <w:tmpl w:val="8154EB3E"/>
    <w:lvl w:ilvl="0" w:tplc="599AC608">
      <w:start w:val="1"/>
      <w:numFmt w:val="decimal"/>
      <w:lvlText w:val="%1."/>
      <w:lvlJc w:val="left"/>
      <w:pPr>
        <w:ind w:left="961" w:hanging="357"/>
      </w:pPr>
      <w:rPr>
        <w:rFonts w:ascii="Segoe UI" w:eastAsia="Palatino Linotype" w:hAnsi="Segoe UI" w:cs="Segoe UI" w:hint="default"/>
        <w:b w:val="0"/>
        <w:bCs w:val="0"/>
        <w:i w:val="0"/>
        <w:iCs w:val="0"/>
        <w:spacing w:val="0"/>
        <w:w w:val="99"/>
        <w:sz w:val="22"/>
        <w:szCs w:val="22"/>
        <w:lang w:val="cs-CZ" w:eastAsia="en-US" w:bidi="ar-SA"/>
      </w:rPr>
    </w:lvl>
    <w:lvl w:ilvl="1" w:tplc="D3480FFA">
      <w:start w:val="1"/>
      <w:numFmt w:val="lowerLetter"/>
      <w:lvlText w:val="%2."/>
      <w:lvlJc w:val="left"/>
      <w:pPr>
        <w:ind w:left="1529" w:hanging="361"/>
      </w:pPr>
      <w:rPr>
        <w:rFonts w:ascii="Segoe UI" w:eastAsia="Segoe UI" w:hAnsi="Segoe UI" w:cs="Segoe UI" w:hint="default"/>
        <w:b w:val="0"/>
        <w:bCs w:val="0"/>
        <w:i w:val="0"/>
        <w:iCs w:val="0"/>
        <w:spacing w:val="-1"/>
        <w:w w:val="99"/>
        <w:sz w:val="22"/>
        <w:szCs w:val="22"/>
        <w:lang w:val="cs-CZ" w:eastAsia="en-US" w:bidi="ar-SA"/>
      </w:rPr>
    </w:lvl>
    <w:lvl w:ilvl="2" w:tplc="5194311C">
      <w:numFmt w:val="bullet"/>
      <w:lvlText w:val="•"/>
      <w:lvlJc w:val="left"/>
      <w:pPr>
        <w:ind w:left="2431" w:hanging="361"/>
      </w:pPr>
      <w:rPr>
        <w:rFonts w:hint="default"/>
        <w:lang w:val="cs-CZ" w:eastAsia="en-US" w:bidi="ar-SA"/>
      </w:rPr>
    </w:lvl>
    <w:lvl w:ilvl="3" w:tplc="66E00C00">
      <w:numFmt w:val="bullet"/>
      <w:lvlText w:val="•"/>
      <w:lvlJc w:val="left"/>
      <w:pPr>
        <w:ind w:left="3343" w:hanging="361"/>
      </w:pPr>
      <w:rPr>
        <w:rFonts w:hint="default"/>
        <w:lang w:val="cs-CZ" w:eastAsia="en-US" w:bidi="ar-SA"/>
      </w:rPr>
    </w:lvl>
    <w:lvl w:ilvl="4" w:tplc="B216AC5A">
      <w:numFmt w:val="bullet"/>
      <w:lvlText w:val="•"/>
      <w:lvlJc w:val="left"/>
      <w:pPr>
        <w:ind w:left="4254" w:hanging="361"/>
      </w:pPr>
      <w:rPr>
        <w:rFonts w:hint="default"/>
        <w:lang w:val="cs-CZ" w:eastAsia="en-US" w:bidi="ar-SA"/>
      </w:rPr>
    </w:lvl>
    <w:lvl w:ilvl="5" w:tplc="ABAA3966">
      <w:numFmt w:val="bullet"/>
      <w:lvlText w:val="•"/>
      <w:lvlJc w:val="left"/>
      <w:pPr>
        <w:ind w:left="5166" w:hanging="361"/>
      </w:pPr>
      <w:rPr>
        <w:rFonts w:hint="default"/>
        <w:lang w:val="cs-CZ" w:eastAsia="en-US" w:bidi="ar-SA"/>
      </w:rPr>
    </w:lvl>
    <w:lvl w:ilvl="6" w:tplc="5B207760">
      <w:numFmt w:val="bullet"/>
      <w:lvlText w:val="•"/>
      <w:lvlJc w:val="left"/>
      <w:pPr>
        <w:ind w:left="6078" w:hanging="361"/>
      </w:pPr>
      <w:rPr>
        <w:rFonts w:hint="default"/>
        <w:lang w:val="cs-CZ" w:eastAsia="en-US" w:bidi="ar-SA"/>
      </w:rPr>
    </w:lvl>
    <w:lvl w:ilvl="7" w:tplc="06ECDDC8">
      <w:numFmt w:val="bullet"/>
      <w:lvlText w:val="•"/>
      <w:lvlJc w:val="left"/>
      <w:pPr>
        <w:ind w:left="6989" w:hanging="361"/>
      </w:pPr>
      <w:rPr>
        <w:rFonts w:hint="default"/>
        <w:lang w:val="cs-CZ" w:eastAsia="en-US" w:bidi="ar-SA"/>
      </w:rPr>
    </w:lvl>
    <w:lvl w:ilvl="8" w:tplc="CF7EAB10">
      <w:numFmt w:val="bullet"/>
      <w:lvlText w:val="•"/>
      <w:lvlJc w:val="left"/>
      <w:pPr>
        <w:ind w:left="7901" w:hanging="361"/>
      </w:pPr>
      <w:rPr>
        <w:rFonts w:hint="default"/>
        <w:lang w:val="cs-CZ" w:eastAsia="en-US" w:bidi="ar-SA"/>
      </w:rPr>
    </w:lvl>
  </w:abstractNum>
  <w:abstractNum w:abstractNumId="34" w15:restartNumberingAfterBreak="0">
    <w:nsid w:val="66006B89"/>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DA7011B"/>
    <w:multiLevelType w:val="hybridMultilevel"/>
    <w:tmpl w:val="E68E74C4"/>
    <w:lvl w:ilvl="0" w:tplc="EB34B352">
      <w:start w:val="70"/>
      <w:numFmt w:val="bullet"/>
      <w:lvlText w:val="-"/>
      <w:lvlJc w:val="left"/>
      <w:pPr>
        <w:ind w:left="1778" w:hanging="360"/>
      </w:pPr>
      <w:rPr>
        <w:rFonts w:ascii="Segoe UI" w:eastAsia="Times New Roman" w:hAnsi="Segoe UI" w:cs="Segoe UI"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6" w15:restartNumberingAfterBreak="0">
    <w:nsid w:val="714232E9"/>
    <w:multiLevelType w:val="hybridMultilevel"/>
    <w:tmpl w:val="AFA6E386"/>
    <w:lvl w:ilvl="0" w:tplc="A588E402">
      <w:numFmt w:val="bullet"/>
      <w:lvlText w:val="-"/>
      <w:lvlJc w:val="left"/>
      <w:pPr>
        <w:ind w:left="1389" w:hanging="360"/>
      </w:pPr>
      <w:rPr>
        <w:rFonts w:ascii="Segoe UI" w:eastAsia="Times New Roman" w:hAnsi="Segoe UI" w:cs="Segoe UI" w:hint="default"/>
        <w:sz w:val="22"/>
      </w:rPr>
    </w:lvl>
    <w:lvl w:ilvl="1" w:tplc="04050003" w:tentative="1">
      <w:start w:val="1"/>
      <w:numFmt w:val="bullet"/>
      <w:lvlText w:val="o"/>
      <w:lvlJc w:val="left"/>
      <w:pPr>
        <w:ind w:left="2109" w:hanging="360"/>
      </w:pPr>
      <w:rPr>
        <w:rFonts w:ascii="Courier New" w:hAnsi="Courier New" w:cs="Courier New" w:hint="default"/>
      </w:rPr>
    </w:lvl>
    <w:lvl w:ilvl="2" w:tplc="04050005" w:tentative="1">
      <w:start w:val="1"/>
      <w:numFmt w:val="bullet"/>
      <w:lvlText w:val=""/>
      <w:lvlJc w:val="left"/>
      <w:pPr>
        <w:ind w:left="2829" w:hanging="360"/>
      </w:pPr>
      <w:rPr>
        <w:rFonts w:ascii="Wingdings" w:hAnsi="Wingdings" w:hint="default"/>
      </w:rPr>
    </w:lvl>
    <w:lvl w:ilvl="3" w:tplc="04050001" w:tentative="1">
      <w:start w:val="1"/>
      <w:numFmt w:val="bullet"/>
      <w:lvlText w:val=""/>
      <w:lvlJc w:val="left"/>
      <w:pPr>
        <w:ind w:left="3549" w:hanging="360"/>
      </w:pPr>
      <w:rPr>
        <w:rFonts w:ascii="Symbol" w:hAnsi="Symbol" w:hint="default"/>
      </w:rPr>
    </w:lvl>
    <w:lvl w:ilvl="4" w:tplc="04050003" w:tentative="1">
      <w:start w:val="1"/>
      <w:numFmt w:val="bullet"/>
      <w:lvlText w:val="o"/>
      <w:lvlJc w:val="left"/>
      <w:pPr>
        <w:ind w:left="4269" w:hanging="360"/>
      </w:pPr>
      <w:rPr>
        <w:rFonts w:ascii="Courier New" w:hAnsi="Courier New" w:cs="Courier New" w:hint="default"/>
      </w:rPr>
    </w:lvl>
    <w:lvl w:ilvl="5" w:tplc="04050005" w:tentative="1">
      <w:start w:val="1"/>
      <w:numFmt w:val="bullet"/>
      <w:lvlText w:val=""/>
      <w:lvlJc w:val="left"/>
      <w:pPr>
        <w:ind w:left="4989" w:hanging="360"/>
      </w:pPr>
      <w:rPr>
        <w:rFonts w:ascii="Wingdings" w:hAnsi="Wingdings" w:hint="default"/>
      </w:rPr>
    </w:lvl>
    <w:lvl w:ilvl="6" w:tplc="04050001" w:tentative="1">
      <w:start w:val="1"/>
      <w:numFmt w:val="bullet"/>
      <w:lvlText w:val=""/>
      <w:lvlJc w:val="left"/>
      <w:pPr>
        <w:ind w:left="5709" w:hanging="360"/>
      </w:pPr>
      <w:rPr>
        <w:rFonts w:ascii="Symbol" w:hAnsi="Symbol" w:hint="default"/>
      </w:rPr>
    </w:lvl>
    <w:lvl w:ilvl="7" w:tplc="04050003" w:tentative="1">
      <w:start w:val="1"/>
      <w:numFmt w:val="bullet"/>
      <w:lvlText w:val="o"/>
      <w:lvlJc w:val="left"/>
      <w:pPr>
        <w:ind w:left="6429" w:hanging="360"/>
      </w:pPr>
      <w:rPr>
        <w:rFonts w:ascii="Courier New" w:hAnsi="Courier New" w:cs="Courier New" w:hint="default"/>
      </w:rPr>
    </w:lvl>
    <w:lvl w:ilvl="8" w:tplc="04050005" w:tentative="1">
      <w:start w:val="1"/>
      <w:numFmt w:val="bullet"/>
      <w:lvlText w:val=""/>
      <w:lvlJc w:val="left"/>
      <w:pPr>
        <w:ind w:left="7149" w:hanging="360"/>
      </w:pPr>
      <w:rPr>
        <w:rFonts w:ascii="Wingdings" w:hAnsi="Wingdings" w:hint="default"/>
      </w:rPr>
    </w:lvl>
  </w:abstractNum>
  <w:abstractNum w:abstractNumId="37" w15:restartNumberingAfterBreak="0">
    <w:nsid w:val="77153A1F"/>
    <w:multiLevelType w:val="hybridMultilevel"/>
    <w:tmpl w:val="F58ECB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5C21A3"/>
    <w:multiLevelType w:val="hybridMultilevel"/>
    <w:tmpl w:val="47503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84265652">
    <w:abstractNumId w:val="1"/>
  </w:num>
  <w:num w:numId="2" w16cid:durableId="679158644">
    <w:abstractNumId w:val="19"/>
  </w:num>
  <w:num w:numId="3" w16cid:durableId="163909057">
    <w:abstractNumId w:val="25"/>
  </w:num>
  <w:num w:numId="4" w16cid:durableId="1263189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341944">
    <w:abstractNumId w:val="36"/>
  </w:num>
  <w:num w:numId="6" w16cid:durableId="1854102661">
    <w:abstractNumId w:val="16"/>
  </w:num>
  <w:num w:numId="7" w16cid:durableId="76290847">
    <w:abstractNumId w:val="33"/>
  </w:num>
  <w:num w:numId="8" w16cid:durableId="1754738605">
    <w:abstractNumId w:val="21"/>
  </w:num>
  <w:num w:numId="9" w16cid:durableId="949429841">
    <w:abstractNumId w:val="32"/>
  </w:num>
  <w:num w:numId="10" w16cid:durableId="1651715582">
    <w:abstractNumId w:val="31"/>
  </w:num>
  <w:num w:numId="11" w16cid:durableId="1338196537">
    <w:abstractNumId w:val="22"/>
  </w:num>
  <w:num w:numId="12" w16cid:durableId="1407410738">
    <w:abstractNumId w:val="4"/>
  </w:num>
  <w:num w:numId="13" w16cid:durableId="1948656661">
    <w:abstractNumId w:val="26"/>
  </w:num>
  <w:num w:numId="14" w16cid:durableId="171379372">
    <w:abstractNumId w:val="27"/>
  </w:num>
  <w:num w:numId="15" w16cid:durableId="660278125">
    <w:abstractNumId w:val="17"/>
  </w:num>
  <w:num w:numId="16" w16cid:durableId="1637027462">
    <w:abstractNumId w:val="2"/>
  </w:num>
  <w:num w:numId="17" w16cid:durableId="282075361">
    <w:abstractNumId w:val="28"/>
  </w:num>
  <w:num w:numId="18" w16cid:durableId="1878469885">
    <w:abstractNumId w:val="34"/>
  </w:num>
  <w:num w:numId="19" w16cid:durableId="1313674670">
    <w:abstractNumId w:val="11"/>
  </w:num>
  <w:num w:numId="20" w16cid:durableId="1241985650">
    <w:abstractNumId w:val="38"/>
  </w:num>
  <w:num w:numId="21" w16cid:durableId="942347184">
    <w:abstractNumId w:val="18"/>
  </w:num>
  <w:num w:numId="22" w16cid:durableId="582758641">
    <w:abstractNumId w:val="0"/>
  </w:num>
  <w:num w:numId="23" w16cid:durableId="1165779090">
    <w:abstractNumId w:val="3"/>
  </w:num>
  <w:num w:numId="24" w16cid:durableId="1886670829">
    <w:abstractNumId w:val="6"/>
  </w:num>
  <w:num w:numId="25" w16cid:durableId="1812794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7558204">
    <w:abstractNumId w:val="30"/>
  </w:num>
  <w:num w:numId="27" w16cid:durableId="1053891080">
    <w:abstractNumId w:val="12"/>
  </w:num>
  <w:num w:numId="28" w16cid:durableId="1451703589">
    <w:abstractNumId w:val="24"/>
  </w:num>
  <w:num w:numId="29" w16cid:durableId="1276864452">
    <w:abstractNumId w:val="14"/>
  </w:num>
  <w:num w:numId="30" w16cid:durableId="452288136">
    <w:abstractNumId w:val="37"/>
  </w:num>
  <w:num w:numId="31" w16cid:durableId="1809126746">
    <w:abstractNumId w:val="8"/>
  </w:num>
  <w:num w:numId="32" w16cid:durableId="1850095948">
    <w:abstractNumId w:val="29"/>
  </w:num>
  <w:num w:numId="33" w16cid:durableId="1268780036">
    <w:abstractNumId w:val="10"/>
  </w:num>
  <w:num w:numId="34" w16cid:durableId="721902374">
    <w:abstractNumId w:val="20"/>
  </w:num>
  <w:num w:numId="35" w16cid:durableId="1640039070">
    <w:abstractNumId w:val="15"/>
  </w:num>
  <w:num w:numId="36" w16cid:durableId="2104371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6508940">
    <w:abstractNumId w:val="23"/>
  </w:num>
  <w:num w:numId="38" w16cid:durableId="1016419926">
    <w:abstractNumId w:val="35"/>
  </w:num>
  <w:num w:numId="39" w16cid:durableId="1638799233">
    <w:abstractNumId w:val="13"/>
  </w:num>
  <w:num w:numId="40" w16cid:durableId="738360462">
    <w:abstractNumId w:val="24"/>
    <w:lvlOverride w:ilvl="0">
      <w:startOverride w:val="1"/>
    </w:lvlOverride>
  </w:num>
  <w:num w:numId="41" w16cid:durableId="509220086">
    <w:abstractNumId w:val="7"/>
  </w:num>
  <w:num w:numId="42" w16cid:durableId="1276018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6"/>
    <w:rsid w:val="00000625"/>
    <w:rsid w:val="000006AA"/>
    <w:rsid w:val="0000080B"/>
    <w:rsid w:val="000009F3"/>
    <w:rsid w:val="000019D6"/>
    <w:rsid w:val="00002AC2"/>
    <w:rsid w:val="000033CA"/>
    <w:rsid w:val="000034CA"/>
    <w:rsid w:val="00004B90"/>
    <w:rsid w:val="00004E90"/>
    <w:rsid w:val="000050A8"/>
    <w:rsid w:val="00007087"/>
    <w:rsid w:val="0000784C"/>
    <w:rsid w:val="000110EC"/>
    <w:rsid w:val="00011D83"/>
    <w:rsid w:val="000125FA"/>
    <w:rsid w:val="00012DCB"/>
    <w:rsid w:val="00014C98"/>
    <w:rsid w:val="00014E71"/>
    <w:rsid w:val="00016274"/>
    <w:rsid w:val="000168B7"/>
    <w:rsid w:val="00016916"/>
    <w:rsid w:val="00016AA1"/>
    <w:rsid w:val="000170FC"/>
    <w:rsid w:val="00020DC0"/>
    <w:rsid w:val="00021083"/>
    <w:rsid w:val="00022883"/>
    <w:rsid w:val="00022F7C"/>
    <w:rsid w:val="00023597"/>
    <w:rsid w:val="00023C32"/>
    <w:rsid w:val="00023CD3"/>
    <w:rsid w:val="00026E5A"/>
    <w:rsid w:val="00031377"/>
    <w:rsid w:val="00031AB3"/>
    <w:rsid w:val="000321BF"/>
    <w:rsid w:val="00032601"/>
    <w:rsid w:val="00032EFB"/>
    <w:rsid w:val="00033DDC"/>
    <w:rsid w:val="00033F43"/>
    <w:rsid w:val="0003414B"/>
    <w:rsid w:val="0003644F"/>
    <w:rsid w:val="000364D0"/>
    <w:rsid w:val="00042329"/>
    <w:rsid w:val="0004366C"/>
    <w:rsid w:val="00043B3E"/>
    <w:rsid w:val="000452E0"/>
    <w:rsid w:val="0004724E"/>
    <w:rsid w:val="0004762C"/>
    <w:rsid w:val="000478E6"/>
    <w:rsid w:val="00047BA5"/>
    <w:rsid w:val="00050E0D"/>
    <w:rsid w:val="00051E32"/>
    <w:rsid w:val="000549E4"/>
    <w:rsid w:val="00054A13"/>
    <w:rsid w:val="00054C32"/>
    <w:rsid w:val="00055037"/>
    <w:rsid w:val="0005584E"/>
    <w:rsid w:val="00055BFA"/>
    <w:rsid w:val="000604A2"/>
    <w:rsid w:val="000631C4"/>
    <w:rsid w:val="00064253"/>
    <w:rsid w:val="000656DF"/>
    <w:rsid w:val="00066441"/>
    <w:rsid w:val="000667BB"/>
    <w:rsid w:val="0006792F"/>
    <w:rsid w:val="00070390"/>
    <w:rsid w:val="00071F0C"/>
    <w:rsid w:val="000733E7"/>
    <w:rsid w:val="00073F96"/>
    <w:rsid w:val="000744FF"/>
    <w:rsid w:val="000763A3"/>
    <w:rsid w:val="00076691"/>
    <w:rsid w:val="000772A4"/>
    <w:rsid w:val="000806F5"/>
    <w:rsid w:val="0008149F"/>
    <w:rsid w:val="0008190A"/>
    <w:rsid w:val="00083A38"/>
    <w:rsid w:val="00084875"/>
    <w:rsid w:val="00085521"/>
    <w:rsid w:val="0008722B"/>
    <w:rsid w:val="00090507"/>
    <w:rsid w:val="00091B38"/>
    <w:rsid w:val="00091F96"/>
    <w:rsid w:val="00093C9D"/>
    <w:rsid w:val="000968F9"/>
    <w:rsid w:val="000972AA"/>
    <w:rsid w:val="000973AC"/>
    <w:rsid w:val="000A0058"/>
    <w:rsid w:val="000A0E9C"/>
    <w:rsid w:val="000A12BF"/>
    <w:rsid w:val="000A1752"/>
    <w:rsid w:val="000A2566"/>
    <w:rsid w:val="000A326B"/>
    <w:rsid w:val="000A4444"/>
    <w:rsid w:val="000A499F"/>
    <w:rsid w:val="000A68B2"/>
    <w:rsid w:val="000A6EAD"/>
    <w:rsid w:val="000A7068"/>
    <w:rsid w:val="000B05DE"/>
    <w:rsid w:val="000B13D4"/>
    <w:rsid w:val="000B22E4"/>
    <w:rsid w:val="000B2601"/>
    <w:rsid w:val="000B4937"/>
    <w:rsid w:val="000C07C8"/>
    <w:rsid w:val="000C0EA8"/>
    <w:rsid w:val="000C0F3B"/>
    <w:rsid w:val="000C22F7"/>
    <w:rsid w:val="000C35A2"/>
    <w:rsid w:val="000C4014"/>
    <w:rsid w:val="000C431B"/>
    <w:rsid w:val="000C56CE"/>
    <w:rsid w:val="000C6D0F"/>
    <w:rsid w:val="000C7F09"/>
    <w:rsid w:val="000D06F3"/>
    <w:rsid w:val="000D07E1"/>
    <w:rsid w:val="000D3C88"/>
    <w:rsid w:val="000D60C7"/>
    <w:rsid w:val="000D65DF"/>
    <w:rsid w:val="000D7158"/>
    <w:rsid w:val="000D7D21"/>
    <w:rsid w:val="000E0422"/>
    <w:rsid w:val="000E1515"/>
    <w:rsid w:val="000E24E6"/>
    <w:rsid w:val="000E5590"/>
    <w:rsid w:val="000E6807"/>
    <w:rsid w:val="000E7356"/>
    <w:rsid w:val="000E7E7A"/>
    <w:rsid w:val="000F0F07"/>
    <w:rsid w:val="000F1641"/>
    <w:rsid w:val="000F22E7"/>
    <w:rsid w:val="000F2C27"/>
    <w:rsid w:val="000F3081"/>
    <w:rsid w:val="000F3224"/>
    <w:rsid w:val="000F32A6"/>
    <w:rsid w:val="000F6863"/>
    <w:rsid w:val="00101251"/>
    <w:rsid w:val="001013E3"/>
    <w:rsid w:val="00102E39"/>
    <w:rsid w:val="00103513"/>
    <w:rsid w:val="00104C47"/>
    <w:rsid w:val="00104CDC"/>
    <w:rsid w:val="00106F08"/>
    <w:rsid w:val="001118DE"/>
    <w:rsid w:val="00111D15"/>
    <w:rsid w:val="00111FB6"/>
    <w:rsid w:val="00112403"/>
    <w:rsid w:val="0011559F"/>
    <w:rsid w:val="00115E3D"/>
    <w:rsid w:val="001212CE"/>
    <w:rsid w:val="00121CBE"/>
    <w:rsid w:val="00123B13"/>
    <w:rsid w:val="001248B4"/>
    <w:rsid w:val="00127BA5"/>
    <w:rsid w:val="00130929"/>
    <w:rsid w:val="0013240A"/>
    <w:rsid w:val="00135A25"/>
    <w:rsid w:val="00136604"/>
    <w:rsid w:val="00136EFA"/>
    <w:rsid w:val="001400C3"/>
    <w:rsid w:val="00140E2E"/>
    <w:rsid w:val="00143C16"/>
    <w:rsid w:val="00150168"/>
    <w:rsid w:val="001549C0"/>
    <w:rsid w:val="00154ED1"/>
    <w:rsid w:val="00155B68"/>
    <w:rsid w:val="00156112"/>
    <w:rsid w:val="00157316"/>
    <w:rsid w:val="00157DC4"/>
    <w:rsid w:val="0016024B"/>
    <w:rsid w:val="00160525"/>
    <w:rsid w:val="0016132D"/>
    <w:rsid w:val="00162749"/>
    <w:rsid w:val="0016493C"/>
    <w:rsid w:val="00172495"/>
    <w:rsid w:val="00172C70"/>
    <w:rsid w:val="0017474B"/>
    <w:rsid w:val="001751EC"/>
    <w:rsid w:val="00177474"/>
    <w:rsid w:val="00177F2C"/>
    <w:rsid w:val="00181009"/>
    <w:rsid w:val="00182138"/>
    <w:rsid w:val="00183335"/>
    <w:rsid w:val="00183465"/>
    <w:rsid w:val="00184909"/>
    <w:rsid w:val="00184CA2"/>
    <w:rsid w:val="001853A1"/>
    <w:rsid w:val="00185585"/>
    <w:rsid w:val="0018646D"/>
    <w:rsid w:val="001867EF"/>
    <w:rsid w:val="001929F5"/>
    <w:rsid w:val="001939F3"/>
    <w:rsid w:val="001958CA"/>
    <w:rsid w:val="001A0027"/>
    <w:rsid w:val="001A1415"/>
    <w:rsid w:val="001A2B7C"/>
    <w:rsid w:val="001A2E4D"/>
    <w:rsid w:val="001A2E7F"/>
    <w:rsid w:val="001A30EE"/>
    <w:rsid w:val="001A3840"/>
    <w:rsid w:val="001A3C47"/>
    <w:rsid w:val="001A4A15"/>
    <w:rsid w:val="001A5295"/>
    <w:rsid w:val="001A5451"/>
    <w:rsid w:val="001A6506"/>
    <w:rsid w:val="001A6BDB"/>
    <w:rsid w:val="001A7F79"/>
    <w:rsid w:val="001B2750"/>
    <w:rsid w:val="001B2AD1"/>
    <w:rsid w:val="001B2C3A"/>
    <w:rsid w:val="001B2EC7"/>
    <w:rsid w:val="001B3578"/>
    <w:rsid w:val="001B38F5"/>
    <w:rsid w:val="001B399E"/>
    <w:rsid w:val="001B3E64"/>
    <w:rsid w:val="001B4C92"/>
    <w:rsid w:val="001B5636"/>
    <w:rsid w:val="001B65A7"/>
    <w:rsid w:val="001B7D9B"/>
    <w:rsid w:val="001C0374"/>
    <w:rsid w:val="001C089A"/>
    <w:rsid w:val="001C1892"/>
    <w:rsid w:val="001C3EB9"/>
    <w:rsid w:val="001C4991"/>
    <w:rsid w:val="001C68FA"/>
    <w:rsid w:val="001C73B8"/>
    <w:rsid w:val="001C75DA"/>
    <w:rsid w:val="001D00D2"/>
    <w:rsid w:val="001D13A3"/>
    <w:rsid w:val="001D20ED"/>
    <w:rsid w:val="001D3702"/>
    <w:rsid w:val="001D3753"/>
    <w:rsid w:val="001D44E1"/>
    <w:rsid w:val="001D541D"/>
    <w:rsid w:val="001D58A2"/>
    <w:rsid w:val="001D7AE4"/>
    <w:rsid w:val="001E2072"/>
    <w:rsid w:val="001E2928"/>
    <w:rsid w:val="001E3825"/>
    <w:rsid w:val="001E3B30"/>
    <w:rsid w:val="001E685E"/>
    <w:rsid w:val="001E6ED7"/>
    <w:rsid w:val="001F3C8A"/>
    <w:rsid w:val="001F4620"/>
    <w:rsid w:val="001F4C3A"/>
    <w:rsid w:val="001F4CC0"/>
    <w:rsid w:val="001F50D3"/>
    <w:rsid w:val="001F7614"/>
    <w:rsid w:val="00200067"/>
    <w:rsid w:val="00200FEA"/>
    <w:rsid w:val="0020149B"/>
    <w:rsid w:val="00202F7A"/>
    <w:rsid w:val="00203A3F"/>
    <w:rsid w:val="00205E66"/>
    <w:rsid w:val="00206669"/>
    <w:rsid w:val="00207353"/>
    <w:rsid w:val="0021041A"/>
    <w:rsid w:val="00212876"/>
    <w:rsid w:val="00213034"/>
    <w:rsid w:val="0021648D"/>
    <w:rsid w:val="00216C6E"/>
    <w:rsid w:val="002170F0"/>
    <w:rsid w:val="002175C0"/>
    <w:rsid w:val="00220C3E"/>
    <w:rsid w:val="00221977"/>
    <w:rsid w:val="0022299D"/>
    <w:rsid w:val="002239D9"/>
    <w:rsid w:val="00223B7C"/>
    <w:rsid w:val="00223CB6"/>
    <w:rsid w:val="0022566A"/>
    <w:rsid w:val="00225CC7"/>
    <w:rsid w:val="00225D5D"/>
    <w:rsid w:val="00227591"/>
    <w:rsid w:val="00227C16"/>
    <w:rsid w:val="002351FB"/>
    <w:rsid w:val="002362B0"/>
    <w:rsid w:val="00236B15"/>
    <w:rsid w:val="00236C54"/>
    <w:rsid w:val="00236E1F"/>
    <w:rsid w:val="00237634"/>
    <w:rsid w:val="00237A08"/>
    <w:rsid w:val="00237A0D"/>
    <w:rsid w:val="0024153F"/>
    <w:rsid w:val="00242264"/>
    <w:rsid w:val="00243895"/>
    <w:rsid w:val="00245898"/>
    <w:rsid w:val="00245AD2"/>
    <w:rsid w:val="00246ABD"/>
    <w:rsid w:val="00247687"/>
    <w:rsid w:val="00247DE6"/>
    <w:rsid w:val="00250B8B"/>
    <w:rsid w:val="00251716"/>
    <w:rsid w:val="00252A31"/>
    <w:rsid w:val="00252E40"/>
    <w:rsid w:val="00253513"/>
    <w:rsid w:val="0025364E"/>
    <w:rsid w:val="00257552"/>
    <w:rsid w:val="002613BF"/>
    <w:rsid w:val="00261A5A"/>
    <w:rsid w:val="00261D60"/>
    <w:rsid w:val="00261DD5"/>
    <w:rsid w:val="00264E5E"/>
    <w:rsid w:val="002653C8"/>
    <w:rsid w:val="00265C87"/>
    <w:rsid w:val="00265D0E"/>
    <w:rsid w:val="00265DDB"/>
    <w:rsid w:val="002716D0"/>
    <w:rsid w:val="00271B37"/>
    <w:rsid w:val="00271D68"/>
    <w:rsid w:val="00272CD4"/>
    <w:rsid w:val="002747DC"/>
    <w:rsid w:val="002757FC"/>
    <w:rsid w:val="00276F30"/>
    <w:rsid w:val="00277664"/>
    <w:rsid w:val="00280FA6"/>
    <w:rsid w:val="0028109D"/>
    <w:rsid w:val="00282629"/>
    <w:rsid w:val="00282717"/>
    <w:rsid w:val="002833B9"/>
    <w:rsid w:val="00283654"/>
    <w:rsid w:val="00285F2E"/>
    <w:rsid w:val="00286D45"/>
    <w:rsid w:val="002877B7"/>
    <w:rsid w:val="00287EAC"/>
    <w:rsid w:val="00291C58"/>
    <w:rsid w:val="00292F15"/>
    <w:rsid w:val="00293C04"/>
    <w:rsid w:val="002955C6"/>
    <w:rsid w:val="00296470"/>
    <w:rsid w:val="00296CCB"/>
    <w:rsid w:val="00296E63"/>
    <w:rsid w:val="0029721D"/>
    <w:rsid w:val="00297888"/>
    <w:rsid w:val="00297BE3"/>
    <w:rsid w:val="002A1FF1"/>
    <w:rsid w:val="002A23A2"/>
    <w:rsid w:val="002A36B4"/>
    <w:rsid w:val="002A37AC"/>
    <w:rsid w:val="002A4DCD"/>
    <w:rsid w:val="002A66C5"/>
    <w:rsid w:val="002B0835"/>
    <w:rsid w:val="002B0F58"/>
    <w:rsid w:val="002B24E5"/>
    <w:rsid w:val="002B25E8"/>
    <w:rsid w:val="002B3CB5"/>
    <w:rsid w:val="002B40C2"/>
    <w:rsid w:val="002B4961"/>
    <w:rsid w:val="002B49AF"/>
    <w:rsid w:val="002B535F"/>
    <w:rsid w:val="002C0CC9"/>
    <w:rsid w:val="002C1913"/>
    <w:rsid w:val="002C3F10"/>
    <w:rsid w:val="002C5AD8"/>
    <w:rsid w:val="002D03C8"/>
    <w:rsid w:val="002D217C"/>
    <w:rsid w:val="002D301F"/>
    <w:rsid w:val="002D358F"/>
    <w:rsid w:val="002D49C3"/>
    <w:rsid w:val="002D6D52"/>
    <w:rsid w:val="002E0942"/>
    <w:rsid w:val="002E15C1"/>
    <w:rsid w:val="002E226C"/>
    <w:rsid w:val="002E5024"/>
    <w:rsid w:val="002E5437"/>
    <w:rsid w:val="002E6307"/>
    <w:rsid w:val="002E6B21"/>
    <w:rsid w:val="002E7884"/>
    <w:rsid w:val="002F00EF"/>
    <w:rsid w:val="002F08C8"/>
    <w:rsid w:val="002F0DA4"/>
    <w:rsid w:val="002F43B1"/>
    <w:rsid w:val="003020E8"/>
    <w:rsid w:val="00302169"/>
    <w:rsid w:val="00302412"/>
    <w:rsid w:val="00303317"/>
    <w:rsid w:val="00303431"/>
    <w:rsid w:val="003054DC"/>
    <w:rsid w:val="003055FF"/>
    <w:rsid w:val="0030602A"/>
    <w:rsid w:val="00307205"/>
    <w:rsid w:val="0031082F"/>
    <w:rsid w:val="003129E0"/>
    <w:rsid w:val="00312D12"/>
    <w:rsid w:val="0031336D"/>
    <w:rsid w:val="0031414D"/>
    <w:rsid w:val="00314B77"/>
    <w:rsid w:val="00314D87"/>
    <w:rsid w:val="00314E21"/>
    <w:rsid w:val="00314F2C"/>
    <w:rsid w:val="0031585B"/>
    <w:rsid w:val="00315C69"/>
    <w:rsid w:val="00315E71"/>
    <w:rsid w:val="00320E83"/>
    <w:rsid w:val="0032230B"/>
    <w:rsid w:val="0032297F"/>
    <w:rsid w:val="00322D48"/>
    <w:rsid w:val="00323D2F"/>
    <w:rsid w:val="00323E0B"/>
    <w:rsid w:val="00324905"/>
    <w:rsid w:val="00324D78"/>
    <w:rsid w:val="0032683A"/>
    <w:rsid w:val="0032799E"/>
    <w:rsid w:val="003317B4"/>
    <w:rsid w:val="0033298D"/>
    <w:rsid w:val="00332B91"/>
    <w:rsid w:val="0033319F"/>
    <w:rsid w:val="003334D1"/>
    <w:rsid w:val="0033750D"/>
    <w:rsid w:val="00337C2B"/>
    <w:rsid w:val="003404EC"/>
    <w:rsid w:val="00340D18"/>
    <w:rsid w:val="003410DD"/>
    <w:rsid w:val="003423E3"/>
    <w:rsid w:val="0034343E"/>
    <w:rsid w:val="00343C2B"/>
    <w:rsid w:val="003444B6"/>
    <w:rsid w:val="00344E73"/>
    <w:rsid w:val="00350733"/>
    <w:rsid w:val="00350E05"/>
    <w:rsid w:val="003520CD"/>
    <w:rsid w:val="00352115"/>
    <w:rsid w:val="003521FE"/>
    <w:rsid w:val="00353216"/>
    <w:rsid w:val="0035381A"/>
    <w:rsid w:val="003544B4"/>
    <w:rsid w:val="003548F1"/>
    <w:rsid w:val="0035637C"/>
    <w:rsid w:val="00356897"/>
    <w:rsid w:val="0035778C"/>
    <w:rsid w:val="00360386"/>
    <w:rsid w:val="00360E9C"/>
    <w:rsid w:val="00362A60"/>
    <w:rsid w:val="003637A6"/>
    <w:rsid w:val="00363886"/>
    <w:rsid w:val="003653F7"/>
    <w:rsid w:val="003659AE"/>
    <w:rsid w:val="00367888"/>
    <w:rsid w:val="0037199E"/>
    <w:rsid w:val="0037201A"/>
    <w:rsid w:val="003726B2"/>
    <w:rsid w:val="003739AB"/>
    <w:rsid w:val="0037456F"/>
    <w:rsid w:val="00375120"/>
    <w:rsid w:val="00375B71"/>
    <w:rsid w:val="00375C6D"/>
    <w:rsid w:val="0037644F"/>
    <w:rsid w:val="003779FC"/>
    <w:rsid w:val="00380F4F"/>
    <w:rsid w:val="00381236"/>
    <w:rsid w:val="00381488"/>
    <w:rsid w:val="00382525"/>
    <w:rsid w:val="00382A9F"/>
    <w:rsid w:val="00384AD9"/>
    <w:rsid w:val="00384BFA"/>
    <w:rsid w:val="00385194"/>
    <w:rsid w:val="00387A9B"/>
    <w:rsid w:val="00387C97"/>
    <w:rsid w:val="0039168F"/>
    <w:rsid w:val="00393A77"/>
    <w:rsid w:val="00394AF1"/>
    <w:rsid w:val="0039736C"/>
    <w:rsid w:val="003A05AC"/>
    <w:rsid w:val="003A295E"/>
    <w:rsid w:val="003A48FB"/>
    <w:rsid w:val="003A5524"/>
    <w:rsid w:val="003A6F4D"/>
    <w:rsid w:val="003B1384"/>
    <w:rsid w:val="003B17B2"/>
    <w:rsid w:val="003B5C33"/>
    <w:rsid w:val="003B7574"/>
    <w:rsid w:val="003B7B3F"/>
    <w:rsid w:val="003C22AF"/>
    <w:rsid w:val="003C416D"/>
    <w:rsid w:val="003C4A5F"/>
    <w:rsid w:val="003C53C6"/>
    <w:rsid w:val="003C5A15"/>
    <w:rsid w:val="003C6FA4"/>
    <w:rsid w:val="003D055B"/>
    <w:rsid w:val="003D1281"/>
    <w:rsid w:val="003D1483"/>
    <w:rsid w:val="003D2864"/>
    <w:rsid w:val="003D312F"/>
    <w:rsid w:val="003D36FF"/>
    <w:rsid w:val="003D5011"/>
    <w:rsid w:val="003D750C"/>
    <w:rsid w:val="003E0E84"/>
    <w:rsid w:val="003E24AF"/>
    <w:rsid w:val="003E2552"/>
    <w:rsid w:val="003E2645"/>
    <w:rsid w:val="003E284F"/>
    <w:rsid w:val="003E2EB5"/>
    <w:rsid w:val="003E573F"/>
    <w:rsid w:val="003F0650"/>
    <w:rsid w:val="003F0ACA"/>
    <w:rsid w:val="003F0BFB"/>
    <w:rsid w:val="003F0ECA"/>
    <w:rsid w:val="003F1144"/>
    <w:rsid w:val="003F11E4"/>
    <w:rsid w:val="003F2F9D"/>
    <w:rsid w:val="003F4DFC"/>
    <w:rsid w:val="003F4E41"/>
    <w:rsid w:val="003F5CB8"/>
    <w:rsid w:val="003F5F46"/>
    <w:rsid w:val="003F760A"/>
    <w:rsid w:val="003F774C"/>
    <w:rsid w:val="004014A4"/>
    <w:rsid w:val="00402225"/>
    <w:rsid w:val="00402467"/>
    <w:rsid w:val="0040285F"/>
    <w:rsid w:val="00402D53"/>
    <w:rsid w:val="00403179"/>
    <w:rsid w:val="004053C5"/>
    <w:rsid w:val="0040688A"/>
    <w:rsid w:val="00410822"/>
    <w:rsid w:val="00411649"/>
    <w:rsid w:val="00412338"/>
    <w:rsid w:val="0041248E"/>
    <w:rsid w:val="004127C8"/>
    <w:rsid w:val="00415DEF"/>
    <w:rsid w:val="00417657"/>
    <w:rsid w:val="00420072"/>
    <w:rsid w:val="00420B06"/>
    <w:rsid w:val="00420CA9"/>
    <w:rsid w:val="00421F91"/>
    <w:rsid w:val="004233F6"/>
    <w:rsid w:val="004248E3"/>
    <w:rsid w:val="00426ACE"/>
    <w:rsid w:val="00427B6E"/>
    <w:rsid w:val="00430D6D"/>
    <w:rsid w:val="00432904"/>
    <w:rsid w:val="0043399F"/>
    <w:rsid w:val="00435C6F"/>
    <w:rsid w:val="00435E10"/>
    <w:rsid w:val="0043694B"/>
    <w:rsid w:val="004379B6"/>
    <w:rsid w:val="00440EC8"/>
    <w:rsid w:val="00441004"/>
    <w:rsid w:val="004411D1"/>
    <w:rsid w:val="00441F5A"/>
    <w:rsid w:val="004453E4"/>
    <w:rsid w:val="00445487"/>
    <w:rsid w:val="0044725A"/>
    <w:rsid w:val="00450092"/>
    <w:rsid w:val="00450E36"/>
    <w:rsid w:val="004511E5"/>
    <w:rsid w:val="00452233"/>
    <w:rsid w:val="0045246D"/>
    <w:rsid w:val="00453704"/>
    <w:rsid w:val="004542C4"/>
    <w:rsid w:val="004548D6"/>
    <w:rsid w:val="00454E8B"/>
    <w:rsid w:val="00455ED5"/>
    <w:rsid w:val="00456078"/>
    <w:rsid w:val="004563FD"/>
    <w:rsid w:val="0045675F"/>
    <w:rsid w:val="00460755"/>
    <w:rsid w:val="004609F0"/>
    <w:rsid w:val="0046254E"/>
    <w:rsid w:val="00462569"/>
    <w:rsid w:val="004627A2"/>
    <w:rsid w:val="00462B0A"/>
    <w:rsid w:val="00465417"/>
    <w:rsid w:val="0046559B"/>
    <w:rsid w:val="00467195"/>
    <w:rsid w:val="00467EA1"/>
    <w:rsid w:val="00470C51"/>
    <w:rsid w:val="00470DEF"/>
    <w:rsid w:val="00471F41"/>
    <w:rsid w:val="004724CA"/>
    <w:rsid w:val="00474A10"/>
    <w:rsid w:val="00474D49"/>
    <w:rsid w:val="004750A1"/>
    <w:rsid w:val="00475179"/>
    <w:rsid w:val="00476436"/>
    <w:rsid w:val="004819C1"/>
    <w:rsid w:val="00481A00"/>
    <w:rsid w:val="00481A6B"/>
    <w:rsid w:val="004821BE"/>
    <w:rsid w:val="0048253F"/>
    <w:rsid w:val="0048295C"/>
    <w:rsid w:val="00483653"/>
    <w:rsid w:val="00483AAA"/>
    <w:rsid w:val="00484475"/>
    <w:rsid w:val="00484F8B"/>
    <w:rsid w:val="00485164"/>
    <w:rsid w:val="004863ED"/>
    <w:rsid w:val="00490414"/>
    <w:rsid w:val="00490463"/>
    <w:rsid w:val="00491483"/>
    <w:rsid w:val="004949B1"/>
    <w:rsid w:val="00494AC2"/>
    <w:rsid w:val="00494EB8"/>
    <w:rsid w:val="004955B9"/>
    <w:rsid w:val="00495C43"/>
    <w:rsid w:val="004965CF"/>
    <w:rsid w:val="00497C38"/>
    <w:rsid w:val="004A0346"/>
    <w:rsid w:val="004A1430"/>
    <w:rsid w:val="004A42B9"/>
    <w:rsid w:val="004A4EDD"/>
    <w:rsid w:val="004A5678"/>
    <w:rsid w:val="004A57FF"/>
    <w:rsid w:val="004A62BC"/>
    <w:rsid w:val="004A675C"/>
    <w:rsid w:val="004B1908"/>
    <w:rsid w:val="004B406D"/>
    <w:rsid w:val="004B4A57"/>
    <w:rsid w:val="004B568A"/>
    <w:rsid w:val="004B5C69"/>
    <w:rsid w:val="004B783E"/>
    <w:rsid w:val="004C157C"/>
    <w:rsid w:val="004C2039"/>
    <w:rsid w:val="004C3D74"/>
    <w:rsid w:val="004C423B"/>
    <w:rsid w:val="004C607E"/>
    <w:rsid w:val="004C60A0"/>
    <w:rsid w:val="004C6B2C"/>
    <w:rsid w:val="004C701D"/>
    <w:rsid w:val="004C7302"/>
    <w:rsid w:val="004C739C"/>
    <w:rsid w:val="004C75A1"/>
    <w:rsid w:val="004D02E7"/>
    <w:rsid w:val="004D115C"/>
    <w:rsid w:val="004D1752"/>
    <w:rsid w:val="004D2329"/>
    <w:rsid w:val="004D2EF4"/>
    <w:rsid w:val="004D45EE"/>
    <w:rsid w:val="004E2F64"/>
    <w:rsid w:val="004E385B"/>
    <w:rsid w:val="004E5AE1"/>
    <w:rsid w:val="004F2464"/>
    <w:rsid w:val="004F3C78"/>
    <w:rsid w:val="004F4201"/>
    <w:rsid w:val="004F4203"/>
    <w:rsid w:val="004F43D8"/>
    <w:rsid w:val="004F458E"/>
    <w:rsid w:val="004F4642"/>
    <w:rsid w:val="004F4AA1"/>
    <w:rsid w:val="004F5ADD"/>
    <w:rsid w:val="004F7185"/>
    <w:rsid w:val="0050153A"/>
    <w:rsid w:val="00501E34"/>
    <w:rsid w:val="00502142"/>
    <w:rsid w:val="00503558"/>
    <w:rsid w:val="00503E12"/>
    <w:rsid w:val="005041DB"/>
    <w:rsid w:val="0050481A"/>
    <w:rsid w:val="00507924"/>
    <w:rsid w:val="00510569"/>
    <w:rsid w:val="00510840"/>
    <w:rsid w:val="005113CE"/>
    <w:rsid w:val="005121B2"/>
    <w:rsid w:val="00512207"/>
    <w:rsid w:val="005122C0"/>
    <w:rsid w:val="00512AB1"/>
    <w:rsid w:val="00512D7D"/>
    <w:rsid w:val="00514DC1"/>
    <w:rsid w:val="00515827"/>
    <w:rsid w:val="0051738C"/>
    <w:rsid w:val="00517B7D"/>
    <w:rsid w:val="005201E0"/>
    <w:rsid w:val="00521575"/>
    <w:rsid w:val="00521E7F"/>
    <w:rsid w:val="00523739"/>
    <w:rsid w:val="005239FA"/>
    <w:rsid w:val="0052601E"/>
    <w:rsid w:val="00527F32"/>
    <w:rsid w:val="0053043F"/>
    <w:rsid w:val="00530A91"/>
    <w:rsid w:val="005310D5"/>
    <w:rsid w:val="00532A4B"/>
    <w:rsid w:val="0053324A"/>
    <w:rsid w:val="0053359F"/>
    <w:rsid w:val="00533D5F"/>
    <w:rsid w:val="00534514"/>
    <w:rsid w:val="00534887"/>
    <w:rsid w:val="00536E2F"/>
    <w:rsid w:val="0053717F"/>
    <w:rsid w:val="00537D72"/>
    <w:rsid w:val="00541601"/>
    <w:rsid w:val="0054210A"/>
    <w:rsid w:val="00543222"/>
    <w:rsid w:val="00543C9F"/>
    <w:rsid w:val="00543D37"/>
    <w:rsid w:val="00544587"/>
    <w:rsid w:val="005451D7"/>
    <w:rsid w:val="00546498"/>
    <w:rsid w:val="00550CAE"/>
    <w:rsid w:val="005524E8"/>
    <w:rsid w:val="0055441B"/>
    <w:rsid w:val="00554517"/>
    <w:rsid w:val="00554731"/>
    <w:rsid w:val="005553F0"/>
    <w:rsid w:val="00556E1F"/>
    <w:rsid w:val="00556FE2"/>
    <w:rsid w:val="00557789"/>
    <w:rsid w:val="0056024C"/>
    <w:rsid w:val="0056075E"/>
    <w:rsid w:val="00561D83"/>
    <w:rsid w:val="0056238F"/>
    <w:rsid w:val="005627D3"/>
    <w:rsid w:val="005628BA"/>
    <w:rsid w:val="00564BCB"/>
    <w:rsid w:val="005657A6"/>
    <w:rsid w:val="00566A27"/>
    <w:rsid w:val="00566C7C"/>
    <w:rsid w:val="005672B8"/>
    <w:rsid w:val="00571593"/>
    <w:rsid w:val="005738D7"/>
    <w:rsid w:val="00576108"/>
    <w:rsid w:val="00580D60"/>
    <w:rsid w:val="00581431"/>
    <w:rsid w:val="00581C08"/>
    <w:rsid w:val="00581E17"/>
    <w:rsid w:val="005824C7"/>
    <w:rsid w:val="005825F1"/>
    <w:rsid w:val="00582875"/>
    <w:rsid w:val="00584579"/>
    <w:rsid w:val="00584AAB"/>
    <w:rsid w:val="00586736"/>
    <w:rsid w:val="00587100"/>
    <w:rsid w:val="00587528"/>
    <w:rsid w:val="0058778C"/>
    <w:rsid w:val="00587CE6"/>
    <w:rsid w:val="00595224"/>
    <w:rsid w:val="005A2217"/>
    <w:rsid w:val="005A2475"/>
    <w:rsid w:val="005A290E"/>
    <w:rsid w:val="005A2ADC"/>
    <w:rsid w:val="005A35F8"/>
    <w:rsid w:val="005A4D76"/>
    <w:rsid w:val="005A54B5"/>
    <w:rsid w:val="005A5BE3"/>
    <w:rsid w:val="005A6090"/>
    <w:rsid w:val="005A730D"/>
    <w:rsid w:val="005B1224"/>
    <w:rsid w:val="005B22C9"/>
    <w:rsid w:val="005B2617"/>
    <w:rsid w:val="005B3545"/>
    <w:rsid w:val="005B3648"/>
    <w:rsid w:val="005B3895"/>
    <w:rsid w:val="005B4F6F"/>
    <w:rsid w:val="005B7C08"/>
    <w:rsid w:val="005C04A0"/>
    <w:rsid w:val="005C1B9D"/>
    <w:rsid w:val="005C2759"/>
    <w:rsid w:val="005C2AC0"/>
    <w:rsid w:val="005C2C43"/>
    <w:rsid w:val="005C2F5D"/>
    <w:rsid w:val="005C37A9"/>
    <w:rsid w:val="005C3AFF"/>
    <w:rsid w:val="005C48E9"/>
    <w:rsid w:val="005C6064"/>
    <w:rsid w:val="005C61D6"/>
    <w:rsid w:val="005C67C3"/>
    <w:rsid w:val="005D2EBB"/>
    <w:rsid w:val="005D38DD"/>
    <w:rsid w:val="005D3A31"/>
    <w:rsid w:val="005D3E64"/>
    <w:rsid w:val="005D3EA5"/>
    <w:rsid w:val="005D4432"/>
    <w:rsid w:val="005D5BB5"/>
    <w:rsid w:val="005D7E78"/>
    <w:rsid w:val="005E1B69"/>
    <w:rsid w:val="005E2EA7"/>
    <w:rsid w:val="005E30F7"/>
    <w:rsid w:val="005E3535"/>
    <w:rsid w:val="005E442C"/>
    <w:rsid w:val="005E46DE"/>
    <w:rsid w:val="005E631E"/>
    <w:rsid w:val="005E6465"/>
    <w:rsid w:val="005F1082"/>
    <w:rsid w:val="005F1454"/>
    <w:rsid w:val="005F20C1"/>
    <w:rsid w:val="005F2453"/>
    <w:rsid w:val="005F289F"/>
    <w:rsid w:val="005F4186"/>
    <w:rsid w:val="005F59BB"/>
    <w:rsid w:val="005F6F9E"/>
    <w:rsid w:val="005F74AE"/>
    <w:rsid w:val="00600DF6"/>
    <w:rsid w:val="00600FDA"/>
    <w:rsid w:val="00603DDD"/>
    <w:rsid w:val="00604BFB"/>
    <w:rsid w:val="00606299"/>
    <w:rsid w:val="00606325"/>
    <w:rsid w:val="0060743C"/>
    <w:rsid w:val="006078B7"/>
    <w:rsid w:val="0060790D"/>
    <w:rsid w:val="00607EE6"/>
    <w:rsid w:val="00611D39"/>
    <w:rsid w:val="006120EC"/>
    <w:rsid w:val="006122D5"/>
    <w:rsid w:val="00613664"/>
    <w:rsid w:val="006156A6"/>
    <w:rsid w:val="006165C6"/>
    <w:rsid w:val="00616B2A"/>
    <w:rsid w:val="006171C2"/>
    <w:rsid w:val="00617252"/>
    <w:rsid w:val="00622740"/>
    <w:rsid w:val="00622773"/>
    <w:rsid w:val="00623534"/>
    <w:rsid w:val="00626783"/>
    <w:rsid w:val="006268D0"/>
    <w:rsid w:val="00630B54"/>
    <w:rsid w:val="006337EA"/>
    <w:rsid w:val="00633A36"/>
    <w:rsid w:val="00634590"/>
    <w:rsid w:val="00635375"/>
    <w:rsid w:val="006353B5"/>
    <w:rsid w:val="00635424"/>
    <w:rsid w:val="006378CB"/>
    <w:rsid w:val="0064088D"/>
    <w:rsid w:val="0064172A"/>
    <w:rsid w:val="00647109"/>
    <w:rsid w:val="00647E49"/>
    <w:rsid w:val="006502FA"/>
    <w:rsid w:val="006503A5"/>
    <w:rsid w:val="0065100D"/>
    <w:rsid w:val="00651A2D"/>
    <w:rsid w:val="0065211B"/>
    <w:rsid w:val="00653465"/>
    <w:rsid w:val="00656654"/>
    <w:rsid w:val="00656BBC"/>
    <w:rsid w:val="00657273"/>
    <w:rsid w:val="00660702"/>
    <w:rsid w:val="00660C48"/>
    <w:rsid w:val="00660E31"/>
    <w:rsid w:val="00662A26"/>
    <w:rsid w:val="006633EF"/>
    <w:rsid w:val="00664CFE"/>
    <w:rsid w:val="00665452"/>
    <w:rsid w:val="00665F73"/>
    <w:rsid w:val="0066682B"/>
    <w:rsid w:val="00666BF4"/>
    <w:rsid w:val="00667575"/>
    <w:rsid w:val="00667BA6"/>
    <w:rsid w:val="00671D2C"/>
    <w:rsid w:val="00672991"/>
    <w:rsid w:val="00672D38"/>
    <w:rsid w:val="00673655"/>
    <w:rsid w:val="00674667"/>
    <w:rsid w:val="00677086"/>
    <w:rsid w:val="0067727D"/>
    <w:rsid w:val="0067749E"/>
    <w:rsid w:val="0068074D"/>
    <w:rsid w:val="00681752"/>
    <w:rsid w:val="006819CA"/>
    <w:rsid w:val="00683464"/>
    <w:rsid w:val="006837B1"/>
    <w:rsid w:val="00683AEB"/>
    <w:rsid w:val="00684B55"/>
    <w:rsid w:val="006861DB"/>
    <w:rsid w:val="00686FA0"/>
    <w:rsid w:val="00687FD0"/>
    <w:rsid w:val="00691B33"/>
    <w:rsid w:val="006924AA"/>
    <w:rsid w:val="00692FF6"/>
    <w:rsid w:val="006954F6"/>
    <w:rsid w:val="0069770C"/>
    <w:rsid w:val="006978AF"/>
    <w:rsid w:val="006A0B0F"/>
    <w:rsid w:val="006A0F61"/>
    <w:rsid w:val="006A10A6"/>
    <w:rsid w:val="006A10D8"/>
    <w:rsid w:val="006A1C8D"/>
    <w:rsid w:val="006A2755"/>
    <w:rsid w:val="006A2D03"/>
    <w:rsid w:val="006A3DC0"/>
    <w:rsid w:val="006A4014"/>
    <w:rsid w:val="006A44F7"/>
    <w:rsid w:val="006A505F"/>
    <w:rsid w:val="006A5156"/>
    <w:rsid w:val="006A51CA"/>
    <w:rsid w:val="006A73EB"/>
    <w:rsid w:val="006A7990"/>
    <w:rsid w:val="006B0AC1"/>
    <w:rsid w:val="006B1848"/>
    <w:rsid w:val="006B68C9"/>
    <w:rsid w:val="006B7E6B"/>
    <w:rsid w:val="006C00F4"/>
    <w:rsid w:val="006C02E4"/>
    <w:rsid w:val="006C0594"/>
    <w:rsid w:val="006C10D4"/>
    <w:rsid w:val="006C1542"/>
    <w:rsid w:val="006C35A9"/>
    <w:rsid w:val="006C3658"/>
    <w:rsid w:val="006C3B18"/>
    <w:rsid w:val="006C3C1F"/>
    <w:rsid w:val="006C5D05"/>
    <w:rsid w:val="006C778D"/>
    <w:rsid w:val="006D0E24"/>
    <w:rsid w:val="006D102F"/>
    <w:rsid w:val="006D18ED"/>
    <w:rsid w:val="006D2A93"/>
    <w:rsid w:val="006D3921"/>
    <w:rsid w:val="006D39C1"/>
    <w:rsid w:val="006D3A18"/>
    <w:rsid w:val="006D424F"/>
    <w:rsid w:val="006D44F0"/>
    <w:rsid w:val="006D542F"/>
    <w:rsid w:val="006D7604"/>
    <w:rsid w:val="006E1126"/>
    <w:rsid w:val="006E432F"/>
    <w:rsid w:val="006E51FF"/>
    <w:rsid w:val="006E6861"/>
    <w:rsid w:val="006E6DCC"/>
    <w:rsid w:val="006E6E28"/>
    <w:rsid w:val="006E7921"/>
    <w:rsid w:val="006E7951"/>
    <w:rsid w:val="006F1F82"/>
    <w:rsid w:val="006F2BCA"/>
    <w:rsid w:val="006F43D1"/>
    <w:rsid w:val="006F4F58"/>
    <w:rsid w:val="006F511F"/>
    <w:rsid w:val="006F6AE3"/>
    <w:rsid w:val="006F6E00"/>
    <w:rsid w:val="006F71DC"/>
    <w:rsid w:val="0070075A"/>
    <w:rsid w:val="00701C9E"/>
    <w:rsid w:val="007034DF"/>
    <w:rsid w:val="00704C04"/>
    <w:rsid w:val="00705624"/>
    <w:rsid w:val="00705F89"/>
    <w:rsid w:val="00707588"/>
    <w:rsid w:val="00712505"/>
    <w:rsid w:val="00714F9A"/>
    <w:rsid w:val="00715203"/>
    <w:rsid w:val="007160A7"/>
    <w:rsid w:val="0071616C"/>
    <w:rsid w:val="00720595"/>
    <w:rsid w:val="007229ED"/>
    <w:rsid w:val="00723B81"/>
    <w:rsid w:val="00723F44"/>
    <w:rsid w:val="00724215"/>
    <w:rsid w:val="007248C1"/>
    <w:rsid w:val="00724BCB"/>
    <w:rsid w:val="00724C45"/>
    <w:rsid w:val="00725010"/>
    <w:rsid w:val="00725587"/>
    <w:rsid w:val="0072655C"/>
    <w:rsid w:val="00726818"/>
    <w:rsid w:val="007276A6"/>
    <w:rsid w:val="0073052D"/>
    <w:rsid w:val="007314AA"/>
    <w:rsid w:val="007314BF"/>
    <w:rsid w:val="007314C4"/>
    <w:rsid w:val="00731A11"/>
    <w:rsid w:val="00732DFC"/>
    <w:rsid w:val="0073485A"/>
    <w:rsid w:val="00734903"/>
    <w:rsid w:val="00734AFA"/>
    <w:rsid w:val="007360C4"/>
    <w:rsid w:val="00736192"/>
    <w:rsid w:val="00736BD6"/>
    <w:rsid w:val="00741052"/>
    <w:rsid w:val="00742334"/>
    <w:rsid w:val="0074260F"/>
    <w:rsid w:val="007432EB"/>
    <w:rsid w:val="00743F2F"/>
    <w:rsid w:val="0074419B"/>
    <w:rsid w:val="00750C68"/>
    <w:rsid w:val="007519FE"/>
    <w:rsid w:val="007533E5"/>
    <w:rsid w:val="007541A3"/>
    <w:rsid w:val="00754880"/>
    <w:rsid w:val="00754BED"/>
    <w:rsid w:val="00764608"/>
    <w:rsid w:val="00765A6C"/>
    <w:rsid w:val="0076681E"/>
    <w:rsid w:val="00772FC7"/>
    <w:rsid w:val="0077326F"/>
    <w:rsid w:val="00774C4F"/>
    <w:rsid w:val="00775107"/>
    <w:rsid w:val="007762C0"/>
    <w:rsid w:val="00776413"/>
    <w:rsid w:val="00777C9B"/>
    <w:rsid w:val="00780B68"/>
    <w:rsid w:val="00783E26"/>
    <w:rsid w:val="007857C1"/>
    <w:rsid w:val="00785C1A"/>
    <w:rsid w:val="0079050D"/>
    <w:rsid w:val="00792ADE"/>
    <w:rsid w:val="0079335F"/>
    <w:rsid w:val="007937FC"/>
    <w:rsid w:val="00795D45"/>
    <w:rsid w:val="00795F77"/>
    <w:rsid w:val="007964D1"/>
    <w:rsid w:val="0079677A"/>
    <w:rsid w:val="007A0E74"/>
    <w:rsid w:val="007A1CE9"/>
    <w:rsid w:val="007A3057"/>
    <w:rsid w:val="007A3106"/>
    <w:rsid w:val="007A3DDE"/>
    <w:rsid w:val="007A3F17"/>
    <w:rsid w:val="007A5A9A"/>
    <w:rsid w:val="007A5BCF"/>
    <w:rsid w:val="007A625E"/>
    <w:rsid w:val="007A6C2A"/>
    <w:rsid w:val="007A775D"/>
    <w:rsid w:val="007B1459"/>
    <w:rsid w:val="007B2D87"/>
    <w:rsid w:val="007B32A7"/>
    <w:rsid w:val="007B3393"/>
    <w:rsid w:val="007B3905"/>
    <w:rsid w:val="007B6248"/>
    <w:rsid w:val="007B7E24"/>
    <w:rsid w:val="007B7FE9"/>
    <w:rsid w:val="007C0D62"/>
    <w:rsid w:val="007C1C71"/>
    <w:rsid w:val="007C35E3"/>
    <w:rsid w:val="007C500F"/>
    <w:rsid w:val="007C5E7F"/>
    <w:rsid w:val="007C5F3E"/>
    <w:rsid w:val="007C7105"/>
    <w:rsid w:val="007D1641"/>
    <w:rsid w:val="007D191D"/>
    <w:rsid w:val="007D5447"/>
    <w:rsid w:val="007D56B7"/>
    <w:rsid w:val="007D64F7"/>
    <w:rsid w:val="007D77C6"/>
    <w:rsid w:val="007E02EC"/>
    <w:rsid w:val="007E080F"/>
    <w:rsid w:val="007E112C"/>
    <w:rsid w:val="007E1290"/>
    <w:rsid w:val="007E12E3"/>
    <w:rsid w:val="007E1983"/>
    <w:rsid w:val="007E1D5D"/>
    <w:rsid w:val="007E51E3"/>
    <w:rsid w:val="007E69D5"/>
    <w:rsid w:val="007E6CE2"/>
    <w:rsid w:val="007E75EB"/>
    <w:rsid w:val="007F265E"/>
    <w:rsid w:val="007F29F2"/>
    <w:rsid w:val="007F2EBC"/>
    <w:rsid w:val="007F2F1A"/>
    <w:rsid w:val="007F472B"/>
    <w:rsid w:val="007F5485"/>
    <w:rsid w:val="007F65EA"/>
    <w:rsid w:val="007F6F61"/>
    <w:rsid w:val="007F7156"/>
    <w:rsid w:val="007F76D4"/>
    <w:rsid w:val="007F7F13"/>
    <w:rsid w:val="00800762"/>
    <w:rsid w:val="00801A79"/>
    <w:rsid w:val="00803780"/>
    <w:rsid w:val="00807A86"/>
    <w:rsid w:val="008116C4"/>
    <w:rsid w:val="00812ABE"/>
    <w:rsid w:val="0081538C"/>
    <w:rsid w:val="00815644"/>
    <w:rsid w:val="00815FA4"/>
    <w:rsid w:val="0081708B"/>
    <w:rsid w:val="00817846"/>
    <w:rsid w:val="00820380"/>
    <w:rsid w:val="00820D2A"/>
    <w:rsid w:val="0082112B"/>
    <w:rsid w:val="00823238"/>
    <w:rsid w:val="00825115"/>
    <w:rsid w:val="008253AE"/>
    <w:rsid w:val="008264BF"/>
    <w:rsid w:val="00826B78"/>
    <w:rsid w:val="00826DB3"/>
    <w:rsid w:val="00830354"/>
    <w:rsid w:val="00830722"/>
    <w:rsid w:val="00830842"/>
    <w:rsid w:val="00831EAB"/>
    <w:rsid w:val="00832910"/>
    <w:rsid w:val="00832E79"/>
    <w:rsid w:val="00833051"/>
    <w:rsid w:val="008338FC"/>
    <w:rsid w:val="00833E8C"/>
    <w:rsid w:val="008416BB"/>
    <w:rsid w:val="00841B8B"/>
    <w:rsid w:val="00841FEF"/>
    <w:rsid w:val="008421BE"/>
    <w:rsid w:val="0084284D"/>
    <w:rsid w:val="0084288B"/>
    <w:rsid w:val="00842C6A"/>
    <w:rsid w:val="0084394C"/>
    <w:rsid w:val="008447F6"/>
    <w:rsid w:val="008455A5"/>
    <w:rsid w:val="00847B6D"/>
    <w:rsid w:val="00847CA0"/>
    <w:rsid w:val="0085285D"/>
    <w:rsid w:val="008532F9"/>
    <w:rsid w:val="00857B74"/>
    <w:rsid w:val="0086181D"/>
    <w:rsid w:val="00862781"/>
    <w:rsid w:val="00862FF5"/>
    <w:rsid w:val="008632C5"/>
    <w:rsid w:val="00864099"/>
    <w:rsid w:val="00864BDA"/>
    <w:rsid w:val="00865118"/>
    <w:rsid w:val="0086641A"/>
    <w:rsid w:val="00867806"/>
    <w:rsid w:val="00867B40"/>
    <w:rsid w:val="00870FCB"/>
    <w:rsid w:val="00871CA5"/>
    <w:rsid w:val="00872256"/>
    <w:rsid w:val="008735DD"/>
    <w:rsid w:val="008749FC"/>
    <w:rsid w:val="00875B78"/>
    <w:rsid w:val="00875DE0"/>
    <w:rsid w:val="008761F9"/>
    <w:rsid w:val="008763B4"/>
    <w:rsid w:val="0087699E"/>
    <w:rsid w:val="00877217"/>
    <w:rsid w:val="00881640"/>
    <w:rsid w:val="00882050"/>
    <w:rsid w:val="00882530"/>
    <w:rsid w:val="0088270E"/>
    <w:rsid w:val="008827DE"/>
    <w:rsid w:val="008843C1"/>
    <w:rsid w:val="008849F2"/>
    <w:rsid w:val="00884D60"/>
    <w:rsid w:val="00892476"/>
    <w:rsid w:val="008955D9"/>
    <w:rsid w:val="00895A28"/>
    <w:rsid w:val="00897E17"/>
    <w:rsid w:val="008A1180"/>
    <w:rsid w:val="008A1404"/>
    <w:rsid w:val="008A3E04"/>
    <w:rsid w:val="008A484E"/>
    <w:rsid w:val="008A4B16"/>
    <w:rsid w:val="008A6110"/>
    <w:rsid w:val="008A7D48"/>
    <w:rsid w:val="008B0B02"/>
    <w:rsid w:val="008B1840"/>
    <w:rsid w:val="008B3EDA"/>
    <w:rsid w:val="008B3EE6"/>
    <w:rsid w:val="008B4225"/>
    <w:rsid w:val="008B4915"/>
    <w:rsid w:val="008B5A41"/>
    <w:rsid w:val="008B6AE2"/>
    <w:rsid w:val="008C0340"/>
    <w:rsid w:val="008C16AC"/>
    <w:rsid w:val="008C19EF"/>
    <w:rsid w:val="008C1D03"/>
    <w:rsid w:val="008C21AD"/>
    <w:rsid w:val="008C3695"/>
    <w:rsid w:val="008C4494"/>
    <w:rsid w:val="008C4862"/>
    <w:rsid w:val="008C6623"/>
    <w:rsid w:val="008D068B"/>
    <w:rsid w:val="008D1C74"/>
    <w:rsid w:val="008D1DBD"/>
    <w:rsid w:val="008D2C54"/>
    <w:rsid w:val="008D5ED5"/>
    <w:rsid w:val="008D62F8"/>
    <w:rsid w:val="008D7343"/>
    <w:rsid w:val="008D7FCB"/>
    <w:rsid w:val="008E0370"/>
    <w:rsid w:val="008E1CC2"/>
    <w:rsid w:val="008E4FDA"/>
    <w:rsid w:val="008E6AB5"/>
    <w:rsid w:val="008F2DFC"/>
    <w:rsid w:val="008F31DF"/>
    <w:rsid w:val="008F3BDF"/>
    <w:rsid w:val="008F4C92"/>
    <w:rsid w:val="008F74E6"/>
    <w:rsid w:val="009017AC"/>
    <w:rsid w:val="0090271B"/>
    <w:rsid w:val="00902BD8"/>
    <w:rsid w:val="00903455"/>
    <w:rsid w:val="009035AE"/>
    <w:rsid w:val="00903E7C"/>
    <w:rsid w:val="00904018"/>
    <w:rsid w:val="00905358"/>
    <w:rsid w:val="00905C7E"/>
    <w:rsid w:val="00905E3E"/>
    <w:rsid w:val="00906D34"/>
    <w:rsid w:val="00910893"/>
    <w:rsid w:val="00912A50"/>
    <w:rsid w:val="009157D8"/>
    <w:rsid w:val="00916CD0"/>
    <w:rsid w:val="0091718A"/>
    <w:rsid w:val="009174BE"/>
    <w:rsid w:val="009203AB"/>
    <w:rsid w:val="0092057A"/>
    <w:rsid w:val="00924809"/>
    <w:rsid w:val="00924B34"/>
    <w:rsid w:val="00924E7C"/>
    <w:rsid w:val="009257BD"/>
    <w:rsid w:val="00926E04"/>
    <w:rsid w:val="00927961"/>
    <w:rsid w:val="009308B2"/>
    <w:rsid w:val="00931966"/>
    <w:rsid w:val="00931A84"/>
    <w:rsid w:val="009321E6"/>
    <w:rsid w:val="00932B18"/>
    <w:rsid w:val="009409FB"/>
    <w:rsid w:val="009420EB"/>
    <w:rsid w:val="009421DE"/>
    <w:rsid w:val="0094222A"/>
    <w:rsid w:val="009431BF"/>
    <w:rsid w:val="009442FE"/>
    <w:rsid w:val="00945C80"/>
    <w:rsid w:val="00945D28"/>
    <w:rsid w:val="009466CF"/>
    <w:rsid w:val="00950E6A"/>
    <w:rsid w:val="00951CA6"/>
    <w:rsid w:val="00951F42"/>
    <w:rsid w:val="009521C9"/>
    <w:rsid w:val="00952D4C"/>
    <w:rsid w:val="009546C0"/>
    <w:rsid w:val="009555B0"/>
    <w:rsid w:val="00955C98"/>
    <w:rsid w:val="00960960"/>
    <w:rsid w:val="00962A33"/>
    <w:rsid w:val="0096313D"/>
    <w:rsid w:val="00963944"/>
    <w:rsid w:val="00963CE5"/>
    <w:rsid w:val="00966951"/>
    <w:rsid w:val="00971280"/>
    <w:rsid w:val="00971A59"/>
    <w:rsid w:val="00972ECB"/>
    <w:rsid w:val="0097304E"/>
    <w:rsid w:val="00975FAA"/>
    <w:rsid w:val="009773DC"/>
    <w:rsid w:val="00980D88"/>
    <w:rsid w:val="00983289"/>
    <w:rsid w:val="00985ED5"/>
    <w:rsid w:val="00987B4D"/>
    <w:rsid w:val="00990698"/>
    <w:rsid w:val="00990C73"/>
    <w:rsid w:val="009917FF"/>
    <w:rsid w:val="009919A8"/>
    <w:rsid w:val="00992680"/>
    <w:rsid w:val="00992824"/>
    <w:rsid w:val="00992F3C"/>
    <w:rsid w:val="009953BE"/>
    <w:rsid w:val="009964CA"/>
    <w:rsid w:val="00996FA0"/>
    <w:rsid w:val="009970F8"/>
    <w:rsid w:val="009A3994"/>
    <w:rsid w:val="009A44E2"/>
    <w:rsid w:val="009A59F1"/>
    <w:rsid w:val="009A6CD7"/>
    <w:rsid w:val="009A6F05"/>
    <w:rsid w:val="009A7CAB"/>
    <w:rsid w:val="009B2A6A"/>
    <w:rsid w:val="009B2D67"/>
    <w:rsid w:val="009B51F6"/>
    <w:rsid w:val="009B543E"/>
    <w:rsid w:val="009B62C7"/>
    <w:rsid w:val="009B648A"/>
    <w:rsid w:val="009B6A4A"/>
    <w:rsid w:val="009B6DB1"/>
    <w:rsid w:val="009C0CDE"/>
    <w:rsid w:val="009C2602"/>
    <w:rsid w:val="009C385E"/>
    <w:rsid w:val="009C65C6"/>
    <w:rsid w:val="009D1E0E"/>
    <w:rsid w:val="009D2565"/>
    <w:rsid w:val="009D2E06"/>
    <w:rsid w:val="009D3D2F"/>
    <w:rsid w:val="009D43EC"/>
    <w:rsid w:val="009D5B0B"/>
    <w:rsid w:val="009D5C39"/>
    <w:rsid w:val="009D7A23"/>
    <w:rsid w:val="009E0684"/>
    <w:rsid w:val="009E08EF"/>
    <w:rsid w:val="009E1E01"/>
    <w:rsid w:val="009E20E7"/>
    <w:rsid w:val="009E298C"/>
    <w:rsid w:val="009E34ED"/>
    <w:rsid w:val="009E35F3"/>
    <w:rsid w:val="009E401A"/>
    <w:rsid w:val="009E441B"/>
    <w:rsid w:val="009E5EE3"/>
    <w:rsid w:val="009E6A55"/>
    <w:rsid w:val="009E6D10"/>
    <w:rsid w:val="009E6D37"/>
    <w:rsid w:val="009F07C1"/>
    <w:rsid w:val="009F4767"/>
    <w:rsid w:val="009F5828"/>
    <w:rsid w:val="009F5D00"/>
    <w:rsid w:val="009F6273"/>
    <w:rsid w:val="00A01B7F"/>
    <w:rsid w:val="00A02FD3"/>
    <w:rsid w:val="00A0305B"/>
    <w:rsid w:val="00A06186"/>
    <w:rsid w:val="00A06CED"/>
    <w:rsid w:val="00A076AD"/>
    <w:rsid w:val="00A107A0"/>
    <w:rsid w:val="00A108DF"/>
    <w:rsid w:val="00A110D0"/>
    <w:rsid w:val="00A14598"/>
    <w:rsid w:val="00A157E4"/>
    <w:rsid w:val="00A1586B"/>
    <w:rsid w:val="00A158C7"/>
    <w:rsid w:val="00A21B50"/>
    <w:rsid w:val="00A23081"/>
    <w:rsid w:val="00A23AEF"/>
    <w:rsid w:val="00A25D0C"/>
    <w:rsid w:val="00A263EA"/>
    <w:rsid w:val="00A26B43"/>
    <w:rsid w:val="00A27731"/>
    <w:rsid w:val="00A30646"/>
    <w:rsid w:val="00A3119E"/>
    <w:rsid w:val="00A33581"/>
    <w:rsid w:val="00A33F2A"/>
    <w:rsid w:val="00A34A11"/>
    <w:rsid w:val="00A34B51"/>
    <w:rsid w:val="00A34DB8"/>
    <w:rsid w:val="00A35E53"/>
    <w:rsid w:val="00A36F5C"/>
    <w:rsid w:val="00A37310"/>
    <w:rsid w:val="00A37A75"/>
    <w:rsid w:val="00A41BD0"/>
    <w:rsid w:val="00A41ED4"/>
    <w:rsid w:val="00A41F62"/>
    <w:rsid w:val="00A42189"/>
    <w:rsid w:val="00A43580"/>
    <w:rsid w:val="00A44981"/>
    <w:rsid w:val="00A45159"/>
    <w:rsid w:val="00A45454"/>
    <w:rsid w:val="00A45C16"/>
    <w:rsid w:val="00A45D01"/>
    <w:rsid w:val="00A47D26"/>
    <w:rsid w:val="00A47F04"/>
    <w:rsid w:val="00A51118"/>
    <w:rsid w:val="00A55F95"/>
    <w:rsid w:val="00A5625D"/>
    <w:rsid w:val="00A57F52"/>
    <w:rsid w:val="00A61CC3"/>
    <w:rsid w:val="00A63C7C"/>
    <w:rsid w:val="00A70D5E"/>
    <w:rsid w:val="00A718F2"/>
    <w:rsid w:val="00A72637"/>
    <w:rsid w:val="00A7302B"/>
    <w:rsid w:val="00A730EE"/>
    <w:rsid w:val="00A7368C"/>
    <w:rsid w:val="00A737C0"/>
    <w:rsid w:val="00A74458"/>
    <w:rsid w:val="00A75542"/>
    <w:rsid w:val="00A75C5B"/>
    <w:rsid w:val="00A76A0A"/>
    <w:rsid w:val="00A7730C"/>
    <w:rsid w:val="00A80F10"/>
    <w:rsid w:val="00A81E82"/>
    <w:rsid w:val="00A854B4"/>
    <w:rsid w:val="00A85708"/>
    <w:rsid w:val="00A86567"/>
    <w:rsid w:val="00A876DA"/>
    <w:rsid w:val="00A8791C"/>
    <w:rsid w:val="00A922D6"/>
    <w:rsid w:val="00A93D06"/>
    <w:rsid w:val="00A9424D"/>
    <w:rsid w:val="00A94B0F"/>
    <w:rsid w:val="00A953B0"/>
    <w:rsid w:val="00A95A18"/>
    <w:rsid w:val="00A96D4C"/>
    <w:rsid w:val="00A97753"/>
    <w:rsid w:val="00A97F38"/>
    <w:rsid w:val="00AA0AE4"/>
    <w:rsid w:val="00AA1DC9"/>
    <w:rsid w:val="00AA331B"/>
    <w:rsid w:val="00AA3612"/>
    <w:rsid w:val="00AA40AE"/>
    <w:rsid w:val="00AA4790"/>
    <w:rsid w:val="00AA505C"/>
    <w:rsid w:val="00AA69D3"/>
    <w:rsid w:val="00AA6C99"/>
    <w:rsid w:val="00AA7584"/>
    <w:rsid w:val="00AA75C2"/>
    <w:rsid w:val="00AA786D"/>
    <w:rsid w:val="00AA7EB1"/>
    <w:rsid w:val="00AB175F"/>
    <w:rsid w:val="00AB1964"/>
    <w:rsid w:val="00AB1FC0"/>
    <w:rsid w:val="00AB2F9F"/>
    <w:rsid w:val="00AB4C38"/>
    <w:rsid w:val="00AB77CF"/>
    <w:rsid w:val="00AC12D7"/>
    <w:rsid w:val="00AC1819"/>
    <w:rsid w:val="00AC2D3B"/>
    <w:rsid w:val="00AC36DB"/>
    <w:rsid w:val="00AC4BE3"/>
    <w:rsid w:val="00AC4CAD"/>
    <w:rsid w:val="00AC4D4E"/>
    <w:rsid w:val="00AC5EFE"/>
    <w:rsid w:val="00AC6E3C"/>
    <w:rsid w:val="00AC6E72"/>
    <w:rsid w:val="00AD095D"/>
    <w:rsid w:val="00AD15B7"/>
    <w:rsid w:val="00AD16C3"/>
    <w:rsid w:val="00AD1799"/>
    <w:rsid w:val="00AD2401"/>
    <w:rsid w:val="00AD3489"/>
    <w:rsid w:val="00AD4E25"/>
    <w:rsid w:val="00AD7228"/>
    <w:rsid w:val="00AD7D30"/>
    <w:rsid w:val="00AE0946"/>
    <w:rsid w:val="00AE10C7"/>
    <w:rsid w:val="00AE1825"/>
    <w:rsid w:val="00AE2797"/>
    <w:rsid w:val="00AE361A"/>
    <w:rsid w:val="00AE4960"/>
    <w:rsid w:val="00AE53D0"/>
    <w:rsid w:val="00AE7789"/>
    <w:rsid w:val="00AE77BB"/>
    <w:rsid w:val="00AE7A3A"/>
    <w:rsid w:val="00AF0AEC"/>
    <w:rsid w:val="00AF0D72"/>
    <w:rsid w:val="00AF0DA3"/>
    <w:rsid w:val="00AF0E7E"/>
    <w:rsid w:val="00AF2DD5"/>
    <w:rsid w:val="00AF4FAF"/>
    <w:rsid w:val="00B00B5D"/>
    <w:rsid w:val="00B02914"/>
    <w:rsid w:val="00B03927"/>
    <w:rsid w:val="00B05701"/>
    <w:rsid w:val="00B10671"/>
    <w:rsid w:val="00B107C5"/>
    <w:rsid w:val="00B11BF0"/>
    <w:rsid w:val="00B13CEE"/>
    <w:rsid w:val="00B14CBD"/>
    <w:rsid w:val="00B15750"/>
    <w:rsid w:val="00B1588E"/>
    <w:rsid w:val="00B17277"/>
    <w:rsid w:val="00B22841"/>
    <w:rsid w:val="00B26690"/>
    <w:rsid w:val="00B26E8C"/>
    <w:rsid w:val="00B31E0D"/>
    <w:rsid w:val="00B32501"/>
    <w:rsid w:val="00B33324"/>
    <w:rsid w:val="00B3435B"/>
    <w:rsid w:val="00B3452A"/>
    <w:rsid w:val="00B35E24"/>
    <w:rsid w:val="00B3673F"/>
    <w:rsid w:val="00B36F2B"/>
    <w:rsid w:val="00B41082"/>
    <w:rsid w:val="00B43D25"/>
    <w:rsid w:val="00B44C2C"/>
    <w:rsid w:val="00B44FA8"/>
    <w:rsid w:val="00B45714"/>
    <w:rsid w:val="00B45A50"/>
    <w:rsid w:val="00B45E3D"/>
    <w:rsid w:val="00B45F34"/>
    <w:rsid w:val="00B4741B"/>
    <w:rsid w:val="00B47481"/>
    <w:rsid w:val="00B478CC"/>
    <w:rsid w:val="00B503FD"/>
    <w:rsid w:val="00B5259B"/>
    <w:rsid w:val="00B54011"/>
    <w:rsid w:val="00B54139"/>
    <w:rsid w:val="00B54926"/>
    <w:rsid w:val="00B549A9"/>
    <w:rsid w:val="00B56726"/>
    <w:rsid w:val="00B60153"/>
    <w:rsid w:val="00B61110"/>
    <w:rsid w:val="00B6112D"/>
    <w:rsid w:val="00B63F98"/>
    <w:rsid w:val="00B642EE"/>
    <w:rsid w:val="00B64CF4"/>
    <w:rsid w:val="00B64EEE"/>
    <w:rsid w:val="00B66173"/>
    <w:rsid w:val="00B7023A"/>
    <w:rsid w:val="00B71DF7"/>
    <w:rsid w:val="00B723B0"/>
    <w:rsid w:val="00B72A41"/>
    <w:rsid w:val="00B72BDF"/>
    <w:rsid w:val="00B72F5E"/>
    <w:rsid w:val="00B73DDA"/>
    <w:rsid w:val="00B75161"/>
    <w:rsid w:val="00B772DA"/>
    <w:rsid w:val="00B80A81"/>
    <w:rsid w:val="00B81AD1"/>
    <w:rsid w:val="00B82258"/>
    <w:rsid w:val="00B82441"/>
    <w:rsid w:val="00B82927"/>
    <w:rsid w:val="00B83BAA"/>
    <w:rsid w:val="00B849C8"/>
    <w:rsid w:val="00B85649"/>
    <w:rsid w:val="00B85CB1"/>
    <w:rsid w:val="00B86222"/>
    <w:rsid w:val="00B86895"/>
    <w:rsid w:val="00B87DED"/>
    <w:rsid w:val="00B9056C"/>
    <w:rsid w:val="00B919B7"/>
    <w:rsid w:val="00B9245B"/>
    <w:rsid w:val="00B93342"/>
    <w:rsid w:val="00B9505F"/>
    <w:rsid w:val="00B95925"/>
    <w:rsid w:val="00B967CE"/>
    <w:rsid w:val="00B96E65"/>
    <w:rsid w:val="00B974BC"/>
    <w:rsid w:val="00B975D5"/>
    <w:rsid w:val="00BA0B3F"/>
    <w:rsid w:val="00BA2621"/>
    <w:rsid w:val="00BA38EB"/>
    <w:rsid w:val="00BA425B"/>
    <w:rsid w:val="00BA46F6"/>
    <w:rsid w:val="00BA57BD"/>
    <w:rsid w:val="00BA7FAF"/>
    <w:rsid w:val="00BB0B59"/>
    <w:rsid w:val="00BB2E1B"/>
    <w:rsid w:val="00BB31D4"/>
    <w:rsid w:val="00BB4F95"/>
    <w:rsid w:val="00BB5136"/>
    <w:rsid w:val="00BB532E"/>
    <w:rsid w:val="00BB6049"/>
    <w:rsid w:val="00BB61A1"/>
    <w:rsid w:val="00BB75D1"/>
    <w:rsid w:val="00BB7C2A"/>
    <w:rsid w:val="00BB7FFA"/>
    <w:rsid w:val="00BC0382"/>
    <w:rsid w:val="00BC0537"/>
    <w:rsid w:val="00BC2AD2"/>
    <w:rsid w:val="00BC2C0D"/>
    <w:rsid w:val="00BC2C59"/>
    <w:rsid w:val="00BC4F57"/>
    <w:rsid w:val="00BC5446"/>
    <w:rsid w:val="00BC57A7"/>
    <w:rsid w:val="00BC5B18"/>
    <w:rsid w:val="00BC694A"/>
    <w:rsid w:val="00BC6BAF"/>
    <w:rsid w:val="00BC75BD"/>
    <w:rsid w:val="00BC7AB5"/>
    <w:rsid w:val="00BD079F"/>
    <w:rsid w:val="00BD1037"/>
    <w:rsid w:val="00BD326C"/>
    <w:rsid w:val="00BD38AE"/>
    <w:rsid w:val="00BD5C90"/>
    <w:rsid w:val="00BD696E"/>
    <w:rsid w:val="00BD76A6"/>
    <w:rsid w:val="00BE11BF"/>
    <w:rsid w:val="00BE18FE"/>
    <w:rsid w:val="00BE2C43"/>
    <w:rsid w:val="00BE2C54"/>
    <w:rsid w:val="00BE3D5C"/>
    <w:rsid w:val="00BE4C02"/>
    <w:rsid w:val="00BE6B52"/>
    <w:rsid w:val="00BE6EA5"/>
    <w:rsid w:val="00BE6EE4"/>
    <w:rsid w:val="00BF0A05"/>
    <w:rsid w:val="00BF1182"/>
    <w:rsid w:val="00BF19A9"/>
    <w:rsid w:val="00BF1A3A"/>
    <w:rsid w:val="00BF2868"/>
    <w:rsid w:val="00BF2CAB"/>
    <w:rsid w:val="00BF61A4"/>
    <w:rsid w:val="00BF6B69"/>
    <w:rsid w:val="00BF7077"/>
    <w:rsid w:val="00BF7675"/>
    <w:rsid w:val="00BF7F3F"/>
    <w:rsid w:val="00C00D4C"/>
    <w:rsid w:val="00C028B8"/>
    <w:rsid w:val="00C02F74"/>
    <w:rsid w:val="00C04A08"/>
    <w:rsid w:val="00C04CCD"/>
    <w:rsid w:val="00C04CF4"/>
    <w:rsid w:val="00C051F1"/>
    <w:rsid w:val="00C052EA"/>
    <w:rsid w:val="00C05F35"/>
    <w:rsid w:val="00C06560"/>
    <w:rsid w:val="00C10191"/>
    <w:rsid w:val="00C10FC2"/>
    <w:rsid w:val="00C1210F"/>
    <w:rsid w:val="00C12185"/>
    <w:rsid w:val="00C12FA6"/>
    <w:rsid w:val="00C15625"/>
    <w:rsid w:val="00C1576C"/>
    <w:rsid w:val="00C1798D"/>
    <w:rsid w:val="00C20E03"/>
    <w:rsid w:val="00C21659"/>
    <w:rsid w:val="00C22BA4"/>
    <w:rsid w:val="00C245CB"/>
    <w:rsid w:val="00C24971"/>
    <w:rsid w:val="00C2501B"/>
    <w:rsid w:val="00C2519F"/>
    <w:rsid w:val="00C265B5"/>
    <w:rsid w:val="00C26E56"/>
    <w:rsid w:val="00C27AEC"/>
    <w:rsid w:val="00C30E68"/>
    <w:rsid w:val="00C31282"/>
    <w:rsid w:val="00C3328E"/>
    <w:rsid w:val="00C349C9"/>
    <w:rsid w:val="00C35178"/>
    <w:rsid w:val="00C36938"/>
    <w:rsid w:val="00C37B66"/>
    <w:rsid w:val="00C41962"/>
    <w:rsid w:val="00C41AF8"/>
    <w:rsid w:val="00C4263A"/>
    <w:rsid w:val="00C4423A"/>
    <w:rsid w:val="00C458C8"/>
    <w:rsid w:val="00C459C2"/>
    <w:rsid w:val="00C470FD"/>
    <w:rsid w:val="00C51DC2"/>
    <w:rsid w:val="00C52AA9"/>
    <w:rsid w:val="00C53954"/>
    <w:rsid w:val="00C547E3"/>
    <w:rsid w:val="00C54992"/>
    <w:rsid w:val="00C55388"/>
    <w:rsid w:val="00C564D8"/>
    <w:rsid w:val="00C60748"/>
    <w:rsid w:val="00C611BF"/>
    <w:rsid w:val="00C622BD"/>
    <w:rsid w:val="00C62682"/>
    <w:rsid w:val="00C62CE6"/>
    <w:rsid w:val="00C65716"/>
    <w:rsid w:val="00C65A82"/>
    <w:rsid w:val="00C65F22"/>
    <w:rsid w:val="00C70E73"/>
    <w:rsid w:val="00C71215"/>
    <w:rsid w:val="00C7162E"/>
    <w:rsid w:val="00C71A0E"/>
    <w:rsid w:val="00C72223"/>
    <w:rsid w:val="00C74708"/>
    <w:rsid w:val="00C75029"/>
    <w:rsid w:val="00C750A1"/>
    <w:rsid w:val="00C7584D"/>
    <w:rsid w:val="00C8154B"/>
    <w:rsid w:val="00C820B6"/>
    <w:rsid w:val="00C82A45"/>
    <w:rsid w:val="00C83177"/>
    <w:rsid w:val="00C83982"/>
    <w:rsid w:val="00C86B67"/>
    <w:rsid w:val="00C86F61"/>
    <w:rsid w:val="00C86FC5"/>
    <w:rsid w:val="00C8703D"/>
    <w:rsid w:val="00C870CC"/>
    <w:rsid w:val="00C871C0"/>
    <w:rsid w:val="00C87519"/>
    <w:rsid w:val="00C94B0C"/>
    <w:rsid w:val="00C94D06"/>
    <w:rsid w:val="00C95DAF"/>
    <w:rsid w:val="00C9664B"/>
    <w:rsid w:val="00C97BD5"/>
    <w:rsid w:val="00CA1F4A"/>
    <w:rsid w:val="00CA48E3"/>
    <w:rsid w:val="00CA4F66"/>
    <w:rsid w:val="00CA52FE"/>
    <w:rsid w:val="00CA5597"/>
    <w:rsid w:val="00CA5D2C"/>
    <w:rsid w:val="00CA62F2"/>
    <w:rsid w:val="00CA78E0"/>
    <w:rsid w:val="00CB206D"/>
    <w:rsid w:val="00CB2204"/>
    <w:rsid w:val="00CB2A46"/>
    <w:rsid w:val="00CB3D4F"/>
    <w:rsid w:val="00CB4435"/>
    <w:rsid w:val="00CB5099"/>
    <w:rsid w:val="00CB547B"/>
    <w:rsid w:val="00CB66C0"/>
    <w:rsid w:val="00CB696A"/>
    <w:rsid w:val="00CC03B4"/>
    <w:rsid w:val="00CC08D4"/>
    <w:rsid w:val="00CC1243"/>
    <w:rsid w:val="00CC1327"/>
    <w:rsid w:val="00CC2579"/>
    <w:rsid w:val="00CC33B2"/>
    <w:rsid w:val="00CC3A27"/>
    <w:rsid w:val="00CC4CEF"/>
    <w:rsid w:val="00CC6C1D"/>
    <w:rsid w:val="00CD0253"/>
    <w:rsid w:val="00CD1BFE"/>
    <w:rsid w:val="00CD2296"/>
    <w:rsid w:val="00CD28AE"/>
    <w:rsid w:val="00CD5501"/>
    <w:rsid w:val="00CD6247"/>
    <w:rsid w:val="00CE04B7"/>
    <w:rsid w:val="00CE0FEF"/>
    <w:rsid w:val="00CE0FF2"/>
    <w:rsid w:val="00CE1710"/>
    <w:rsid w:val="00CE1A9C"/>
    <w:rsid w:val="00CE1FE0"/>
    <w:rsid w:val="00CE334A"/>
    <w:rsid w:val="00CE360E"/>
    <w:rsid w:val="00CE369E"/>
    <w:rsid w:val="00CE3C73"/>
    <w:rsid w:val="00CE66BD"/>
    <w:rsid w:val="00CE6C81"/>
    <w:rsid w:val="00CE7271"/>
    <w:rsid w:val="00CE741C"/>
    <w:rsid w:val="00CF0B2E"/>
    <w:rsid w:val="00CF6536"/>
    <w:rsid w:val="00CF78BC"/>
    <w:rsid w:val="00D004D5"/>
    <w:rsid w:val="00D043C1"/>
    <w:rsid w:val="00D046AD"/>
    <w:rsid w:val="00D0477C"/>
    <w:rsid w:val="00D04B5F"/>
    <w:rsid w:val="00D06BFF"/>
    <w:rsid w:val="00D07F8B"/>
    <w:rsid w:val="00D10D89"/>
    <w:rsid w:val="00D10E34"/>
    <w:rsid w:val="00D14EBD"/>
    <w:rsid w:val="00D1514E"/>
    <w:rsid w:val="00D159E5"/>
    <w:rsid w:val="00D168D7"/>
    <w:rsid w:val="00D17E3C"/>
    <w:rsid w:val="00D20585"/>
    <w:rsid w:val="00D20D38"/>
    <w:rsid w:val="00D22549"/>
    <w:rsid w:val="00D22938"/>
    <w:rsid w:val="00D238D5"/>
    <w:rsid w:val="00D24103"/>
    <w:rsid w:val="00D27B06"/>
    <w:rsid w:val="00D302FE"/>
    <w:rsid w:val="00D31628"/>
    <w:rsid w:val="00D31F28"/>
    <w:rsid w:val="00D32453"/>
    <w:rsid w:val="00D32A7D"/>
    <w:rsid w:val="00D369EE"/>
    <w:rsid w:val="00D413A9"/>
    <w:rsid w:val="00D4217F"/>
    <w:rsid w:val="00D42C0D"/>
    <w:rsid w:val="00D4308F"/>
    <w:rsid w:val="00D437BE"/>
    <w:rsid w:val="00D43B6F"/>
    <w:rsid w:val="00D43C8E"/>
    <w:rsid w:val="00D43E8E"/>
    <w:rsid w:val="00D45E7F"/>
    <w:rsid w:val="00D47101"/>
    <w:rsid w:val="00D476BB"/>
    <w:rsid w:val="00D47B54"/>
    <w:rsid w:val="00D50394"/>
    <w:rsid w:val="00D50BFC"/>
    <w:rsid w:val="00D51EC6"/>
    <w:rsid w:val="00D54123"/>
    <w:rsid w:val="00D5589F"/>
    <w:rsid w:val="00D57135"/>
    <w:rsid w:val="00D62D6D"/>
    <w:rsid w:val="00D62E71"/>
    <w:rsid w:val="00D64F34"/>
    <w:rsid w:val="00D65528"/>
    <w:rsid w:val="00D6614A"/>
    <w:rsid w:val="00D70957"/>
    <w:rsid w:val="00D70ECA"/>
    <w:rsid w:val="00D71C60"/>
    <w:rsid w:val="00D733C2"/>
    <w:rsid w:val="00D73939"/>
    <w:rsid w:val="00D744DD"/>
    <w:rsid w:val="00D768A5"/>
    <w:rsid w:val="00D7770A"/>
    <w:rsid w:val="00D77AF2"/>
    <w:rsid w:val="00D8164D"/>
    <w:rsid w:val="00D8284F"/>
    <w:rsid w:val="00D828E3"/>
    <w:rsid w:val="00D82FBC"/>
    <w:rsid w:val="00D8322A"/>
    <w:rsid w:val="00D86F84"/>
    <w:rsid w:val="00D87005"/>
    <w:rsid w:val="00D8700A"/>
    <w:rsid w:val="00D87588"/>
    <w:rsid w:val="00D90552"/>
    <w:rsid w:val="00D9395D"/>
    <w:rsid w:val="00D94DF3"/>
    <w:rsid w:val="00D957C5"/>
    <w:rsid w:val="00D95B34"/>
    <w:rsid w:val="00D967DD"/>
    <w:rsid w:val="00D97368"/>
    <w:rsid w:val="00D979B2"/>
    <w:rsid w:val="00DA0510"/>
    <w:rsid w:val="00DA246B"/>
    <w:rsid w:val="00DA2494"/>
    <w:rsid w:val="00DA3128"/>
    <w:rsid w:val="00DA4B66"/>
    <w:rsid w:val="00DA4CCC"/>
    <w:rsid w:val="00DA606F"/>
    <w:rsid w:val="00DA6DA5"/>
    <w:rsid w:val="00DB0ECD"/>
    <w:rsid w:val="00DB120B"/>
    <w:rsid w:val="00DB12CF"/>
    <w:rsid w:val="00DB1A36"/>
    <w:rsid w:val="00DB38AB"/>
    <w:rsid w:val="00DB391B"/>
    <w:rsid w:val="00DB3DA5"/>
    <w:rsid w:val="00DB4973"/>
    <w:rsid w:val="00DB69C1"/>
    <w:rsid w:val="00DB6D58"/>
    <w:rsid w:val="00DB7C72"/>
    <w:rsid w:val="00DC09C2"/>
    <w:rsid w:val="00DC1B85"/>
    <w:rsid w:val="00DC38DF"/>
    <w:rsid w:val="00DC4552"/>
    <w:rsid w:val="00DC7E4D"/>
    <w:rsid w:val="00DC7FE6"/>
    <w:rsid w:val="00DD01DC"/>
    <w:rsid w:val="00DD0568"/>
    <w:rsid w:val="00DD0E55"/>
    <w:rsid w:val="00DD4893"/>
    <w:rsid w:val="00DE28B2"/>
    <w:rsid w:val="00DE3FA7"/>
    <w:rsid w:val="00DE4AF8"/>
    <w:rsid w:val="00DE4E5B"/>
    <w:rsid w:val="00DE552A"/>
    <w:rsid w:val="00DE5F01"/>
    <w:rsid w:val="00DE69F1"/>
    <w:rsid w:val="00DE71DC"/>
    <w:rsid w:val="00DF0F32"/>
    <w:rsid w:val="00DF277D"/>
    <w:rsid w:val="00DF2AE5"/>
    <w:rsid w:val="00DF4522"/>
    <w:rsid w:val="00DF57FD"/>
    <w:rsid w:val="00DF6425"/>
    <w:rsid w:val="00E02BF4"/>
    <w:rsid w:val="00E043C9"/>
    <w:rsid w:val="00E04E9E"/>
    <w:rsid w:val="00E050BB"/>
    <w:rsid w:val="00E05243"/>
    <w:rsid w:val="00E066AD"/>
    <w:rsid w:val="00E07E5E"/>
    <w:rsid w:val="00E07E60"/>
    <w:rsid w:val="00E139B4"/>
    <w:rsid w:val="00E13AEA"/>
    <w:rsid w:val="00E13B93"/>
    <w:rsid w:val="00E13D5E"/>
    <w:rsid w:val="00E13DC6"/>
    <w:rsid w:val="00E14428"/>
    <w:rsid w:val="00E14D52"/>
    <w:rsid w:val="00E14F91"/>
    <w:rsid w:val="00E15CA9"/>
    <w:rsid w:val="00E16118"/>
    <w:rsid w:val="00E17EAD"/>
    <w:rsid w:val="00E213FB"/>
    <w:rsid w:val="00E21CE7"/>
    <w:rsid w:val="00E22142"/>
    <w:rsid w:val="00E23BB2"/>
    <w:rsid w:val="00E249EE"/>
    <w:rsid w:val="00E26D55"/>
    <w:rsid w:val="00E306F2"/>
    <w:rsid w:val="00E31784"/>
    <w:rsid w:val="00E322FE"/>
    <w:rsid w:val="00E32A97"/>
    <w:rsid w:val="00E35781"/>
    <w:rsid w:val="00E3600A"/>
    <w:rsid w:val="00E415FB"/>
    <w:rsid w:val="00E41D9F"/>
    <w:rsid w:val="00E41E8D"/>
    <w:rsid w:val="00E4209C"/>
    <w:rsid w:val="00E42AC3"/>
    <w:rsid w:val="00E45F63"/>
    <w:rsid w:val="00E467FF"/>
    <w:rsid w:val="00E46A6F"/>
    <w:rsid w:val="00E46D85"/>
    <w:rsid w:val="00E47FAB"/>
    <w:rsid w:val="00E5049E"/>
    <w:rsid w:val="00E51508"/>
    <w:rsid w:val="00E51DEA"/>
    <w:rsid w:val="00E54A25"/>
    <w:rsid w:val="00E5528E"/>
    <w:rsid w:val="00E576A2"/>
    <w:rsid w:val="00E607C4"/>
    <w:rsid w:val="00E621A5"/>
    <w:rsid w:val="00E62205"/>
    <w:rsid w:val="00E62379"/>
    <w:rsid w:val="00E62664"/>
    <w:rsid w:val="00E62689"/>
    <w:rsid w:val="00E62899"/>
    <w:rsid w:val="00E644B6"/>
    <w:rsid w:val="00E652B6"/>
    <w:rsid w:val="00E65312"/>
    <w:rsid w:val="00E65C08"/>
    <w:rsid w:val="00E65E60"/>
    <w:rsid w:val="00E66C09"/>
    <w:rsid w:val="00E67788"/>
    <w:rsid w:val="00E67BC3"/>
    <w:rsid w:val="00E72C7C"/>
    <w:rsid w:val="00E73844"/>
    <w:rsid w:val="00E76288"/>
    <w:rsid w:val="00E77B54"/>
    <w:rsid w:val="00E80992"/>
    <w:rsid w:val="00E81ADC"/>
    <w:rsid w:val="00E82CE7"/>
    <w:rsid w:val="00E82F9D"/>
    <w:rsid w:val="00E849C5"/>
    <w:rsid w:val="00E85960"/>
    <w:rsid w:val="00E85DCB"/>
    <w:rsid w:val="00E871B2"/>
    <w:rsid w:val="00E902E2"/>
    <w:rsid w:val="00E91AB7"/>
    <w:rsid w:val="00E920B7"/>
    <w:rsid w:val="00E92B70"/>
    <w:rsid w:val="00E9302D"/>
    <w:rsid w:val="00E94D94"/>
    <w:rsid w:val="00EA0435"/>
    <w:rsid w:val="00EA20A2"/>
    <w:rsid w:val="00EA2312"/>
    <w:rsid w:val="00EA308E"/>
    <w:rsid w:val="00EA7EE6"/>
    <w:rsid w:val="00EB1E26"/>
    <w:rsid w:val="00EB2EC3"/>
    <w:rsid w:val="00EB4539"/>
    <w:rsid w:val="00EB4F98"/>
    <w:rsid w:val="00EB4FF5"/>
    <w:rsid w:val="00EC0025"/>
    <w:rsid w:val="00EC127F"/>
    <w:rsid w:val="00EC1A3A"/>
    <w:rsid w:val="00EC2291"/>
    <w:rsid w:val="00EC3FC6"/>
    <w:rsid w:val="00EC4722"/>
    <w:rsid w:val="00EC58B1"/>
    <w:rsid w:val="00EC6371"/>
    <w:rsid w:val="00EC70CA"/>
    <w:rsid w:val="00EC7A1D"/>
    <w:rsid w:val="00ED0623"/>
    <w:rsid w:val="00ED3729"/>
    <w:rsid w:val="00ED3CAF"/>
    <w:rsid w:val="00ED5508"/>
    <w:rsid w:val="00ED7CB4"/>
    <w:rsid w:val="00ED7F60"/>
    <w:rsid w:val="00EE09B2"/>
    <w:rsid w:val="00EE32EC"/>
    <w:rsid w:val="00EE3343"/>
    <w:rsid w:val="00EE53CC"/>
    <w:rsid w:val="00EE5600"/>
    <w:rsid w:val="00EF0696"/>
    <w:rsid w:val="00EF0C88"/>
    <w:rsid w:val="00EF0FFB"/>
    <w:rsid w:val="00EF1FBF"/>
    <w:rsid w:val="00EF36D3"/>
    <w:rsid w:val="00EF4C66"/>
    <w:rsid w:val="00EF5945"/>
    <w:rsid w:val="00EF5AC0"/>
    <w:rsid w:val="00EF5D1F"/>
    <w:rsid w:val="00F00D4B"/>
    <w:rsid w:val="00F01633"/>
    <w:rsid w:val="00F02228"/>
    <w:rsid w:val="00F03575"/>
    <w:rsid w:val="00F035B0"/>
    <w:rsid w:val="00F03A84"/>
    <w:rsid w:val="00F047DE"/>
    <w:rsid w:val="00F04DCA"/>
    <w:rsid w:val="00F0503F"/>
    <w:rsid w:val="00F06C27"/>
    <w:rsid w:val="00F07BF8"/>
    <w:rsid w:val="00F100E4"/>
    <w:rsid w:val="00F10E04"/>
    <w:rsid w:val="00F11F30"/>
    <w:rsid w:val="00F1329F"/>
    <w:rsid w:val="00F13541"/>
    <w:rsid w:val="00F13C1A"/>
    <w:rsid w:val="00F150F8"/>
    <w:rsid w:val="00F1613D"/>
    <w:rsid w:val="00F20046"/>
    <w:rsid w:val="00F222CD"/>
    <w:rsid w:val="00F23211"/>
    <w:rsid w:val="00F23497"/>
    <w:rsid w:val="00F241D0"/>
    <w:rsid w:val="00F24477"/>
    <w:rsid w:val="00F24C72"/>
    <w:rsid w:val="00F2562F"/>
    <w:rsid w:val="00F26B30"/>
    <w:rsid w:val="00F275BE"/>
    <w:rsid w:val="00F30BE4"/>
    <w:rsid w:val="00F317FC"/>
    <w:rsid w:val="00F3183F"/>
    <w:rsid w:val="00F337DA"/>
    <w:rsid w:val="00F3418F"/>
    <w:rsid w:val="00F34799"/>
    <w:rsid w:val="00F34ED0"/>
    <w:rsid w:val="00F37167"/>
    <w:rsid w:val="00F3726E"/>
    <w:rsid w:val="00F400D2"/>
    <w:rsid w:val="00F429D8"/>
    <w:rsid w:val="00F45A16"/>
    <w:rsid w:val="00F47073"/>
    <w:rsid w:val="00F51676"/>
    <w:rsid w:val="00F51964"/>
    <w:rsid w:val="00F524B9"/>
    <w:rsid w:val="00F52639"/>
    <w:rsid w:val="00F52AD7"/>
    <w:rsid w:val="00F546B4"/>
    <w:rsid w:val="00F55664"/>
    <w:rsid w:val="00F55ACA"/>
    <w:rsid w:val="00F568E3"/>
    <w:rsid w:val="00F602BF"/>
    <w:rsid w:val="00F60934"/>
    <w:rsid w:val="00F61441"/>
    <w:rsid w:val="00F64DA9"/>
    <w:rsid w:val="00F657CA"/>
    <w:rsid w:val="00F67B19"/>
    <w:rsid w:val="00F70D4A"/>
    <w:rsid w:val="00F71BB9"/>
    <w:rsid w:val="00F72137"/>
    <w:rsid w:val="00F72EF4"/>
    <w:rsid w:val="00F741EE"/>
    <w:rsid w:val="00F77662"/>
    <w:rsid w:val="00F8021E"/>
    <w:rsid w:val="00F81824"/>
    <w:rsid w:val="00F81DBD"/>
    <w:rsid w:val="00F8242D"/>
    <w:rsid w:val="00F83D90"/>
    <w:rsid w:val="00F85524"/>
    <w:rsid w:val="00F85727"/>
    <w:rsid w:val="00F85819"/>
    <w:rsid w:val="00F8662B"/>
    <w:rsid w:val="00F86CAD"/>
    <w:rsid w:val="00F91486"/>
    <w:rsid w:val="00F91752"/>
    <w:rsid w:val="00F926F7"/>
    <w:rsid w:val="00F94ECA"/>
    <w:rsid w:val="00F95B1A"/>
    <w:rsid w:val="00FA0BA5"/>
    <w:rsid w:val="00FA2E60"/>
    <w:rsid w:val="00FA315D"/>
    <w:rsid w:val="00FA32EF"/>
    <w:rsid w:val="00FA390C"/>
    <w:rsid w:val="00FA41C0"/>
    <w:rsid w:val="00FA58A9"/>
    <w:rsid w:val="00FA6895"/>
    <w:rsid w:val="00FA7FEC"/>
    <w:rsid w:val="00FB0F4C"/>
    <w:rsid w:val="00FB149F"/>
    <w:rsid w:val="00FB53D5"/>
    <w:rsid w:val="00FB5A18"/>
    <w:rsid w:val="00FB7FA4"/>
    <w:rsid w:val="00FC02FB"/>
    <w:rsid w:val="00FC06A9"/>
    <w:rsid w:val="00FC2AAE"/>
    <w:rsid w:val="00FC4176"/>
    <w:rsid w:val="00FC449F"/>
    <w:rsid w:val="00FC6AF7"/>
    <w:rsid w:val="00FD11FE"/>
    <w:rsid w:val="00FD2D4F"/>
    <w:rsid w:val="00FD32DC"/>
    <w:rsid w:val="00FD3744"/>
    <w:rsid w:val="00FD3A09"/>
    <w:rsid w:val="00FD48E3"/>
    <w:rsid w:val="00FD61DE"/>
    <w:rsid w:val="00FD6DC8"/>
    <w:rsid w:val="00FE0A08"/>
    <w:rsid w:val="00FE1B38"/>
    <w:rsid w:val="00FE2531"/>
    <w:rsid w:val="00FE29CB"/>
    <w:rsid w:val="00FE3760"/>
    <w:rsid w:val="00FE402D"/>
    <w:rsid w:val="00FE509B"/>
    <w:rsid w:val="00FE53A3"/>
    <w:rsid w:val="00FE6B69"/>
    <w:rsid w:val="00FE7A5D"/>
    <w:rsid w:val="00FF0591"/>
    <w:rsid w:val="00FF2034"/>
    <w:rsid w:val="00FF2A98"/>
    <w:rsid w:val="00FF2AFC"/>
    <w:rsid w:val="00FF3251"/>
    <w:rsid w:val="00FF34A6"/>
    <w:rsid w:val="00FF3AB9"/>
    <w:rsid w:val="00FF465F"/>
    <w:rsid w:val="00FF5AF8"/>
    <w:rsid w:val="00FF5C95"/>
    <w:rsid w:val="00FF6ABF"/>
    <w:rsid w:val="00FF6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9581"/>
  <w15:docId w15:val="{ACC5C401-B2EE-424A-AAFA-E3E9FAA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FDA"/>
    <w:rPr>
      <w:rFonts w:ascii="Times New Roman" w:eastAsia="Times New Roman" w:hAnsi="Times New Roman"/>
    </w:rPr>
  </w:style>
  <w:style w:type="paragraph" w:styleId="Nadpis1">
    <w:name w:val="heading 1"/>
    <w:basedOn w:val="Normln"/>
    <w:next w:val="Normln"/>
    <w:link w:val="Nadpis1Char"/>
    <w:uiPriority w:val="9"/>
    <w:qFormat/>
    <w:rsid w:val="00B5259B"/>
    <w:pPr>
      <w:keepNext/>
      <w:numPr>
        <w:numId w:val="34"/>
      </w:numPr>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8C4862"/>
    <w:pPr>
      <w:keepNext/>
      <w:numPr>
        <w:ilvl w:val="1"/>
        <w:numId w:val="34"/>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9E401A"/>
    <w:pPr>
      <w:keepNext/>
      <w:keepLines/>
      <w:numPr>
        <w:ilvl w:val="2"/>
        <w:numId w:val="34"/>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6D39C1"/>
    <w:pPr>
      <w:keepNext/>
      <w:keepLines/>
      <w:numPr>
        <w:ilvl w:val="3"/>
        <w:numId w:val="34"/>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6D39C1"/>
    <w:pPr>
      <w:keepNext/>
      <w:keepLines/>
      <w:numPr>
        <w:ilvl w:val="4"/>
        <w:numId w:val="34"/>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D39C1"/>
    <w:pPr>
      <w:keepNext/>
      <w:keepLines/>
      <w:numPr>
        <w:ilvl w:val="5"/>
        <w:numId w:val="34"/>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091F96"/>
    <w:pPr>
      <w:keepNext/>
      <w:keepLines/>
      <w:numPr>
        <w:ilvl w:val="6"/>
        <w:numId w:val="34"/>
      </w:numPr>
      <w:spacing w:before="20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6D39C1"/>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D39C1"/>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eastAsia="cs-CZ"/>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aliases w:val="Odstavec se seznamem a odrážkou,1 úroveň Odstavec se seznamem,List Paragraph (Czech Tourism),Odstavec_muj,Nad,List Paragraph,Odstavec cíl se seznamem,Odstavec se seznamem5,Odrážky,Obrázek,_Odstavec se seznamem,Seznam - odrážky,Nad1"/>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qFormat/>
    <w:rsid w:val="00091F96"/>
    <w:pPr>
      <w:jc w:val="center"/>
    </w:pPr>
    <w:rPr>
      <w:b/>
      <w:bCs/>
      <w:sz w:val="44"/>
      <w:szCs w:val="24"/>
    </w:rPr>
  </w:style>
  <w:style w:type="character" w:customStyle="1" w:styleId="NzevChar">
    <w:name w:val="Název Char"/>
    <w:link w:val="Nzev"/>
    <w:rsid w:val="00091F96"/>
    <w:rPr>
      <w:rFonts w:ascii="Times New Roman" w:eastAsia="Times New Roman" w:hAnsi="Times New Roman" w:cs="Times New Roman"/>
      <w:b/>
      <w:bCs/>
      <w:sz w:val="44"/>
      <w:szCs w:val="24"/>
    </w:rPr>
  </w:style>
  <w:style w:type="paragraph" w:styleId="Zhlav">
    <w:name w:val="header"/>
    <w:basedOn w:val="Normln"/>
    <w:link w:val="ZhlavChar"/>
    <w:unhideWhenUsed/>
    <w:rsid w:val="008F2DFC"/>
    <w:pPr>
      <w:tabs>
        <w:tab w:val="center" w:pos="4536"/>
        <w:tab w:val="right" w:pos="9072"/>
      </w:tabs>
    </w:p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uiPriority w:val="99"/>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Nevyeenzmnka1">
    <w:name w:val="Nevyřešená zmínka1"/>
    <w:basedOn w:val="Standardnpsmoodstavce"/>
    <w:uiPriority w:val="99"/>
    <w:semiHidden/>
    <w:unhideWhenUsed/>
    <w:rsid w:val="00B32501"/>
    <w:rPr>
      <w:color w:val="808080"/>
      <w:shd w:val="clear" w:color="auto" w:fill="E6E6E6"/>
    </w:rPr>
  </w:style>
  <w:style w:type="character" w:customStyle="1" w:styleId="OdstavecseseznamemChar">
    <w:name w:val="Odstavec se seznamem Char"/>
    <w:aliases w:val="Odstavec se seznamem a odrážkou Char,1 úroveň Odstavec se seznamem Char,List Paragraph (Czech Tourism) Char,Odstavec_muj Char,Nad Char,List Paragraph Char,Odstavec cíl se seznamem Char,Odstavec se seznamem5 Char,Odrážky Char"/>
    <w:link w:val="Odstavecseseznamem"/>
    <w:uiPriority w:val="34"/>
    <w:rsid w:val="00D62D6D"/>
    <w:rPr>
      <w:rFonts w:ascii="Times New Roman" w:eastAsia="Times New Roman" w:hAnsi="Times New Roman"/>
    </w:rPr>
  </w:style>
  <w:style w:type="character" w:customStyle="1" w:styleId="Nadpis3Char">
    <w:name w:val="Nadpis 3 Char"/>
    <w:basedOn w:val="Standardnpsmoodstavce"/>
    <w:link w:val="Nadpis3"/>
    <w:uiPriority w:val="9"/>
    <w:rsid w:val="009E401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450E36"/>
    <w:rPr>
      <w:color w:val="605E5C"/>
      <w:shd w:val="clear" w:color="auto" w:fill="E1DFDD"/>
    </w:rPr>
  </w:style>
  <w:style w:type="character" w:customStyle="1" w:styleId="TextkomenteChar1">
    <w:name w:val="Text komentáře Char1"/>
    <w:basedOn w:val="Standardnpsmoodstavce"/>
    <w:uiPriority w:val="99"/>
    <w:locked/>
    <w:rsid w:val="00512207"/>
  </w:style>
  <w:style w:type="paragraph" w:styleId="Textpoznpodarou">
    <w:name w:val="footnote text"/>
    <w:basedOn w:val="Normln"/>
    <w:link w:val="TextpoznpodarouChar"/>
    <w:uiPriority w:val="99"/>
    <w:semiHidden/>
    <w:unhideWhenUsed/>
    <w:rsid w:val="00F03A84"/>
  </w:style>
  <w:style w:type="character" w:customStyle="1" w:styleId="TextpoznpodarouChar">
    <w:name w:val="Text pozn. pod čarou Char"/>
    <w:basedOn w:val="Standardnpsmoodstavce"/>
    <w:link w:val="Textpoznpodarou"/>
    <w:uiPriority w:val="99"/>
    <w:semiHidden/>
    <w:rsid w:val="00F03A84"/>
    <w:rPr>
      <w:rFonts w:ascii="Times New Roman" w:eastAsia="Times New Roman" w:hAnsi="Times New Roman"/>
    </w:rPr>
  </w:style>
  <w:style w:type="character" w:styleId="Znakapoznpodarou">
    <w:name w:val="footnote reference"/>
    <w:uiPriority w:val="99"/>
    <w:semiHidden/>
    <w:unhideWhenUsed/>
    <w:rsid w:val="00F03A84"/>
    <w:rPr>
      <w:vertAlign w:val="superscript"/>
    </w:rPr>
  </w:style>
  <w:style w:type="paragraph" w:customStyle="1" w:styleId="Default">
    <w:name w:val="Default"/>
    <w:rsid w:val="00E65312"/>
    <w:pPr>
      <w:autoSpaceDE w:val="0"/>
      <w:autoSpaceDN w:val="0"/>
      <w:adjustRightInd w:val="0"/>
    </w:pPr>
    <w:rPr>
      <w:rFonts w:ascii="Segoe UI" w:hAnsi="Segoe UI" w:cs="Segoe UI"/>
      <w:color w:val="000000"/>
      <w:sz w:val="24"/>
      <w:szCs w:val="24"/>
    </w:rPr>
  </w:style>
  <w:style w:type="paragraph" w:customStyle="1" w:styleId="pf0">
    <w:name w:val="pf0"/>
    <w:basedOn w:val="Normln"/>
    <w:rsid w:val="00B723B0"/>
    <w:pPr>
      <w:spacing w:before="100" w:beforeAutospacing="1" w:after="100" w:afterAutospacing="1"/>
    </w:pPr>
    <w:rPr>
      <w:sz w:val="24"/>
      <w:szCs w:val="24"/>
    </w:rPr>
  </w:style>
  <w:style w:type="character" w:customStyle="1" w:styleId="cf01">
    <w:name w:val="cf01"/>
    <w:basedOn w:val="Standardnpsmoodstavce"/>
    <w:rsid w:val="00B723B0"/>
    <w:rPr>
      <w:rFonts w:ascii="Segoe UI" w:hAnsi="Segoe UI" w:cs="Segoe UI" w:hint="default"/>
      <w:sz w:val="18"/>
      <w:szCs w:val="18"/>
    </w:rPr>
  </w:style>
  <w:style w:type="character" w:customStyle="1" w:styleId="Nadpis4Char">
    <w:name w:val="Nadpis 4 Char"/>
    <w:basedOn w:val="Standardnpsmoodstavce"/>
    <w:link w:val="Nadpis4"/>
    <w:uiPriority w:val="9"/>
    <w:semiHidden/>
    <w:rsid w:val="006D39C1"/>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6D39C1"/>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6D39C1"/>
    <w:rPr>
      <w:rFonts w:asciiTheme="majorHAnsi" w:eastAsiaTheme="majorEastAsia" w:hAnsiTheme="majorHAnsi" w:cstheme="majorBidi"/>
      <w:color w:val="243F60" w:themeColor="accent1" w:themeShade="7F"/>
    </w:rPr>
  </w:style>
  <w:style w:type="character" w:customStyle="1" w:styleId="Nadpis8Char">
    <w:name w:val="Nadpis 8 Char"/>
    <w:basedOn w:val="Standardnpsmoodstavce"/>
    <w:link w:val="Nadpis8"/>
    <w:uiPriority w:val="9"/>
    <w:semiHidden/>
    <w:rsid w:val="006D39C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D39C1"/>
    <w:rPr>
      <w:rFonts w:asciiTheme="majorHAnsi" w:eastAsiaTheme="majorEastAsia" w:hAnsiTheme="majorHAnsi" w:cstheme="majorBidi"/>
      <w:i/>
      <w:iCs/>
      <w:color w:val="272727" w:themeColor="text1" w:themeTint="D8"/>
      <w:sz w:val="21"/>
      <w:szCs w:val="21"/>
    </w:rPr>
  </w:style>
  <w:style w:type="paragraph" w:customStyle="1" w:styleId="astyl">
    <w:name w:val="a) styl"/>
    <w:basedOn w:val="Odstavecseseznamem"/>
    <w:link w:val="astylChar"/>
    <w:autoRedefine/>
    <w:qFormat/>
    <w:rsid w:val="00014E71"/>
    <w:pPr>
      <w:spacing w:before="120" w:after="120" w:line="276" w:lineRule="auto"/>
      <w:ind w:left="1287" w:hanging="360"/>
      <w:contextualSpacing w:val="0"/>
      <w:jc w:val="both"/>
    </w:pPr>
    <w:rPr>
      <w:rFonts w:ascii="Segoe UI" w:hAnsi="Segoe UI" w:cs="Segoe UI"/>
      <w:iCs/>
      <w:sz w:val="22"/>
      <w:szCs w:val="22"/>
    </w:rPr>
  </w:style>
  <w:style w:type="character" w:customStyle="1" w:styleId="astylChar">
    <w:name w:val="a) styl Char"/>
    <w:basedOn w:val="Standardnpsmoodstavce"/>
    <w:link w:val="astyl"/>
    <w:rsid w:val="00014E71"/>
    <w:rPr>
      <w:rFonts w:ascii="Segoe UI" w:eastAsia="Times New Roman" w:hAnsi="Segoe UI" w:cs="Segoe UI"/>
      <w:iCs/>
      <w:sz w:val="22"/>
      <w:szCs w:val="22"/>
    </w:rPr>
  </w:style>
  <w:style w:type="paragraph" w:customStyle="1" w:styleId="2styl">
    <w:name w:val="2. styl"/>
    <w:basedOn w:val="Odstavecseseznamem"/>
    <w:link w:val="2stylChar"/>
    <w:qFormat/>
    <w:rsid w:val="00014E71"/>
    <w:pPr>
      <w:tabs>
        <w:tab w:val="num" w:pos="930"/>
      </w:tabs>
      <w:spacing w:before="120" w:after="120" w:line="276" w:lineRule="auto"/>
      <w:ind w:left="930" w:hanging="505"/>
      <w:contextualSpacing w:val="0"/>
      <w:jc w:val="both"/>
    </w:pPr>
    <w:rPr>
      <w:rFonts w:ascii="Segoe UI" w:hAnsi="Segoe UI" w:cs="Segoe UI"/>
      <w:sz w:val="22"/>
      <w:szCs w:val="22"/>
    </w:rPr>
  </w:style>
  <w:style w:type="character" w:customStyle="1" w:styleId="2stylChar">
    <w:name w:val="2. styl Char"/>
    <w:basedOn w:val="Standardnpsmoodstavce"/>
    <w:link w:val="2styl"/>
    <w:rsid w:val="00014E71"/>
    <w:rPr>
      <w:rFonts w:ascii="Segoe UI" w:eastAsia="Times New Roman" w:hAnsi="Segoe UI" w:cs="Segoe UI"/>
      <w:sz w:val="22"/>
      <w:szCs w:val="22"/>
    </w:rPr>
  </w:style>
  <w:style w:type="paragraph" w:customStyle="1" w:styleId="1styl">
    <w:name w:val="1. styl"/>
    <w:basedOn w:val="Normln"/>
    <w:link w:val="1stylChar"/>
    <w:autoRedefine/>
    <w:qFormat/>
    <w:rsid w:val="00014E71"/>
    <w:pPr>
      <w:tabs>
        <w:tab w:val="num" w:pos="432"/>
        <w:tab w:val="num" w:pos="567"/>
      </w:tabs>
      <w:spacing w:before="120" w:after="120" w:line="276" w:lineRule="auto"/>
      <w:ind w:left="425" w:hanging="567"/>
      <w:jc w:val="both"/>
    </w:pPr>
    <w:rPr>
      <w:rFonts w:ascii="Segoe UI" w:hAnsi="Segoe UI" w:cs="Segoe UI"/>
      <w:sz w:val="22"/>
      <w:szCs w:val="22"/>
    </w:rPr>
  </w:style>
  <w:style w:type="character" w:customStyle="1" w:styleId="1stylChar">
    <w:name w:val="1. styl Char"/>
    <w:basedOn w:val="Standardnpsmoodstavce"/>
    <w:link w:val="1styl"/>
    <w:rsid w:val="002175C0"/>
    <w:rPr>
      <w:rFonts w:ascii="Segoe UI" w:eastAsia="Times New Roman"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075">
      <w:bodyDiv w:val="1"/>
      <w:marLeft w:val="0"/>
      <w:marRight w:val="0"/>
      <w:marTop w:val="0"/>
      <w:marBottom w:val="0"/>
      <w:divBdr>
        <w:top w:val="none" w:sz="0" w:space="0" w:color="auto"/>
        <w:left w:val="none" w:sz="0" w:space="0" w:color="auto"/>
        <w:bottom w:val="none" w:sz="0" w:space="0" w:color="auto"/>
        <w:right w:val="none" w:sz="0" w:space="0" w:color="auto"/>
      </w:divBdr>
    </w:div>
    <w:div w:id="104350814">
      <w:bodyDiv w:val="1"/>
      <w:marLeft w:val="0"/>
      <w:marRight w:val="0"/>
      <w:marTop w:val="0"/>
      <w:marBottom w:val="0"/>
      <w:divBdr>
        <w:top w:val="none" w:sz="0" w:space="0" w:color="auto"/>
        <w:left w:val="none" w:sz="0" w:space="0" w:color="auto"/>
        <w:bottom w:val="none" w:sz="0" w:space="0" w:color="auto"/>
        <w:right w:val="none" w:sz="0" w:space="0" w:color="auto"/>
      </w:divBdr>
    </w:div>
    <w:div w:id="132069253">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10403992">
      <w:bodyDiv w:val="1"/>
      <w:marLeft w:val="0"/>
      <w:marRight w:val="0"/>
      <w:marTop w:val="0"/>
      <w:marBottom w:val="0"/>
      <w:divBdr>
        <w:top w:val="none" w:sz="0" w:space="0" w:color="auto"/>
        <w:left w:val="none" w:sz="0" w:space="0" w:color="auto"/>
        <w:bottom w:val="none" w:sz="0" w:space="0" w:color="auto"/>
        <w:right w:val="none" w:sz="0" w:space="0" w:color="auto"/>
      </w:divBdr>
    </w:div>
    <w:div w:id="373892620">
      <w:bodyDiv w:val="1"/>
      <w:marLeft w:val="0"/>
      <w:marRight w:val="0"/>
      <w:marTop w:val="0"/>
      <w:marBottom w:val="0"/>
      <w:divBdr>
        <w:top w:val="none" w:sz="0" w:space="0" w:color="auto"/>
        <w:left w:val="none" w:sz="0" w:space="0" w:color="auto"/>
        <w:bottom w:val="none" w:sz="0" w:space="0" w:color="auto"/>
        <w:right w:val="none" w:sz="0" w:space="0" w:color="auto"/>
      </w:divBdr>
    </w:div>
    <w:div w:id="465703000">
      <w:bodyDiv w:val="1"/>
      <w:marLeft w:val="0"/>
      <w:marRight w:val="0"/>
      <w:marTop w:val="0"/>
      <w:marBottom w:val="0"/>
      <w:divBdr>
        <w:top w:val="none" w:sz="0" w:space="0" w:color="auto"/>
        <w:left w:val="none" w:sz="0" w:space="0" w:color="auto"/>
        <w:bottom w:val="none" w:sz="0" w:space="0" w:color="auto"/>
        <w:right w:val="none" w:sz="0" w:space="0" w:color="auto"/>
      </w:divBdr>
    </w:div>
    <w:div w:id="467360485">
      <w:bodyDiv w:val="1"/>
      <w:marLeft w:val="0"/>
      <w:marRight w:val="0"/>
      <w:marTop w:val="0"/>
      <w:marBottom w:val="0"/>
      <w:divBdr>
        <w:top w:val="none" w:sz="0" w:space="0" w:color="auto"/>
        <w:left w:val="none" w:sz="0" w:space="0" w:color="auto"/>
        <w:bottom w:val="none" w:sz="0" w:space="0" w:color="auto"/>
        <w:right w:val="none" w:sz="0" w:space="0" w:color="auto"/>
      </w:divBdr>
    </w:div>
    <w:div w:id="646667743">
      <w:bodyDiv w:val="1"/>
      <w:marLeft w:val="0"/>
      <w:marRight w:val="0"/>
      <w:marTop w:val="0"/>
      <w:marBottom w:val="0"/>
      <w:divBdr>
        <w:top w:val="none" w:sz="0" w:space="0" w:color="auto"/>
        <w:left w:val="none" w:sz="0" w:space="0" w:color="auto"/>
        <w:bottom w:val="none" w:sz="0" w:space="0" w:color="auto"/>
        <w:right w:val="none" w:sz="0" w:space="0" w:color="auto"/>
      </w:divBdr>
    </w:div>
    <w:div w:id="648751344">
      <w:bodyDiv w:val="1"/>
      <w:marLeft w:val="0"/>
      <w:marRight w:val="0"/>
      <w:marTop w:val="0"/>
      <w:marBottom w:val="0"/>
      <w:divBdr>
        <w:top w:val="none" w:sz="0" w:space="0" w:color="auto"/>
        <w:left w:val="none" w:sz="0" w:space="0" w:color="auto"/>
        <w:bottom w:val="none" w:sz="0" w:space="0" w:color="auto"/>
        <w:right w:val="none" w:sz="0" w:space="0" w:color="auto"/>
      </w:divBdr>
    </w:div>
    <w:div w:id="911429662">
      <w:bodyDiv w:val="1"/>
      <w:marLeft w:val="0"/>
      <w:marRight w:val="0"/>
      <w:marTop w:val="0"/>
      <w:marBottom w:val="0"/>
      <w:divBdr>
        <w:top w:val="none" w:sz="0" w:space="0" w:color="auto"/>
        <w:left w:val="none" w:sz="0" w:space="0" w:color="auto"/>
        <w:bottom w:val="none" w:sz="0" w:space="0" w:color="auto"/>
        <w:right w:val="none" w:sz="0" w:space="0" w:color="auto"/>
      </w:divBdr>
    </w:div>
    <w:div w:id="1018120408">
      <w:bodyDiv w:val="1"/>
      <w:marLeft w:val="0"/>
      <w:marRight w:val="0"/>
      <w:marTop w:val="0"/>
      <w:marBottom w:val="0"/>
      <w:divBdr>
        <w:top w:val="none" w:sz="0" w:space="0" w:color="auto"/>
        <w:left w:val="none" w:sz="0" w:space="0" w:color="auto"/>
        <w:bottom w:val="none" w:sz="0" w:space="0" w:color="auto"/>
        <w:right w:val="none" w:sz="0" w:space="0" w:color="auto"/>
      </w:divBdr>
    </w:div>
    <w:div w:id="1123497707">
      <w:bodyDiv w:val="1"/>
      <w:marLeft w:val="0"/>
      <w:marRight w:val="0"/>
      <w:marTop w:val="0"/>
      <w:marBottom w:val="0"/>
      <w:divBdr>
        <w:top w:val="none" w:sz="0" w:space="0" w:color="auto"/>
        <w:left w:val="none" w:sz="0" w:space="0" w:color="auto"/>
        <w:bottom w:val="none" w:sz="0" w:space="0" w:color="auto"/>
        <w:right w:val="none" w:sz="0" w:space="0" w:color="auto"/>
      </w:divBdr>
    </w:div>
    <w:div w:id="1275556707">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20616698">
      <w:bodyDiv w:val="1"/>
      <w:marLeft w:val="0"/>
      <w:marRight w:val="0"/>
      <w:marTop w:val="0"/>
      <w:marBottom w:val="0"/>
      <w:divBdr>
        <w:top w:val="none" w:sz="0" w:space="0" w:color="auto"/>
        <w:left w:val="none" w:sz="0" w:space="0" w:color="auto"/>
        <w:bottom w:val="none" w:sz="0" w:space="0" w:color="auto"/>
        <w:right w:val="none" w:sz="0" w:space="0" w:color="auto"/>
      </w:divBdr>
    </w:div>
    <w:div w:id="1415591236">
      <w:bodyDiv w:val="1"/>
      <w:marLeft w:val="0"/>
      <w:marRight w:val="0"/>
      <w:marTop w:val="0"/>
      <w:marBottom w:val="0"/>
      <w:divBdr>
        <w:top w:val="none" w:sz="0" w:space="0" w:color="auto"/>
        <w:left w:val="none" w:sz="0" w:space="0" w:color="auto"/>
        <w:bottom w:val="none" w:sz="0" w:space="0" w:color="auto"/>
        <w:right w:val="none" w:sz="0" w:space="0" w:color="auto"/>
      </w:divBdr>
    </w:div>
    <w:div w:id="1422676506">
      <w:bodyDiv w:val="1"/>
      <w:marLeft w:val="0"/>
      <w:marRight w:val="0"/>
      <w:marTop w:val="0"/>
      <w:marBottom w:val="0"/>
      <w:divBdr>
        <w:top w:val="none" w:sz="0" w:space="0" w:color="auto"/>
        <w:left w:val="none" w:sz="0" w:space="0" w:color="auto"/>
        <w:bottom w:val="none" w:sz="0" w:space="0" w:color="auto"/>
        <w:right w:val="none" w:sz="0" w:space="0" w:color="auto"/>
      </w:divBdr>
    </w:div>
    <w:div w:id="1436826636">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91819046">
      <w:bodyDiv w:val="1"/>
      <w:marLeft w:val="0"/>
      <w:marRight w:val="0"/>
      <w:marTop w:val="0"/>
      <w:marBottom w:val="0"/>
      <w:divBdr>
        <w:top w:val="none" w:sz="0" w:space="0" w:color="auto"/>
        <w:left w:val="none" w:sz="0" w:space="0" w:color="auto"/>
        <w:bottom w:val="none" w:sz="0" w:space="0" w:color="auto"/>
        <w:right w:val="none" w:sz="0" w:space="0" w:color="auto"/>
      </w:divBdr>
    </w:div>
    <w:div w:id="1613826426">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7024625">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6994084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73092183">
      <w:bodyDiv w:val="1"/>
      <w:marLeft w:val="0"/>
      <w:marRight w:val="0"/>
      <w:marTop w:val="0"/>
      <w:marBottom w:val="0"/>
      <w:divBdr>
        <w:top w:val="none" w:sz="0" w:space="0" w:color="auto"/>
        <w:left w:val="none" w:sz="0" w:space="0" w:color="auto"/>
        <w:bottom w:val="none" w:sz="0" w:space="0" w:color="auto"/>
        <w:right w:val="none" w:sz="0" w:space="0" w:color="auto"/>
      </w:divBdr>
    </w:div>
    <w:div w:id="1829784135">
      <w:bodyDiv w:val="1"/>
      <w:marLeft w:val="0"/>
      <w:marRight w:val="0"/>
      <w:marTop w:val="0"/>
      <w:marBottom w:val="0"/>
      <w:divBdr>
        <w:top w:val="none" w:sz="0" w:space="0" w:color="auto"/>
        <w:left w:val="none" w:sz="0" w:space="0" w:color="auto"/>
        <w:bottom w:val="none" w:sz="0" w:space="0" w:color="auto"/>
        <w:right w:val="none" w:sz="0" w:space="0" w:color="auto"/>
      </w:divBdr>
    </w:div>
    <w:div w:id="1940065785">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6833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F9A8F-405C-40D6-BD2F-8F329A5ED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10128</Words>
  <Characters>59758</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69747</CharactersWithSpaces>
  <SharedDoc>false</SharedDoc>
  <HLinks>
    <vt:vector size="6" baseType="variant">
      <vt:variant>
        <vt:i4>983044</vt:i4>
      </vt:variant>
      <vt:variant>
        <vt:i4>0</vt:i4>
      </vt:variant>
      <vt:variant>
        <vt:i4>0</vt:i4>
      </vt:variant>
      <vt:variant>
        <vt:i4>5</vt:i4>
      </vt:variant>
      <vt:variant>
        <vt:lpwstr>http://www.brno.cz/sprava-mesta/dokumenty-mesta/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Mikulajova</dc:creator>
  <cp:lastModifiedBy>Tomáš Michálek</cp:lastModifiedBy>
  <cp:revision>2</cp:revision>
  <cp:lastPrinted>2018-04-27T12:26:00Z</cp:lastPrinted>
  <dcterms:created xsi:type="dcterms:W3CDTF">2026-02-24T21:14:00Z</dcterms:created>
  <dcterms:modified xsi:type="dcterms:W3CDTF">2026-02-24T21:14:00Z</dcterms:modified>
</cp:coreProperties>
</file>