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A47" w:rsidRPr="00006A47" w:rsidRDefault="00006A47" w:rsidP="00006A47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P</w:t>
      </w:r>
      <w:r w:rsidRPr="00006A47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rojektové dokumentace </w:t>
      </w:r>
      <w:r w:rsidR="003E1B1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pro společné povolení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Dokumentace obsahuje části: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 Průvodní zpráva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 Souhrnná technická zpráva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 Situační výkresy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 Dokumentace objektů a technických a technologických zařízení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 dokumentaci se přikládá dokladová část.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97041" w:rsidRDefault="00297041" w:rsidP="00006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3E1B12" w:rsidRDefault="003E1B12" w:rsidP="00006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3E1B12" w:rsidRDefault="003E1B12" w:rsidP="00006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lastRenderedPageBreak/>
        <w:t>A Průvodní zpráva</w:t>
      </w:r>
    </w:p>
    <w:p w:rsidR="00006A47" w:rsidRPr="00006A47" w:rsidRDefault="00006A47" w:rsidP="00006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A.1 Identifikační</w:t>
      </w:r>
      <w:proofErr w:type="gramEnd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údaje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A.1.1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Údaje o stavbě</w:t>
      </w:r>
    </w:p>
    <w:p w:rsidR="00006A47" w:rsidRPr="00252AF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252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252AF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název stavby</w:t>
      </w:r>
      <w:r w:rsidR="00252AF7" w:rsidRPr="00252AF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FD325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–</w:t>
      </w:r>
      <w:r w:rsidR="00252AF7" w:rsidRPr="00252AF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4C79F1">
        <w:rPr>
          <w:rFonts w:ascii="Times New Roman" w:hAnsi="Times New Roman" w:cs="Times New Roman"/>
          <w:sz w:val="24"/>
          <w:szCs w:val="24"/>
        </w:rPr>
        <w:t>Sportoviště Charvatská Nová Ves</w:t>
      </w:r>
      <w:r w:rsidR="00FE1C4F">
        <w:rPr>
          <w:rFonts w:ascii="Times New Roman" w:hAnsi="Times New Roman" w:cs="Times New Roman"/>
          <w:sz w:val="24"/>
          <w:szCs w:val="24"/>
        </w:rPr>
        <w:t xml:space="preserve">, </w:t>
      </w:r>
      <w:r w:rsidR="00093F80">
        <w:rPr>
          <w:rFonts w:ascii="Times New Roman" w:hAnsi="Times New Roman" w:cs="Times New Roman"/>
          <w:sz w:val="24"/>
          <w:szCs w:val="24"/>
        </w:rPr>
        <w:t>oplocení hřiště,</w:t>
      </w:r>
      <w:r w:rsidR="00AF195C">
        <w:rPr>
          <w:rFonts w:ascii="Times New Roman" w:hAnsi="Times New Roman" w:cs="Times New Roman"/>
          <w:sz w:val="24"/>
          <w:szCs w:val="24"/>
        </w:rPr>
        <w:t xml:space="preserve"> přístupový chodník,</w:t>
      </w:r>
      <w:r w:rsidR="004C79F1">
        <w:rPr>
          <w:rFonts w:ascii="Times New Roman" w:hAnsi="Times New Roman" w:cs="Times New Roman"/>
          <w:sz w:val="24"/>
          <w:szCs w:val="24"/>
        </w:rPr>
        <w:t xml:space="preserve"> elektro, kolna,</w:t>
      </w:r>
      <w:r w:rsidR="001E1EFC">
        <w:rPr>
          <w:rFonts w:ascii="Times New Roman" w:hAnsi="Times New Roman" w:cs="Times New Roman"/>
          <w:sz w:val="24"/>
          <w:szCs w:val="24"/>
        </w:rPr>
        <w:t xml:space="preserve"> dešťová kanalizace + zasakování,</w:t>
      </w:r>
    </w:p>
    <w:p w:rsidR="0077191C" w:rsidRDefault="00006A47" w:rsidP="00FD3252">
      <w:pPr>
        <w:spacing w:after="0" w:line="240" w:lineRule="auto"/>
        <w:jc w:val="both"/>
      </w:pPr>
      <w:r w:rsidRPr="00252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252AF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místo stavby (adresa, čísla popisná, katastrální </w:t>
      </w:r>
      <w:r w:rsidR="00252AF7" w:rsidRPr="00252AF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území, parcelní čísla pozemků) - </w:t>
      </w:r>
      <w:r w:rsidR="0077191C" w:rsidRPr="0077191C">
        <w:rPr>
          <w:rFonts w:ascii="Times New Roman" w:hAnsi="Times New Roman" w:cs="Times New Roman"/>
          <w:sz w:val="24"/>
          <w:szCs w:val="24"/>
        </w:rPr>
        <w:t xml:space="preserve">místo stavby obec </w:t>
      </w:r>
      <w:r w:rsidR="004C79F1">
        <w:rPr>
          <w:rFonts w:ascii="Times New Roman" w:hAnsi="Times New Roman" w:cs="Times New Roman"/>
          <w:sz w:val="24"/>
          <w:szCs w:val="24"/>
        </w:rPr>
        <w:t>Břeclav</w:t>
      </w:r>
      <w:r w:rsidR="0077191C" w:rsidRPr="0077191C">
        <w:rPr>
          <w:rFonts w:ascii="Times New Roman" w:hAnsi="Times New Roman" w:cs="Times New Roman"/>
          <w:sz w:val="24"/>
          <w:szCs w:val="24"/>
        </w:rPr>
        <w:t>, pozemková parcela č.</w:t>
      </w:r>
      <w:r w:rsidR="00FE1C4F">
        <w:rPr>
          <w:rFonts w:ascii="Times New Roman" w:hAnsi="Times New Roman" w:cs="Times New Roman"/>
          <w:sz w:val="24"/>
          <w:szCs w:val="24"/>
        </w:rPr>
        <w:t xml:space="preserve"> </w:t>
      </w:r>
      <w:r w:rsidR="004C79F1">
        <w:rPr>
          <w:rFonts w:ascii="Times New Roman" w:hAnsi="Times New Roman" w:cs="Times New Roman"/>
          <w:sz w:val="24"/>
          <w:szCs w:val="24"/>
        </w:rPr>
        <w:t xml:space="preserve">328/11, 328/13 a 328/18 </w:t>
      </w:r>
      <w:proofErr w:type="spellStart"/>
      <w:proofErr w:type="gramStart"/>
      <w:r w:rsidR="004C79F1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4C79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C79F1">
        <w:rPr>
          <w:rFonts w:ascii="Times New Roman" w:hAnsi="Times New Roman" w:cs="Times New Roman"/>
          <w:sz w:val="24"/>
          <w:szCs w:val="24"/>
        </w:rPr>
        <w:t xml:space="preserve"> Charvatská Nová Ves</w:t>
      </w:r>
      <w:r w:rsidR="00FE1C4F">
        <w:rPr>
          <w:rFonts w:ascii="Times New Roman" w:hAnsi="Times New Roman" w:cs="Times New Roman"/>
          <w:sz w:val="24"/>
          <w:szCs w:val="24"/>
        </w:rPr>
        <w:t xml:space="preserve">, okres </w:t>
      </w:r>
      <w:r w:rsidR="004C79F1">
        <w:rPr>
          <w:rFonts w:ascii="Times New Roman" w:hAnsi="Times New Roman" w:cs="Times New Roman"/>
          <w:sz w:val="24"/>
          <w:szCs w:val="24"/>
        </w:rPr>
        <w:t>Břeclav</w:t>
      </w:r>
      <w:r w:rsidR="0077191C" w:rsidRPr="0077191C">
        <w:rPr>
          <w:rFonts w:ascii="Times New Roman" w:hAnsi="Times New Roman" w:cs="Times New Roman"/>
          <w:sz w:val="24"/>
          <w:szCs w:val="24"/>
        </w:rPr>
        <w:t xml:space="preserve">, kraj </w:t>
      </w:r>
      <w:r w:rsidR="004C79F1">
        <w:rPr>
          <w:rFonts w:ascii="Times New Roman" w:hAnsi="Times New Roman" w:cs="Times New Roman"/>
          <w:sz w:val="24"/>
          <w:szCs w:val="24"/>
        </w:rPr>
        <w:t>Jihomoravs</w:t>
      </w:r>
      <w:r w:rsidR="00AF195C">
        <w:rPr>
          <w:rFonts w:ascii="Times New Roman" w:hAnsi="Times New Roman" w:cs="Times New Roman"/>
          <w:sz w:val="24"/>
          <w:szCs w:val="24"/>
        </w:rPr>
        <w:t>ký</w:t>
      </w:r>
      <w:r w:rsidR="0077191C" w:rsidRPr="0077191C">
        <w:rPr>
          <w:rFonts w:ascii="Times New Roman" w:hAnsi="Times New Roman" w:cs="Times New Roman"/>
          <w:sz w:val="24"/>
          <w:szCs w:val="24"/>
        </w:rPr>
        <w:t>, Česká republika,</w:t>
      </w:r>
      <w:r w:rsidR="0077191C">
        <w:t xml:space="preserve"> </w:t>
      </w:r>
    </w:p>
    <w:p w:rsidR="0077191C" w:rsidRDefault="00006A47" w:rsidP="0077191C">
      <w:pPr>
        <w:autoSpaceDE w:val="0"/>
        <w:jc w:val="both"/>
      </w:pPr>
      <w:r w:rsidRPr="00252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252AF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předmět projektové dokumentace - nová stavba nebo změna dokončené stavby, trvalá nebo dočasná stavba, účel užívání stavby</w:t>
      </w:r>
      <w:r w:rsidR="00252AF7" w:rsidRPr="00252AF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předmětem projektové dokumentace je nová stavby - </w:t>
      </w:r>
      <w:r w:rsidR="004C79F1">
        <w:rPr>
          <w:rFonts w:ascii="Times New Roman" w:hAnsi="Times New Roman" w:cs="Times New Roman"/>
          <w:sz w:val="24"/>
          <w:szCs w:val="24"/>
        </w:rPr>
        <w:t>Sportoviště Charvatská Nová Ves, oplocení hřiště, přístupový chodník, elektro, kolna</w:t>
      </w:r>
      <w:r w:rsidR="001E1EFC">
        <w:rPr>
          <w:rFonts w:ascii="Times New Roman" w:hAnsi="Times New Roman" w:cs="Times New Roman"/>
          <w:sz w:val="24"/>
          <w:szCs w:val="24"/>
        </w:rPr>
        <w:t>, dešťová kanalizace + zasakování</w:t>
      </w:r>
      <w:r w:rsidR="004C79F1">
        <w:rPr>
          <w:rFonts w:ascii="Times New Roman" w:hAnsi="Times New Roman" w:cs="Times New Roman"/>
          <w:sz w:val="24"/>
          <w:szCs w:val="24"/>
        </w:rPr>
        <w:t xml:space="preserve"> na pozemku </w:t>
      </w:r>
      <w:r w:rsidR="004C79F1" w:rsidRPr="0077191C">
        <w:rPr>
          <w:rFonts w:ascii="Times New Roman" w:hAnsi="Times New Roman" w:cs="Times New Roman"/>
          <w:sz w:val="24"/>
          <w:szCs w:val="24"/>
        </w:rPr>
        <w:t>pozemková parcela č.</w:t>
      </w:r>
      <w:r w:rsidR="004C79F1">
        <w:rPr>
          <w:rFonts w:ascii="Times New Roman" w:hAnsi="Times New Roman" w:cs="Times New Roman"/>
          <w:sz w:val="24"/>
          <w:szCs w:val="24"/>
        </w:rPr>
        <w:t xml:space="preserve"> 328/11, 328/13 a 328/18 </w:t>
      </w:r>
      <w:proofErr w:type="spellStart"/>
      <w:proofErr w:type="gramStart"/>
      <w:r w:rsidR="004C79F1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4C79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C79F1">
        <w:rPr>
          <w:rFonts w:ascii="Times New Roman" w:hAnsi="Times New Roman" w:cs="Times New Roman"/>
          <w:sz w:val="24"/>
          <w:szCs w:val="24"/>
        </w:rPr>
        <w:t xml:space="preserve"> Charvatská Nová Ves, okres Břeclav</w:t>
      </w:r>
      <w:r w:rsidR="004C79F1" w:rsidRPr="0077191C">
        <w:rPr>
          <w:rFonts w:ascii="Times New Roman" w:hAnsi="Times New Roman" w:cs="Times New Roman"/>
          <w:sz w:val="24"/>
          <w:szCs w:val="24"/>
        </w:rPr>
        <w:t xml:space="preserve">, kraj </w:t>
      </w:r>
      <w:r w:rsidR="004C79F1">
        <w:rPr>
          <w:rFonts w:ascii="Times New Roman" w:hAnsi="Times New Roman" w:cs="Times New Roman"/>
          <w:sz w:val="24"/>
          <w:szCs w:val="24"/>
        </w:rPr>
        <w:t>Jihomoravský</w:t>
      </w:r>
      <w:r w:rsidR="004C79F1" w:rsidRPr="0077191C">
        <w:rPr>
          <w:rFonts w:ascii="Times New Roman" w:hAnsi="Times New Roman" w:cs="Times New Roman"/>
          <w:sz w:val="24"/>
          <w:szCs w:val="24"/>
        </w:rPr>
        <w:t>, Česká republika,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A.1.2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Údaje o stavebníkovi</w:t>
      </w:r>
    </w:p>
    <w:p w:rsidR="00006A47" w:rsidRPr="0077191C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 a místo trvalého pobytu (fyzická osoba)</w:t>
      </w:r>
      <w:r w:rsidR="005035F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příjmení, obchodní firma, identifikační číslo osoby, místo podnikání (fyzická osoba podnikající, pokud záměr souvisí s její podnikatelskou činností) nebo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obchodní firma nebo název, identifikační číslo osoby,</w:t>
      </w:r>
      <w:r w:rsidR="005035F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adresa sídla (právnická osoba) – </w:t>
      </w:r>
      <w:r w:rsidR="004C79F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Město Břeclav, náměstí T. G. Masaryka čp. 42/3, Břeclav, 69002,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A.1.3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Údaje o zpracovateli projektové dokumentace</w:t>
      </w:r>
    </w:p>
    <w:p w:rsidR="00006A47" w:rsidRPr="00252AF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jméno, příjmení, obchodní firma, identifikační číslo osoby, místo podnikání (fyzická osoba podnikající) nebo obchodní firma nebo název, identifikační číslo osoby,</w:t>
      </w:r>
      <w:r w:rsidR="00252AF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adresa sídla (právnická osoba) - </w:t>
      </w:r>
      <w:r w:rsidR="00252AF7" w:rsidRPr="00252AF7">
        <w:rPr>
          <w:rFonts w:ascii="Times New Roman" w:hAnsi="Times New Roman" w:cs="Times New Roman"/>
          <w:sz w:val="24"/>
          <w:szCs w:val="24"/>
        </w:rPr>
        <w:t>Martin Kreuzer, Čs. legií 421, Milevsko, ČKAIT 0101473</w:t>
      </w:r>
    </w:p>
    <w:p w:rsidR="00252AF7" w:rsidRPr="00252AF7" w:rsidRDefault="00006A47" w:rsidP="00252A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 w:rsidR="00252AF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- </w:t>
      </w:r>
      <w:r w:rsidR="00252AF7" w:rsidRPr="00252AF7">
        <w:rPr>
          <w:rFonts w:ascii="Times New Roman" w:hAnsi="Times New Roman" w:cs="Times New Roman"/>
          <w:sz w:val="24"/>
          <w:szCs w:val="24"/>
        </w:rPr>
        <w:t>Martin Kreuzer, Čs. legií 421, Milevsko, ČKAIT 0101473</w:t>
      </w:r>
    </w:p>
    <w:p w:rsidR="0077191C" w:rsidRPr="0077191C" w:rsidRDefault="00006A47" w:rsidP="00FE1C4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</w:t>
      </w:r>
      <w:r w:rsidR="00252AF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specializací jejich autorizace </w:t>
      </w:r>
      <w:r w:rsidR="0077191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–</w:t>
      </w:r>
      <w:r w:rsidR="00252AF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77191C" w:rsidRPr="0077191C">
        <w:rPr>
          <w:rFonts w:ascii="Times New Roman" w:hAnsi="Times New Roman" w:cs="Times New Roman"/>
          <w:sz w:val="24"/>
          <w:szCs w:val="24"/>
        </w:rPr>
        <w:t>Vladislav Klíma, zpráva P</w:t>
      </w:r>
      <w:r w:rsidR="00FE1C4F">
        <w:rPr>
          <w:rFonts w:ascii="Times New Roman" w:hAnsi="Times New Roman" w:cs="Times New Roman"/>
          <w:sz w:val="24"/>
          <w:szCs w:val="24"/>
        </w:rPr>
        <w:t xml:space="preserve">BŘS, </w:t>
      </w:r>
      <w:r w:rsidR="004C79F1">
        <w:rPr>
          <w:rFonts w:ascii="Times New Roman" w:hAnsi="Times New Roman" w:cs="Times New Roman"/>
          <w:sz w:val="24"/>
          <w:szCs w:val="24"/>
        </w:rPr>
        <w:t xml:space="preserve">Václav Tůma, elektro, Ing. Jindřiška </w:t>
      </w:r>
      <w:proofErr w:type="spellStart"/>
      <w:r w:rsidR="004C79F1">
        <w:rPr>
          <w:rFonts w:ascii="Times New Roman" w:hAnsi="Times New Roman" w:cs="Times New Roman"/>
          <w:sz w:val="24"/>
          <w:szCs w:val="24"/>
        </w:rPr>
        <w:t>Pizingerová</w:t>
      </w:r>
      <w:proofErr w:type="spellEnd"/>
      <w:r w:rsidR="004C79F1">
        <w:rPr>
          <w:rFonts w:ascii="Times New Roman" w:hAnsi="Times New Roman" w:cs="Times New Roman"/>
          <w:sz w:val="24"/>
          <w:szCs w:val="24"/>
        </w:rPr>
        <w:t>, rozpočet,</w:t>
      </w:r>
    </w:p>
    <w:p w:rsidR="00006A47" w:rsidRPr="00006A47" w:rsidRDefault="0077191C" w:rsidP="005035F5">
      <w:pPr>
        <w:autoSpaceDE w:val="0"/>
        <w:ind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77191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06A47"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A.2 Členění</w:t>
      </w:r>
      <w:proofErr w:type="gramEnd"/>
      <w:r w:rsidR="00006A47"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stavby na objekty a technická a technologická zařízení</w:t>
      </w:r>
    </w:p>
    <w:p w:rsidR="00FE1C4F" w:rsidRDefault="0077191C" w:rsidP="00FE1C4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77191C">
        <w:rPr>
          <w:rFonts w:ascii="Times New Roman" w:hAnsi="Times New Roman" w:cs="Times New Roman"/>
          <w:bCs/>
          <w:sz w:val="24"/>
          <w:szCs w:val="24"/>
        </w:rPr>
        <w:t>SO 01 –</w:t>
      </w:r>
      <w:r w:rsidR="00531090">
        <w:rPr>
          <w:rFonts w:ascii="Times New Roman" w:hAnsi="Times New Roman" w:cs="Times New Roman"/>
          <w:bCs/>
          <w:sz w:val="24"/>
          <w:szCs w:val="24"/>
        </w:rPr>
        <w:t xml:space="preserve"> H</w:t>
      </w:r>
      <w:r w:rsidR="00FE1C4F">
        <w:rPr>
          <w:rFonts w:ascii="Times New Roman" w:hAnsi="Times New Roman" w:cs="Times New Roman"/>
          <w:sz w:val="24"/>
          <w:szCs w:val="24"/>
        </w:rPr>
        <w:t>řiště</w:t>
      </w:r>
    </w:p>
    <w:p w:rsidR="00FE1C4F" w:rsidRDefault="00FE1C4F" w:rsidP="00FE1C4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0</w:t>
      </w:r>
      <w:r w:rsidR="0053109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109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1090">
        <w:rPr>
          <w:rFonts w:ascii="Times New Roman" w:hAnsi="Times New Roman" w:cs="Times New Roman"/>
          <w:sz w:val="24"/>
          <w:szCs w:val="24"/>
        </w:rPr>
        <w:t>Oplocení hřiště</w:t>
      </w:r>
    </w:p>
    <w:p w:rsidR="00FE1C4F" w:rsidRDefault="00FE1C4F" w:rsidP="00FE1C4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0</w:t>
      </w:r>
      <w:r w:rsidR="0053109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109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1090">
        <w:rPr>
          <w:rFonts w:ascii="Times New Roman" w:hAnsi="Times New Roman" w:cs="Times New Roman"/>
          <w:sz w:val="24"/>
          <w:szCs w:val="24"/>
        </w:rPr>
        <w:t>Přístupový chodník</w:t>
      </w:r>
    </w:p>
    <w:p w:rsidR="004C79F1" w:rsidRDefault="004C79F1" w:rsidP="00FE1C4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04 – Elektro</w:t>
      </w:r>
    </w:p>
    <w:p w:rsidR="004C79F1" w:rsidRDefault="004C79F1" w:rsidP="00FE1C4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 05 </w:t>
      </w:r>
      <w:r w:rsidR="00E967F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Kolna</w:t>
      </w:r>
    </w:p>
    <w:p w:rsidR="00E967F5" w:rsidRDefault="00E967F5" w:rsidP="00FE1C4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06 – Dešťová kanalizace + zasakování</w:t>
      </w:r>
    </w:p>
    <w:p w:rsidR="00E967F5" w:rsidRDefault="00E967F5" w:rsidP="00FE1C4F">
      <w:pPr>
        <w:autoSpaceDE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</w:p>
    <w:p w:rsidR="00006A47" w:rsidRPr="00006A47" w:rsidRDefault="00006A47" w:rsidP="00FE1C4F">
      <w:pPr>
        <w:autoSpaceDE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lastRenderedPageBreak/>
        <w:t>A.3 Seznam</w:t>
      </w:r>
      <w:proofErr w:type="gramEnd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vstupních podkladů</w:t>
      </w:r>
    </w:p>
    <w:p w:rsidR="00252AF7" w:rsidRPr="00252AF7" w:rsidRDefault="00252AF7" w:rsidP="00252AF7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252AF7">
        <w:rPr>
          <w:rFonts w:ascii="Times New Roman" w:hAnsi="Times New Roman" w:cs="Times New Roman"/>
          <w:bCs/>
          <w:sz w:val="24"/>
          <w:szCs w:val="24"/>
        </w:rPr>
        <w:t xml:space="preserve">- mapový podklad získaný na internetových stránkách </w:t>
      </w:r>
      <w:hyperlink r:id="rId5" w:history="1">
        <w:r w:rsidRPr="00252AF7">
          <w:rPr>
            <w:rStyle w:val="Hypertextovodkaz"/>
            <w:rFonts w:ascii="Times New Roman" w:hAnsi="Times New Roman" w:cs="Times New Roman"/>
            <w:bCs/>
            <w:sz w:val="24"/>
            <w:szCs w:val="24"/>
          </w:rPr>
          <w:t>www.cuzk.cz</w:t>
        </w:r>
      </w:hyperlink>
    </w:p>
    <w:p w:rsidR="00252AF7" w:rsidRPr="00252AF7" w:rsidRDefault="00252AF7" w:rsidP="00252AF7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252AF7">
        <w:rPr>
          <w:rFonts w:ascii="Times New Roman" w:hAnsi="Times New Roman" w:cs="Times New Roman"/>
          <w:sz w:val="24"/>
          <w:szCs w:val="24"/>
        </w:rPr>
        <w:t>- doklad o vlastnictví stavby</w:t>
      </w:r>
    </w:p>
    <w:p w:rsidR="00252AF7" w:rsidRPr="00252AF7" w:rsidRDefault="00252AF7" w:rsidP="00252AF7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252AF7">
        <w:rPr>
          <w:rFonts w:ascii="Times New Roman" w:hAnsi="Times New Roman" w:cs="Times New Roman"/>
          <w:sz w:val="24"/>
          <w:szCs w:val="24"/>
        </w:rPr>
        <w:t>- informace o sousedních parcelách</w:t>
      </w:r>
    </w:p>
    <w:p w:rsidR="00252AF7" w:rsidRDefault="00252AF7" w:rsidP="00252AF7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252AF7">
        <w:rPr>
          <w:rFonts w:ascii="Times New Roman" w:hAnsi="Times New Roman" w:cs="Times New Roman"/>
          <w:sz w:val="24"/>
          <w:szCs w:val="24"/>
        </w:rPr>
        <w:t>- stanoviska dotčených orgánů a správců sítí</w:t>
      </w:r>
    </w:p>
    <w:p w:rsidR="00FD3252" w:rsidRPr="00252AF7" w:rsidRDefault="00FD3252" w:rsidP="00252AF7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1C4F">
        <w:rPr>
          <w:rFonts w:ascii="Times New Roman" w:hAnsi="Times New Roman" w:cs="Times New Roman"/>
          <w:sz w:val="24"/>
          <w:szCs w:val="24"/>
        </w:rPr>
        <w:t>výškopis a polohopis pozemku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77191C" w:rsidRDefault="0077191C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Vypracoval: Martin Kreuzer</w:t>
      </w:r>
    </w:p>
    <w:p w:rsidR="00297041" w:rsidRPr="00006A47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Dne: </w:t>
      </w:r>
      <w:proofErr w:type="gramStart"/>
      <w:r w:rsidR="00FE1C4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1</w:t>
      </w:r>
      <w:r w:rsidR="004C79F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6</w:t>
      </w:r>
      <w:r w:rsidR="00D47A0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4C79F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12</w:t>
      </w:r>
      <w:r w:rsidR="00FD325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.20</w:t>
      </w:r>
      <w:r w:rsidR="005035F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21</w:t>
      </w:r>
      <w:proofErr w:type="gramEnd"/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9F26E7" w:rsidRDefault="009F26E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FC2E83" w:rsidRDefault="00FC2E83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531090" w:rsidRDefault="00531090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531090" w:rsidRDefault="00531090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531090" w:rsidRDefault="00531090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531090" w:rsidRDefault="00531090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531090" w:rsidRDefault="00531090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006A47" w:rsidRDefault="00FD3252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  <w:lastRenderedPageBreak/>
        <w:t>B</w:t>
      </w:r>
      <w:r w:rsidR="00006A47" w:rsidRPr="00006A4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  <w:t xml:space="preserve"> Souhrnná technická zpráva</w:t>
      </w:r>
    </w:p>
    <w:p w:rsidR="00297041" w:rsidRPr="00006A47" w:rsidRDefault="00297041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B.1 Popis</w:t>
      </w:r>
      <w:proofErr w:type="gramEnd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území stavby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charakteristika území a stavebního pozemku, zastavěné území a nezastavěné území, soulad navrhované stavby s charakterem území, dosava</w:t>
      </w:r>
      <w:r w:rsidR="00FC6A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dní využití a zastavěnost území </w:t>
      </w:r>
      <w:r w:rsidR="00FC6AC4" w:rsidRPr="00FC6A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- </w:t>
      </w:r>
      <w:r w:rsidR="00FC6AC4" w:rsidRPr="00FC6AC4">
        <w:rPr>
          <w:rFonts w:ascii="Times New Roman" w:hAnsi="Times New Roman" w:cs="Times New Roman"/>
          <w:sz w:val="24"/>
          <w:szCs w:val="24"/>
        </w:rPr>
        <w:t>stavebním pozemkem je pouze samotný výše uvedený stavební pozemek v lokalitě v</w:t>
      </w:r>
      <w:r w:rsidR="00E2757F">
        <w:rPr>
          <w:rFonts w:ascii="Times New Roman" w:hAnsi="Times New Roman" w:cs="Times New Roman"/>
          <w:sz w:val="24"/>
          <w:szCs w:val="24"/>
        </w:rPr>
        <w:t> </w:t>
      </w:r>
      <w:r w:rsidR="00FC6AC4" w:rsidRPr="00FC6AC4">
        <w:rPr>
          <w:rFonts w:ascii="Times New Roman" w:hAnsi="Times New Roman" w:cs="Times New Roman"/>
          <w:sz w:val="24"/>
          <w:szCs w:val="24"/>
        </w:rPr>
        <w:t>zastavěné</w:t>
      </w:r>
      <w:r w:rsidR="00E2757F">
        <w:rPr>
          <w:rFonts w:ascii="Times New Roman" w:hAnsi="Times New Roman" w:cs="Times New Roman"/>
          <w:sz w:val="24"/>
          <w:szCs w:val="24"/>
        </w:rPr>
        <w:t xml:space="preserve">m území obce </w:t>
      </w:r>
      <w:r w:rsidR="001E1EFC">
        <w:rPr>
          <w:rFonts w:ascii="Times New Roman" w:hAnsi="Times New Roman" w:cs="Times New Roman"/>
          <w:sz w:val="24"/>
          <w:szCs w:val="24"/>
        </w:rPr>
        <w:t>Charvatská Nová Ves na jejím západním okraji,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údaje o souladu u s územním rozhodnutím nebo regulačním plánem nebo veřejnoprávní smlouvou územní rozhodnutí nahrazující anebo územním souhlasem</w:t>
      </w:r>
      <w:r w:rsidR="00FC6A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v daném případě nebylo žádné takové rozhodnutí zatím vydáno, stavebník žádá o společn</w:t>
      </w:r>
      <w:r w:rsidR="005035F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é povolení stavby (územní a stavební řízení)</w:t>
      </w:r>
      <w:r w:rsidR="00FC6A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stavba je v souladu s ÚPD </w:t>
      </w:r>
      <w:r w:rsidR="001E1EF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města Břeclav, místní část Charvatská Nová Ves,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údaje o souladu s územně plánovací dokumentací, v případě stavebních úprav podmiňujících změnu v užívání stavby</w:t>
      </w:r>
      <w:r w:rsidR="00FC6A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navrhovaná stavba je</w:t>
      </w:r>
      <w:r w:rsidR="001E1EF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 souladu s územním plánem</w:t>
      </w:r>
      <w:r w:rsidR="00FC6A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1E1EF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města Břeclav, místní část Charvatská Nová Ves</w:t>
      </w:r>
      <w:r w:rsidR="009F26E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d)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informace o vydaných rozhodnutích o povolení výjimky z obecných požadavků na využívání území</w:t>
      </w:r>
      <w:r w:rsidR="00FC6A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stavba nevyžaduje žádné udělení výjimky z obecně technických požadavků,</w:t>
      </w:r>
      <w:r w:rsidR="000E7A7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1E1EF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informace o tom, zda a v jakých částech dokumentace jsou zohledněny podmínky závazných stanovisek dotčených orgánů</w:t>
      </w:r>
      <w:r w:rsidR="00FC6A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podmínky dotčených orgánů státní správy jsou zohledněny v textové části dokumentace stavby nebo ve výkresech, povětšinou jsou stanoviska bez připomínek,</w:t>
      </w:r>
      <w:r w:rsidR="000E7A7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případně jim vyhovuje sám projekt a jeho dílčí části,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f)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výčet a závěry provedených průzkumů a rozborů - geologický průzkum, hydrogeologický průzkum, stavebně historický průzkum apod.</w:t>
      </w:r>
      <w:r w:rsidR="00FC6A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- </w:t>
      </w:r>
      <w:r w:rsidR="00FC6AC4" w:rsidRPr="00FC6AC4">
        <w:rPr>
          <w:rFonts w:ascii="Times New Roman" w:hAnsi="Times New Roman" w:cs="Times New Roman"/>
          <w:sz w:val="24"/>
          <w:szCs w:val="24"/>
        </w:rPr>
        <w:t xml:space="preserve">v rámci této stavby není nutné žádné takové průzkumy a rozbory provádět, </w:t>
      </w:r>
      <w:r w:rsidR="005035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g)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území podle jiných právních předpisů</w:t>
      </w:r>
      <w:hyperlink r:id="rId6" w:anchor="f4394031" w:history="1"/>
      <w:r w:rsidR="002F268E">
        <w:rPr>
          <w:rFonts w:ascii="Times New Roman" w:eastAsia="Times New Roman" w:hAnsi="Times New Roman" w:cs="Times New Roman"/>
          <w:b/>
          <w:bCs/>
          <w:color w:val="15679C"/>
          <w:sz w:val="24"/>
          <w:szCs w:val="24"/>
          <w:lang w:eastAsia="cs-CZ"/>
        </w:rPr>
        <w:t xml:space="preserve"> </w:t>
      </w:r>
      <w:r w:rsidR="002F268E" w:rsidRPr="002F268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–</w:t>
      </w:r>
      <w:r w:rsidR="002F268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dotčené území </w:t>
      </w:r>
      <w:r w:rsidR="00E2757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se </w:t>
      </w:r>
      <w:r w:rsidR="00F304D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ne</w:t>
      </w:r>
      <w:r w:rsidR="00E2757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nachází v</w:t>
      </w:r>
      <w:r w:rsidR="00F304D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 žádné </w:t>
      </w:r>
      <w:r w:rsidR="00E2757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památkové zóně </w:t>
      </w:r>
      <w:r w:rsidR="00F304D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ani jiném území, které by bylo chráněno dle zvláštních právních předpisů,</w:t>
      </w:r>
      <w:r w:rsidR="005035F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53109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h)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poloha vzhledem k záplavovému území, poddolovanému území apod.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stavba se nenachází v žádném záplavovém ani poddolovaném území,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i)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vliv stavby na okolní stavby a pozemky, ochrana okolí, vliv stavby na odtokové poměry v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území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stavba nemá žádný negativní vliv ani dopad na okolní stavby ani pozemky, odtokové poměry území se nemění</w:t>
      </w:r>
      <w:r w:rsidR="007A705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dešťové vody </w:t>
      </w:r>
      <w:r w:rsidR="007A705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budou </w:t>
      </w:r>
      <w:r w:rsidR="005310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zasakovány na pozemku stavby,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j)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požadavky na asanace, demolice, kácení dřevin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v rámci realizace stavby nebudou prováděny žádné demolice, asanace či kácení dřevin,</w:t>
      </w:r>
      <w:r w:rsidR="00824EA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5310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006A47" w:rsidRPr="0077191C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k)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požadavky na maximální dočasné a trvalé zábory zemědělského půdního fondu nebo pozemků určených k plnění funkce lesa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- </w:t>
      </w:r>
      <w:r w:rsidR="0077191C" w:rsidRPr="0077191C">
        <w:rPr>
          <w:rFonts w:ascii="Times New Roman" w:hAnsi="Times New Roman" w:cs="Times New Roman"/>
          <w:sz w:val="24"/>
          <w:szCs w:val="24"/>
        </w:rPr>
        <w:t xml:space="preserve">v rámci realizace stavby </w:t>
      </w:r>
      <w:r w:rsidR="001E1EFC">
        <w:rPr>
          <w:rFonts w:ascii="Times New Roman" w:hAnsi="Times New Roman" w:cs="Times New Roman"/>
          <w:sz w:val="24"/>
          <w:szCs w:val="24"/>
        </w:rPr>
        <w:t>ne</w:t>
      </w:r>
      <w:r w:rsidR="0077191C" w:rsidRPr="0077191C">
        <w:rPr>
          <w:rFonts w:ascii="Times New Roman" w:hAnsi="Times New Roman" w:cs="Times New Roman"/>
          <w:sz w:val="24"/>
          <w:szCs w:val="24"/>
        </w:rPr>
        <w:t xml:space="preserve">dochází k záboru  ZPF a </w:t>
      </w:r>
      <w:r w:rsidR="001E1EFC">
        <w:rPr>
          <w:rFonts w:ascii="Times New Roman" w:hAnsi="Times New Roman" w:cs="Times New Roman"/>
          <w:sz w:val="24"/>
          <w:szCs w:val="24"/>
        </w:rPr>
        <w:t xml:space="preserve">ani LPF, </w:t>
      </w:r>
    </w:p>
    <w:p w:rsidR="00006A47" w:rsidRPr="00006A47" w:rsidRDefault="00006A47" w:rsidP="0077191C">
      <w:pPr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l)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územně technické podmínky - zejména možnost napojení na stávající dopravní a technickou infrastrukturu, možnost bezbariérového přístupu k navrhované stavbě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9103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–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824EA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celý prostor sportoviště bude řešen jako bezbariérový s maximálním převýšení obrubníků 1 cm, </w:t>
      </w:r>
      <w:r w:rsidR="0053109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stavba bude napojena na </w:t>
      </w:r>
      <w:r w:rsidR="001E1EF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elektro ze stávajícího pilíře, vstup stávající,</w:t>
      </w:r>
      <w:r w:rsidR="0048403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jinak bez jakýchkoli připojení,</w:t>
      </w:r>
      <w:r w:rsidR="001E1EF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</w: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m)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věcné a časové vazby stavby, podmiňující, vyvolané, související investice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2F268E" w:rsidRP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- </w:t>
      </w:r>
      <w:r w:rsidR="002F268E" w:rsidRPr="002F268E">
        <w:rPr>
          <w:rFonts w:ascii="Times New Roman" w:hAnsi="Times New Roman" w:cs="Times New Roman"/>
          <w:sz w:val="24"/>
          <w:szCs w:val="24"/>
        </w:rPr>
        <w:t>stavba nevyvolává žádné jiné investice než s</w:t>
      </w:r>
      <w:r w:rsidR="002F268E">
        <w:rPr>
          <w:rFonts w:ascii="Times New Roman" w:hAnsi="Times New Roman" w:cs="Times New Roman"/>
          <w:sz w:val="24"/>
          <w:szCs w:val="24"/>
        </w:rPr>
        <w:t xml:space="preserve">vé vlastní    </w:t>
      </w:r>
      <w:r w:rsidR="002F268E">
        <w:rPr>
          <w:rFonts w:ascii="Times New Roman" w:hAnsi="Times New Roman" w:cs="Times New Roman"/>
          <w:sz w:val="24"/>
          <w:szCs w:val="24"/>
        </w:rPr>
        <w:br/>
      </w: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n)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seznam pozemků podle katastru nemovitost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í, na kterých se stavba provádí - </w:t>
      </w:r>
      <w:r w:rsidR="0077191C" w:rsidRPr="0077191C">
        <w:rPr>
          <w:rFonts w:ascii="Times New Roman" w:hAnsi="Times New Roman" w:cs="Times New Roman"/>
          <w:sz w:val="24"/>
          <w:szCs w:val="24"/>
        </w:rPr>
        <w:t>stavbou bude dotčen pozemek pozemková parcela č</w:t>
      </w:r>
      <w:r w:rsidR="00D04727">
        <w:rPr>
          <w:rFonts w:ascii="Times New Roman" w:hAnsi="Times New Roman" w:cs="Times New Roman"/>
          <w:sz w:val="24"/>
          <w:szCs w:val="24"/>
        </w:rPr>
        <w:t>.</w:t>
      </w:r>
      <w:r w:rsidR="00531090">
        <w:rPr>
          <w:rFonts w:ascii="Times New Roman" w:hAnsi="Times New Roman" w:cs="Times New Roman"/>
          <w:sz w:val="24"/>
          <w:szCs w:val="24"/>
        </w:rPr>
        <w:t xml:space="preserve"> </w:t>
      </w:r>
      <w:r w:rsidR="001E1EFC">
        <w:rPr>
          <w:rFonts w:ascii="Times New Roman" w:hAnsi="Times New Roman" w:cs="Times New Roman"/>
          <w:sz w:val="24"/>
          <w:szCs w:val="24"/>
        </w:rPr>
        <w:t xml:space="preserve">328/11, 328/13, 328/18 </w:t>
      </w:r>
      <w:proofErr w:type="spellStart"/>
      <w:proofErr w:type="gramStart"/>
      <w:r w:rsidR="001E1EFC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1E1E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E1EFC">
        <w:rPr>
          <w:rFonts w:ascii="Times New Roman" w:hAnsi="Times New Roman" w:cs="Times New Roman"/>
          <w:sz w:val="24"/>
          <w:szCs w:val="24"/>
        </w:rPr>
        <w:t xml:space="preserve"> Charvatská Nová Ves</w:t>
      </w:r>
      <w:r w:rsidR="00531090">
        <w:rPr>
          <w:rFonts w:ascii="Times New Roman" w:hAnsi="Times New Roman" w:cs="Times New Roman"/>
          <w:sz w:val="24"/>
          <w:szCs w:val="24"/>
        </w:rPr>
        <w:t xml:space="preserve"> </w:t>
      </w:r>
      <w:r w:rsidR="0077191C" w:rsidRPr="0077191C">
        <w:rPr>
          <w:rFonts w:ascii="Times New Roman" w:hAnsi="Times New Roman" w:cs="Times New Roman"/>
          <w:sz w:val="24"/>
          <w:szCs w:val="24"/>
        </w:rPr>
        <w:t xml:space="preserve">dle evidence Katastrálního úřadu pro </w:t>
      </w:r>
      <w:r w:rsidR="001E1EFC">
        <w:rPr>
          <w:rFonts w:ascii="Times New Roman" w:hAnsi="Times New Roman" w:cs="Times New Roman"/>
          <w:sz w:val="24"/>
          <w:szCs w:val="24"/>
        </w:rPr>
        <w:t>Jihomorav</w:t>
      </w:r>
      <w:r w:rsidR="00531090">
        <w:rPr>
          <w:rFonts w:ascii="Times New Roman" w:hAnsi="Times New Roman" w:cs="Times New Roman"/>
          <w:sz w:val="24"/>
          <w:szCs w:val="24"/>
        </w:rPr>
        <w:t>ský</w:t>
      </w:r>
      <w:r w:rsidR="0077191C" w:rsidRPr="0077191C">
        <w:rPr>
          <w:rFonts w:ascii="Times New Roman" w:hAnsi="Times New Roman" w:cs="Times New Roman"/>
          <w:sz w:val="24"/>
          <w:szCs w:val="24"/>
        </w:rPr>
        <w:t xml:space="preserve"> kraj, katastrální pracoviště </w:t>
      </w:r>
      <w:r w:rsidR="001E1EFC">
        <w:rPr>
          <w:rFonts w:ascii="Times New Roman" w:hAnsi="Times New Roman" w:cs="Times New Roman"/>
          <w:sz w:val="24"/>
          <w:szCs w:val="24"/>
        </w:rPr>
        <w:t>Břeclav</w:t>
      </w:r>
      <w:r w:rsidR="0077191C" w:rsidRPr="0077191C">
        <w:rPr>
          <w:rFonts w:ascii="Times New Roman" w:hAnsi="Times New Roman" w:cs="Times New Roman"/>
          <w:sz w:val="24"/>
          <w:szCs w:val="24"/>
        </w:rPr>
        <w:t>, kdy pozemk</w:t>
      </w:r>
      <w:r w:rsidR="00D04727">
        <w:rPr>
          <w:rFonts w:ascii="Times New Roman" w:hAnsi="Times New Roman" w:cs="Times New Roman"/>
          <w:sz w:val="24"/>
          <w:szCs w:val="24"/>
        </w:rPr>
        <w:t>y</w:t>
      </w:r>
      <w:r w:rsidR="0077191C" w:rsidRPr="0077191C">
        <w:rPr>
          <w:rFonts w:ascii="Times New Roman" w:hAnsi="Times New Roman" w:cs="Times New Roman"/>
          <w:sz w:val="24"/>
          <w:szCs w:val="24"/>
        </w:rPr>
        <w:t xml:space="preserve"> j</w:t>
      </w:r>
      <w:r w:rsidR="00D04727">
        <w:rPr>
          <w:rFonts w:ascii="Times New Roman" w:hAnsi="Times New Roman" w:cs="Times New Roman"/>
          <w:sz w:val="24"/>
          <w:szCs w:val="24"/>
        </w:rPr>
        <w:t>sou</w:t>
      </w:r>
      <w:r w:rsidR="0077191C" w:rsidRPr="0077191C">
        <w:rPr>
          <w:rFonts w:ascii="Times New Roman" w:hAnsi="Times New Roman" w:cs="Times New Roman"/>
          <w:sz w:val="24"/>
          <w:szCs w:val="24"/>
        </w:rPr>
        <w:t xml:space="preserve"> zapsány na LV č. 1</w:t>
      </w:r>
      <w:r w:rsidR="00531090">
        <w:rPr>
          <w:rFonts w:ascii="Times New Roman" w:hAnsi="Times New Roman" w:cs="Times New Roman"/>
          <w:sz w:val="24"/>
          <w:szCs w:val="24"/>
        </w:rPr>
        <w:t>0001</w:t>
      </w:r>
      <w:r w:rsidR="0077191C" w:rsidRPr="0077191C">
        <w:rPr>
          <w:rFonts w:ascii="Times New Roman" w:hAnsi="Times New Roman" w:cs="Times New Roman"/>
          <w:sz w:val="24"/>
          <w:szCs w:val="24"/>
        </w:rPr>
        <w:t xml:space="preserve"> a j</w:t>
      </w:r>
      <w:r w:rsidR="00D04727">
        <w:rPr>
          <w:rFonts w:ascii="Times New Roman" w:hAnsi="Times New Roman" w:cs="Times New Roman"/>
          <w:sz w:val="24"/>
          <w:szCs w:val="24"/>
        </w:rPr>
        <w:t>sou</w:t>
      </w:r>
      <w:r w:rsidR="0077191C" w:rsidRPr="0077191C">
        <w:rPr>
          <w:rFonts w:ascii="Times New Roman" w:hAnsi="Times New Roman" w:cs="Times New Roman"/>
          <w:sz w:val="24"/>
          <w:szCs w:val="24"/>
        </w:rPr>
        <w:t xml:space="preserve"> ve vlastnictví stavebníka</w:t>
      </w:r>
      <w:r w:rsidR="00D04727">
        <w:rPr>
          <w:rFonts w:ascii="Times New Roman" w:hAnsi="Times New Roman" w:cs="Times New Roman"/>
          <w:sz w:val="24"/>
          <w:szCs w:val="24"/>
        </w:rPr>
        <w:t>,</w:t>
      </w:r>
      <w:r w:rsidR="00D04727">
        <w:rPr>
          <w:rFonts w:ascii="Times New Roman" w:hAnsi="Times New Roman" w:cs="Times New Roman"/>
          <w:sz w:val="24"/>
          <w:szCs w:val="24"/>
        </w:rPr>
        <w:br/>
      </w: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o)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seznam pozemků podle katastru nemovitostí, na kterých vznikne o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chranné nebo bezpečnostní pásmo – žádné ochranné ani bezpečnostní pásmo stavbou nevzniká,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lastRenderedPageBreak/>
        <w:t>B.2 Celkový</w:t>
      </w:r>
      <w:proofErr w:type="gramEnd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popis stavby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B.2.1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Základní charakteristika stavby a jejího užívání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nová stavba nebo změna dokončené stavby; u změny stavby údaje o jejich současném stavu, závěry stavebně technického, případně stavebně historického průzkumu a výsledky statického posouzení nosných konstrukcí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jedná se o </w:t>
      </w:r>
      <w:r w:rsidR="00DC6A1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novostavbu,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účel užívání stavby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</w:t>
      </w:r>
      <w:r w:rsidR="00DC6A1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víceúčelové sportoviště pro potřeby obyvatel obce, s možností využití hřiště včetně zázemí pro různé druhy sportů (basket, tenis, malá kopaná apod.),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trvalá nebo dočasná stavba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trvalá stavba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d)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informace o vydaných rozhodnutích o povolení výjimky z technických požadavků na stavby a technických požadavků zabezpečujících bezbariérové užívání stavby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netýká se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="00FC2E8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DC6A1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informace o tom, zda a v jakých částech dokumentace jsou zohledněny podmínky závazných stanovisek dotčených orgánů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textová i výkresová část PD stavby</w:t>
      </w:r>
      <w:r w:rsidR="00DC6A1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respektuje požadavky orgánů státní správy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</w:p>
    <w:p w:rsidR="002F268E" w:rsidRDefault="00006A47" w:rsidP="002F26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f)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stavby podle jiných právních předpisů</w:t>
      </w:r>
      <w:r w:rsid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netýká se,</w:t>
      </w:r>
    </w:p>
    <w:p w:rsidR="0077191C" w:rsidRDefault="00006A47" w:rsidP="00006A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g)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navrhované parametry stavby - zastavěná plocha, obestavěný prostor, užitná plocha, počet funkč</w:t>
      </w:r>
      <w:r w:rsidRPr="002F268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ních jednotek a jejich velikosti apod.</w:t>
      </w:r>
      <w:r w:rsidR="007A705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- </w:t>
      </w:r>
      <w:r w:rsidR="0077191C" w:rsidRPr="0077191C">
        <w:rPr>
          <w:rFonts w:ascii="Times New Roman" w:hAnsi="Times New Roman" w:cs="Times New Roman"/>
          <w:sz w:val="24"/>
          <w:szCs w:val="24"/>
        </w:rPr>
        <w:t xml:space="preserve">zastavěná plocha stavby </w:t>
      </w:r>
      <w:r w:rsidR="00DC6A1E">
        <w:rPr>
          <w:rFonts w:ascii="Times New Roman" w:hAnsi="Times New Roman" w:cs="Times New Roman"/>
          <w:sz w:val="24"/>
          <w:szCs w:val="24"/>
        </w:rPr>
        <w:t xml:space="preserve">hřiště </w:t>
      </w:r>
      <w:r w:rsidR="001E1EFC">
        <w:rPr>
          <w:rFonts w:ascii="Times New Roman" w:hAnsi="Times New Roman" w:cs="Times New Roman"/>
          <w:sz w:val="24"/>
          <w:szCs w:val="24"/>
        </w:rPr>
        <w:t>892</w:t>
      </w:r>
      <w:r w:rsidR="00DC6A1E">
        <w:rPr>
          <w:rFonts w:ascii="Times New Roman" w:hAnsi="Times New Roman" w:cs="Times New Roman"/>
          <w:sz w:val="24"/>
          <w:szCs w:val="24"/>
        </w:rPr>
        <w:t xml:space="preserve"> m2</w:t>
      </w:r>
      <w:r w:rsidR="00D04727">
        <w:rPr>
          <w:rFonts w:ascii="Times New Roman" w:hAnsi="Times New Roman" w:cs="Times New Roman"/>
          <w:sz w:val="24"/>
          <w:szCs w:val="24"/>
        </w:rPr>
        <w:t xml:space="preserve">, </w:t>
      </w:r>
      <w:r w:rsidR="001E1EFC">
        <w:rPr>
          <w:rFonts w:ascii="Times New Roman" w:hAnsi="Times New Roman" w:cs="Times New Roman"/>
          <w:sz w:val="24"/>
          <w:szCs w:val="24"/>
        </w:rPr>
        <w:t xml:space="preserve">zastavěná plocha kolny </w:t>
      </w:r>
      <w:r w:rsidR="00030D25">
        <w:rPr>
          <w:rFonts w:ascii="Times New Roman" w:hAnsi="Times New Roman" w:cs="Times New Roman"/>
          <w:sz w:val="24"/>
          <w:szCs w:val="24"/>
        </w:rPr>
        <w:t xml:space="preserve">95 m2, </w:t>
      </w:r>
      <w:r w:rsidR="00D04727">
        <w:rPr>
          <w:rFonts w:ascii="Times New Roman" w:hAnsi="Times New Roman" w:cs="Times New Roman"/>
          <w:sz w:val="24"/>
          <w:szCs w:val="24"/>
        </w:rPr>
        <w:t>stavba neobsahuje žádné bytové jednotky,</w:t>
      </w:r>
    </w:p>
    <w:p w:rsidR="00006A47" w:rsidRPr="00006A47" w:rsidRDefault="00006A47" w:rsidP="00DC6A1E">
      <w:pPr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h)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základní bilance stavby - potřeby a spotřeby médií a hmot, hospodaření s dešťovou vodou, celkové produkované množství a druhy odpadů a emisí, třída energetické náročnosti budov apod</w:t>
      </w:r>
      <w:r w:rsidR="00F006C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</w:t>
      </w:r>
      <w:r w:rsidR="00343AF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- </w:t>
      </w:r>
      <w:r w:rsidR="00BB4D5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celý prostor sportoviště bude řešen jako bezbariérový s maximálním převýšení obrubníků 1 cm, </w:t>
      </w:r>
      <w:r w:rsidR="00030D2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stavba bude napojena na elektro ze stávajícího pilíře, vstup stávající, </w:t>
      </w:r>
      <w:r w:rsidR="0048403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jinak bez jakýchkoli připojení, </w:t>
      </w:r>
      <w:r w:rsidR="00CA3688">
        <w:rPr>
          <w:rFonts w:ascii="Times New Roman" w:hAnsi="Times New Roman" w:cs="Times New Roman"/>
          <w:sz w:val="24"/>
          <w:szCs w:val="24"/>
        </w:rPr>
        <w:t xml:space="preserve">energetická třída </w:t>
      </w:r>
      <w:r w:rsidR="00D04727">
        <w:rPr>
          <w:rFonts w:ascii="Times New Roman" w:hAnsi="Times New Roman" w:cs="Times New Roman"/>
          <w:sz w:val="24"/>
          <w:szCs w:val="24"/>
        </w:rPr>
        <w:t xml:space="preserve">se </w:t>
      </w:r>
      <w:r w:rsidR="00DC6A1E">
        <w:rPr>
          <w:rFonts w:ascii="Times New Roman" w:hAnsi="Times New Roman" w:cs="Times New Roman"/>
          <w:sz w:val="24"/>
          <w:szCs w:val="24"/>
        </w:rPr>
        <w:t xml:space="preserve">u tohoto druhu staveb dle zákona neřeší, </w:t>
      </w:r>
      <w:r w:rsidR="00DC6A1E">
        <w:rPr>
          <w:rFonts w:ascii="Times New Roman" w:hAnsi="Times New Roman" w:cs="Times New Roman"/>
          <w:sz w:val="24"/>
          <w:szCs w:val="24"/>
        </w:rPr>
        <w:br/>
      </w: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i)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základní předpoklady výstavby - časové údaje o realizaci stavby, členění na etapy</w:t>
      </w:r>
      <w:r w:rsidR="00F006C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stavba bude dokončena kompletně v jedné etapě s termínem dokončením 12/202</w:t>
      </w:r>
      <w:r w:rsidR="00DC6A1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5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="00DC6A1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</w: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j)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orientační náklady stavby</w:t>
      </w:r>
      <w:r w:rsidR="00F006C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</w:t>
      </w:r>
      <w:r w:rsidR="00D0472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dle rozpočtu stavby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B.2.2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Celkové urbanistické a architektonické řešení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urbanismus - územní regulace, kompozice prostorového řešení</w:t>
      </w:r>
      <w:r w:rsidR="00F006C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stavba je navržena v souladu s podmínkami územní regulace a kompozice prostorového řešení, s přihlédnutím ke stávající zástavbě, která je </w:t>
      </w:r>
      <w:r w:rsidR="00CA368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spíše smíšeného charakteru a s ohledem na regulativy územního plánu obce,</w:t>
      </w:r>
      <w:r w:rsidR="00D0472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0262B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architektonické řešení - kompozice tvarového řešení, materiálové a barevné řešení</w:t>
      </w:r>
      <w:r w:rsidR="00F006C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</w:t>
      </w:r>
      <w:r w:rsidR="000262B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uvedená stavba je z hlediska architektonického řešení přizpůsobena typu stavby, jejímu využití a okolním stavbám podobného charakteru, stavba tvarově a výškově nikterak nepřevyšuje stávající zástavbu a ani nebude z ní nikterak vyčnívat, aby negativně narušila vzhled obce a její architektonické hodnoty,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B.2.3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Celkové provozní řešení, technologie výroby</w:t>
      </w:r>
    </w:p>
    <w:p w:rsidR="00297041" w:rsidRDefault="0091032C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Jedná se se o </w:t>
      </w:r>
      <w:r w:rsidR="00D0472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objekt občanské vybavenosti, který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neobsahuje žá</w:t>
      </w:r>
      <w:r w:rsidR="008F2CA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dné výrobní prvky a technologie a bude sloužit jako sportoviště pro potřeby obyvatel obce,</w:t>
      </w:r>
    </w:p>
    <w:p w:rsidR="0091032C" w:rsidRDefault="0091032C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B.2.4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Bezbariérové užívání stavby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Zásady řešení přístupnosti a užívání stavby osobami se sníženou schopností pohybu nebo orientace včetně údajů o podmínkách pro výkon práce osob se zdravot</w:t>
      </w:r>
      <w:r w:rsidR="00F006C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ním postižením – </w:t>
      </w:r>
      <w:r w:rsidR="008F2CA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stavba bude řešena jako bezbariérová,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B.2.5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Bezpečnost při užívání stavby</w:t>
      </w:r>
      <w:r w:rsidR="00F006C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</w:t>
      </w:r>
    </w:p>
    <w:p w:rsidR="00297041" w:rsidRDefault="00F006CA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V rámci užívání stavby musí být dbáno obecně závazných právních předpisů, musí být prováděny pravidelné revize apod.,</w:t>
      </w:r>
    </w:p>
    <w:p w:rsidR="00F006CA" w:rsidRDefault="00F006CA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B.2.6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Základní charakteristika objektů</w:t>
      </w:r>
    </w:p>
    <w:p w:rsidR="00F006CA" w:rsidRPr="003E3B6E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stavební řešení</w:t>
      </w:r>
    </w:p>
    <w:p w:rsidR="008F2CA7" w:rsidRPr="001211C6" w:rsidRDefault="008F2CA7" w:rsidP="008F2CA7">
      <w:pPr>
        <w:widowControl w:val="0"/>
        <w:ind w:left="15" w:hanging="15"/>
        <w:jc w:val="both"/>
        <w:rPr>
          <w:rFonts w:ascii="Times New Roman" w:hAnsi="Times New Roman" w:cs="Times New Roman"/>
          <w:sz w:val="24"/>
          <w:szCs w:val="24"/>
        </w:rPr>
      </w:pPr>
      <w:r w:rsidRPr="001211C6">
        <w:rPr>
          <w:rFonts w:ascii="Times New Roman" w:hAnsi="Times New Roman" w:cs="Times New Roman"/>
          <w:sz w:val="24"/>
          <w:szCs w:val="24"/>
          <w:u w:val="single"/>
        </w:rPr>
        <w:t>SO 0</w:t>
      </w:r>
      <w:r w:rsidR="00BB4D5D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1211C6">
        <w:rPr>
          <w:rFonts w:ascii="Times New Roman" w:hAnsi="Times New Roman" w:cs="Times New Roman"/>
          <w:sz w:val="24"/>
          <w:szCs w:val="24"/>
          <w:u w:val="single"/>
        </w:rPr>
        <w:t xml:space="preserve"> – Hřiště</w:t>
      </w:r>
      <w:r w:rsidR="001211C6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1211C6">
        <w:rPr>
          <w:rFonts w:ascii="Times New Roman" w:hAnsi="Times New Roman" w:cs="Times New Roman"/>
          <w:sz w:val="24"/>
          <w:szCs w:val="24"/>
        </w:rPr>
        <w:t xml:space="preserve"> Jedná se o </w:t>
      </w:r>
      <w:r w:rsidR="00093F80">
        <w:rPr>
          <w:rFonts w:ascii="Times New Roman" w:hAnsi="Times New Roman" w:cs="Times New Roman"/>
          <w:sz w:val="24"/>
          <w:szCs w:val="24"/>
        </w:rPr>
        <w:t xml:space="preserve">víceúčelové hřiště, které je možné využít pro různé druhy sportů a sportování. Bude provedeno nakreslení různých hřišť na dokončený povrch. Skladba hřiště – </w:t>
      </w:r>
      <w:r w:rsidR="00A0723E">
        <w:rPr>
          <w:rFonts w:ascii="Times New Roman" w:hAnsi="Times New Roman" w:cs="Times New Roman"/>
          <w:sz w:val="24"/>
          <w:szCs w:val="24"/>
        </w:rPr>
        <w:t>Umělá tráva III generace + vsyp</w:t>
      </w:r>
      <w:bookmarkStart w:id="0" w:name="_GoBack"/>
      <w:bookmarkEnd w:id="0"/>
      <w:r w:rsidR="00093F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93F80">
        <w:rPr>
          <w:rFonts w:ascii="Times New Roman" w:hAnsi="Times New Roman" w:cs="Times New Roman"/>
          <w:sz w:val="24"/>
          <w:szCs w:val="24"/>
        </w:rPr>
        <w:t>pochozí</w:t>
      </w:r>
      <w:proofErr w:type="spellEnd"/>
      <w:r w:rsidR="00093F80">
        <w:rPr>
          <w:rFonts w:ascii="Times New Roman" w:hAnsi="Times New Roman" w:cs="Times New Roman"/>
          <w:sz w:val="24"/>
          <w:szCs w:val="24"/>
        </w:rPr>
        <w:t xml:space="preserve"> minerální vrstvy SE ZAT. 7,5 t, 100% ekologická, frakce 0/5 mm, okr šedá 40 mm, dynamická vrstva 0/16, okr šedá 60 mm, </w:t>
      </w:r>
      <w:proofErr w:type="spellStart"/>
      <w:r w:rsidR="00093F80">
        <w:rPr>
          <w:rFonts w:ascii="Times New Roman" w:hAnsi="Times New Roman" w:cs="Times New Roman"/>
          <w:sz w:val="24"/>
          <w:szCs w:val="24"/>
        </w:rPr>
        <w:t>štěrkodrť</w:t>
      </w:r>
      <w:proofErr w:type="spellEnd"/>
      <w:r w:rsidR="00093F80">
        <w:rPr>
          <w:rFonts w:ascii="Times New Roman" w:hAnsi="Times New Roman" w:cs="Times New Roman"/>
          <w:sz w:val="24"/>
          <w:szCs w:val="24"/>
        </w:rPr>
        <w:t xml:space="preserve"> fr. 0/32 nebo 0/42 vodopropustná 200 mm, štěrk fr. 32-63 120-150 mm, vyrovnávací vrstva 0/32 50 mm, hutněný násyp (nosnost 32 </w:t>
      </w:r>
      <w:proofErr w:type="spellStart"/>
      <w:r w:rsidR="00093F80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093F80">
        <w:rPr>
          <w:rFonts w:ascii="Times New Roman" w:hAnsi="Times New Roman" w:cs="Times New Roman"/>
          <w:sz w:val="24"/>
          <w:szCs w:val="24"/>
        </w:rPr>
        <w:t>), původní terén</w:t>
      </w:r>
      <w:r w:rsidR="00BB4D5D">
        <w:rPr>
          <w:rFonts w:ascii="Times New Roman" w:hAnsi="Times New Roman" w:cs="Times New Roman"/>
          <w:sz w:val="24"/>
          <w:szCs w:val="24"/>
        </w:rPr>
        <w:t>. V rámci realizace stavby dojde k </w:t>
      </w:r>
      <w:proofErr w:type="spellStart"/>
      <w:r w:rsidR="00BB4D5D">
        <w:rPr>
          <w:rFonts w:ascii="Times New Roman" w:hAnsi="Times New Roman" w:cs="Times New Roman"/>
          <w:sz w:val="24"/>
          <w:szCs w:val="24"/>
        </w:rPr>
        <w:t>zatrubnění</w:t>
      </w:r>
      <w:proofErr w:type="spellEnd"/>
      <w:r w:rsidR="00BB4D5D">
        <w:rPr>
          <w:rFonts w:ascii="Times New Roman" w:hAnsi="Times New Roman" w:cs="Times New Roman"/>
          <w:sz w:val="24"/>
          <w:szCs w:val="24"/>
        </w:rPr>
        <w:t xml:space="preserve"> stávajícího bezpečnostního přelivu u nádrže a to </w:t>
      </w:r>
      <w:r w:rsidR="00E12B00">
        <w:rPr>
          <w:rFonts w:ascii="Times New Roman" w:hAnsi="Times New Roman" w:cs="Times New Roman"/>
          <w:sz w:val="24"/>
          <w:szCs w:val="24"/>
        </w:rPr>
        <w:t>betonovými rourami průměru 300 mm, které budou řádně pospojovány a následně zasypány.</w:t>
      </w:r>
    </w:p>
    <w:p w:rsidR="00093F80" w:rsidRDefault="00093F80" w:rsidP="008F2CA7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5817B2">
        <w:rPr>
          <w:rFonts w:ascii="Times New Roman" w:hAnsi="Times New Roman" w:cs="Times New Roman"/>
          <w:sz w:val="24"/>
          <w:szCs w:val="24"/>
          <w:u w:val="single"/>
        </w:rPr>
        <w:t>SO 0</w:t>
      </w:r>
      <w:r w:rsidR="00BB4D5D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817B2">
        <w:rPr>
          <w:rFonts w:ascii="Times New Roman" w:hAnsi="Times New Roman" w:cs="Times New Roman"/>
          <w:sz w:val="24"/>
          <w:szCs w:val="24"/>
          <w:u w:val="single"/>
        </w:rPr>
        <w:t xml:space="preserve"> – Oplocení hřiště</w:t>
      </w:r>
      <w:r w:rsidR="005817B2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5817B2">
        <w:rPr>
          <w:rFonts w:ascii="Times New Roman" w:hAnsi="Times New Roman" w:cs="Times New Roman"/>
          <w:sz w:val="24"/>
          <w:szCs w:val="24"/>
        </w:rPr>
        <w:t xml:space="preserve"> Okolo hřiště bude </w:t>
      </w:r>
      <w:r w:rsidR="00DB3BE9">
        <w:rPr>
          <w:rFonts w:ascii="Times New Roman" w:hAnsi="Times New Roman" w:cs="Times New Roman"/>
          <w:sz w:val="24"/>
          <w:szCs w:val="24"/>
        </w:rPr>
        <w:t xml:space="preserve">zřízeno oplocení, které bude výšky 4 m. Oplocení bude tvořeno sloupky – ocelová trubka </w:t>
      </w:r>
      <w:proofErr w:type="spellStart"/>
      <w:r w:rsidR="00DB3BE9">
        <w:rPr>
          <w:rFonts w:ascii="Times New Roman" w:hAnsi="Times New Roman" w:cs="Times New Roman"/>
          <w:sz w:val="24"/>
          <w:szCs w:val="24"/>
        </w:rPr>
        <w:t>prům</w:t>
      </w:r>
      <w:proofErr w:type="spellEnd"/>
      <w:r w:rsidR="00DB3BE9">
        <w:rPr>
          <w:rFonts w:ascii="Times New Roman" w:hAnsi="Times New Roman" w:cs="Times New Roman"/>
          <w:sz w:val="24"/>
          <w:szCs w:val="24"/>
        </w:rPr>
        <w:t xml:space="preserve">. 76 mm pozinkovaná a na takto připravené sloupky bude natažena polypropylenová zelená síť, která bude řádně vyšponována lanky s napínáky. </w:t>
      </w:r>
      <w:r w:rsidR="00E967F5">
        <w:rPr>
          <w:rFonts w:ascii="Times New Roman" w:hAnsi="Times New Roman" w:cs="Times New Roman"/>
          <w:sz w:val="24"/>
          <w:szCs w:val="24"/>
        </w:rPr>
        <w:t>B</w:t>
      </w:r>
      <w:r w:rsidR="00DB3BE9">
        <w:rPr>
          <w:rFonts w:ascii="Times New Roman" w:hAnsi="Times New Roman" w:cs="Times New Roman"/>
          <w:sz w:val="24"/>
          <w:szCs w:val="24"/>
        </w:rPr>
        <w:t>ude zřízena vstupní brána a branka.</w:t>
      </w:r>
    </w:p>
    <w:p w:rsidR="00BB4D5D" w:rsidRDefault="00BB4D5D" w:rsidP="00BB4D5D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5817B2">
        <w:rPr>
          <w:rFonts w:ascii="Times New Roman" w:hAnsi="Times New Roman" w:cs="Times New Roman"/>
          <w:sz w:val="24"/>
          <w:szCs w:val="24"/>
          <w:u w:val="single"/>
        </w:rPr>
        <w:t>SO 0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817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–</w:t>
      </w:r>
      <w:r w:rsidRPr="005817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Přístupový chodník:</w:t>
      </w:r>
      <w:r w:rsidRPr="005817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Přístupový chodník a chodníček okolo hřiště, kdy skladba těchto ploch je následující – minerální povrch (např. </w:t>
      </w:r>
      <w:proofErr w:type="spellStart"/>
      <w:r>
        <w:rPr>
          <w:rFonts w:ascii="Times New Roman" w:hAnsi="Times New Roman" w:cs="Times New Roman"/>
          <w:sz w:val="24"/>
          <w:szCs w:val="24"/>
        </w:rPr>
        <w:t>Parkdecor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30 – 40 mm, dynamická vrstva 0/16 mm 60 mm, </w:t>
      </w:r>
      <w:proofErr w:type="spellStart"/>
      <w:r>
        <w:rPr>
          <w:rFonts w:ascii="Times New Roman" w:hAnsi="Times New Roman" w:cs="Times New Roman"/>
          <w:sz w:val="24"/>
          <w:szCs w:val="24"/>
        </w:rPr>
        <w:t>štěrkodrť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frakce 0/32 nebo 0/42 (vodopropustná) 200 mm, stávající terén</w:t>
      </w:r>
    </w:p>
    <w:p w:rsidR="00E967F5" w:rsidRDefault="00E967F5" w:rsidP="00BB4D5D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E967F5">
        <w:rPr>
          <w:rFonts w:ascii="Times New Roman" w:hAnsi="Times New Roman" w:cs="Times New Roman"/>
          <w:sz w:val="24"/>
          <w:szCs w:val="24"/>
          <w:u w:val="single"/>
        </w:rPr>
        <w:t xml:space="preserve">SO 04 </w:t>
      </w:r>
      <w:r>
        <w:rPr>
          <w:rFonts w:ascii="Times New Roman" w:hAnsi="Times New Roman" w:cs="Times New Roman"/>
          <w:sz w:val="24"/>
          <w:szCs w:val="24"/>
          <w:u w:val="single"/>
        </w:rPr>
        <w:t>–</w:t>
      </w:r>
      <w:r w:rsidRPr="00E967F5">
        <w:rPr>
          <w:rFonts w:ascii="Times New Roman" w:hAnsi="Times New Roman" w:cs="Times New Roman"/>
          <w:sz w:val="24"/>
          <w:szCs w:val="24"/>
          <w:u w:val="single"/>
        </w:rPr>
        <w:t xml:space="preserve"> Elektro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4037">
        <w:rPr>
          <w:rFonts w:ascii="Times New Roman" w:hAnsi="Times New Roman" w:cs="Times New Roman"/>
          <w:sz w:val="24"/>
          <w:szCs w:val="24"/>
        </w:rPr>
        <w:t>Připojení na stávající elektroměrový pilíř + rozvody v kolně.</w:t>
      </w:r>
    </w:p>
    <w:p w:rsidR="00E967F5" w:rsidRPr="00687351" w:rsidRDefault="00E967F5" w:rsidP="00BB4D5D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E967F5">
        <w:rPr>
          <w:rFonts w:ascii="Times New Roman" w:hAnsi="Times New Roman" w:cs="Times New Roman"/>
          <w:sz w:val="24"/>
          <w:szCs w:val="24"/>
          <w:u w:val="single"/>
        </w:rPr>
        <w:t xml:space="preserve">SO 05 </w:t>
      </w:r>
      <w:r>
        <w:rPr>
          <w:rFonts w:ascii="Times New Roman" w:hAnsi="Times New Roman" w:cs="Times New Roman"/>
          <w:sz w:val="24"/>
          <w:szCs w:val="24"/>
          <w:u w:val="single"/>
        </w:rPr>
        <w:t>–</w:t>
      </w:r>
      <w:r w:rsidRPr="00E967F5">
        <w:rPr>
          <w:rFonts w:ascii="Times New Roman" w:hAnsi="Times New Roman" w:cs="Times New Roman"/>
          <w:sz w:val="24"/>
          <w:szCs w:val="24"/>
          <w:u w:val="single"/>
        </w:rPr>
        <w:t xml:space="preserve"> Kolna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687351">
        <w:rPr>
          <w:rFonts w:ascii="Times New Roman" w:hAnsi="Times New Roman" w:cs="Times New Roman"/>
          <w:sz w:val="24"/>
          <w:szCs w:val="24"/>
        </w:rPr>
        <w:t xml:space="preserve"> Dřevěná trámová konstrukce stavby, která bude založena na základových patkách 400/400/1000 mm a k nim řádně přikotvena. Dřevěné sloupky 18/18, krokve 12/22, vaznice 18P24, pásky, 12/13, latě 4/6, bednění prkna </w:t>
      </w:r>
      <w:proofErr w:type="spellStart"/>
      <w:r w:rsidR="00687351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="00687351">
        <w:rPr>
          <w:rFonts w:ascii="Times New Roman" w:hAnsi="Times New Roman" w:cs="Times New Roman"/>
          <w:sz w:val="24"/>
          <w:szCs w:val="24"/>
        </w:rPr>
        <w:t xml:space="preserve">. 22 m. Stavba bude mít betonovou hlazenou podlahu. Celá konstrukce bude </w:t>
      </w:r>
      <w:proofErr w:type="spellStart"/>
      <w:r w:rsidR="00687351">
        <w:rPr>
          <w:rFonts w:ascii="Times New Roman" w:hAnsi="Times New Roman" w:cs="Times New Roman"/>
          <w:sz w:val="24"/>
          <w:szCs w:val="24"/>
        </w:rPr>
        <w:t>opláštěna</w:t>
      </w:r>
      <w:proofErr w:type="spellEnd"/>
      <w:r w:rsidR="00687351">
        <w:rPr>
          <w:rFonts w:ascii="Times New Roman" w:hAnsi="Times New Roman" w:cs="Times New Roman"/>
          <w:sz w:val="24"/>
          <w:szCs w:val="24"/>
        </w:rPr>
        <w:t xml:space="preserve"> palubkami </w:t>
      </w:r>
      <w:proofErr w:type="spellStart"/>
      <w:r w:rsidR="00687351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="00687351">
        <w:rPr>
          <w:rFonts w:ascii="Times New Roman" w:hAnsi="Times New Roman" w:cs="Times New Roman"/>
          <w:sz w:val="24"/>
          <w:szCs w:val="24"/>
        </w:rPr>
        <w:t>. 18 mm na pero a drážku a veškeré prvky stavby budou opatřeny nátěrem. Zastřešení pultovou střechou s plechovou profilovanou krytinou, kdy okraj střechy bude osazen okapem se svodem do vsaku na pozemku stavby. Vstup do stavby dveřmi 1/2 m nebo vraty 3,6/3 m. Stavba obsahuje 2 samostatné skladovací prostory.</w:t>
      </w:r>
    </w:p>
    <w:p w:rsidR="00E967F5" w:rsidRPr="00E967F5" w:rsidRDefault="00E967F5" w:rsidP="00BB4D5D">
      <w:pPr>
        <w:autoSpaceDE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SO 06 – Dešťová kanalizace + zasakování:</w:t>
      </w:r>
      <w:r w:rsidR="00917C0D">
        <w:rPr>
          <w:rFonts w:ascii="Times New Roman" w:hAnsi="Times New Roman" w:cs="Times New Roman"/>
          <w:sz w:val="24"/>
          <w:szCs w:val="24"/>
        </w:rPr>
        <w:t xml:space="preserve"> Dešťové vody ze střechy stavby kolny budou svedeny okapním žlabem a svodem do dešťové kanalizace DN 125, která bude zaústěna do vsakovacího zařízení na pozemku stavby. Však bude proveden jako vsakovací jáma rozměru 2 x 2 x 2 m, která bude vysypána </w:t>
      </w:r>
      <w:proofErr w:type="spellStart"/>
      <w:r w:rsidR="00917C0D">
        <w:rPr>
          <w:rFonts w:ascii="Times New Roman" w:hAnsi="Times New Roman" w:cs="Times New Roman"/>
          <w:sz w:val="24"/>
          <w:szCs w:val="24"/>
        </w:rPr>
        <w:t>štěrkodrtí</w:t>
      </w:r>
      <w:proofErr w:type="spellEnd"/>
      <w:r w:rsidR="00917C0D">
        <w:rPr>
          <w:rFonts w:ascii="Times New Roman" w:hAnsi="Times New Roman" w:cs="Times New Roman"/>
          <w:sz w:val="24"/>
          <w:szCs w:val="24"/>
        </w:rPr>
        <w:t xml:space="preserve"> 16/23. Jáma bude vyložena </w:t>
      </w:r>
      <w:proofErr w:type="spellStart"/>
      <w:r w:rsidR="00917C0D">
        <w:rPr>
          <w:rFonts w:ascii="Times New Roman" w:hAnsi="Times New Roman" w:cs="Times New Roman"/>
          <w:sz w:val="24"/>
          <w:szCs w:val="24"/>
        </w:rPr>
        <w:t>geotextílií</w:t>
      </w:r>
      <w:proofErr w:type="spellEnd"/>
      <w:r w:rsidR="00917C0D">
        <w:rPr>
          <w:rFonts w:ascii="Times New Roman" w:hAnsi="Times New Roman" w:cs="Times New Roman"/>
          <w:sz w:val="24"/>
          <w:szCs w:val="24"/>
        </w:rPr>
        <w:t xml:space="preserve"> a z vrchní strany zasypána zeminou v </w:t>
      </w:r>
      <w:proofErr w:type="spellStart"/>
      <w:r w:rsidR="00917C0D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="00917C0D">
        <w:rPr>
          <w:rFonts w:ascii="Times New Roman" w:hAnsi="Times New Roman" w:cs="Times New Roman"/>
          <w:sz w:val="24"/>
          <w:szCs w:val="24"/>
        </w:rPr>
        <w:t>. 20 cm.</w:t>
      </w:r>
    </w:p>
    <w:p w:rsidR="00343AF8" w:rsidRPr="00343AF8" w:rsidRDefault="00343AF8" w:rsidP="00343AF8">
      <w:pPr>
        <w:widowControl w:val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343AF8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Odpady z provozu stavby a při jejím provádění: </w:t>
      </w:r>
      <w:r w:rsidRPr="00343AF8">
        <w:rPr>
          <w:rFonts w:ascii="Times New Roman" w:hAnsi="Times New Roman" w:cs="Times New Roman"/>
          <w:sz w:val="24"/>
          <w:szCs w:val="24"/>
          <w:lang w:eastAsia="cs-CZ"/>
        </w:rPr>
        <w:t>Při provádění stavby budou vznikat tyto odpady – zbytky betonu, papírové a plastové obaly (řízená skládka odpadů), dřevo (energetické využití), železo (sběrné suroviny), výkopová zemina (</w:t>
      </w:r>
      <w:r w:rsidR="009C0674">
        <w:rPr>
          <w:rFonts w:ascii="Times New Roman" w:hAnsi="Times New Roman" w:cs="Times New Roman"/>
          <w:sz w:val="24"/>
          <w:szCs w:val="24"/>
          <w:lang w:eastAsia="cs-CZ"/>
        </w:rPr>
        <w:t>odvezena na skládku</w:t>
      </w:r>
      <w:r w:rsidRPr="00343AF8">
        <w:rPr>
          <w:rFonts w:ascii="Times New Roman" w:hAnsi="Times New Roman" w:cs="Times New Roman"/>
          <w:sz w:val="24"/>
          <w:szCs w:val="24"/>
          <w:lang w:eastAsia="cs-CZ"/>
        </w:rPr>
        <w:t>) – většinu likvidace odpadů zajistí dodavatel stavby, případně stavebník.</w:t>
      </w:r>
    </w:p>
    <w:p w:rsidR="00343AF8" w:rsidRPr="00343AF8" w:rsidRDefault="00343AF8" w:rsidP="00343AF8">
      <w:pPr>
        <w:widowControl w:val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343AF8">
        <w:rPr>
          <w:rFonts w:ascii="Times New Roman" w:hAnsi="Times New Roman" w:cs="Times New Roman"/>
          <w:sz w:val="24"/>
          <w:szCs w:val="24"/>
          <w:u w:val="single"/>
          <w:lang w:eastAsia="cs-CZ"/>
        </w:rPr>
        <w:t>Údaje o provozu stavby</w:t>
      </w:r>
      <w:r w:rsidRPr="00343AF8">
        <w:rPr>
          <w:rFonts w:ascii="Times New Roman" w:hAnsi="Times New Roman" w:cs="Times New Roman"/>
          <w:sz w:val="24"/>
          <w:szCs w:val="24"/>
          <w:lang w:eastAsia="cs-CZ"/>
        </w:rPr>
        <w:t xml:space="preserve"> – </w:t>
      </w:r>
      <w:r w:rsidR="00917C0D">
        <w:rPr>
          <w:rFonts w:ascii="Times New Roman" w:hAnsi="Times New Roman" w:cs="Times New Roman"/>
          <w:sz w:val="24"/>
          <w:szCs w:val="24"/>
          <w:lang w:eastAsia="cs-CZ"/>
        </w:rPr>
        <w:t>Sportoviště Charvatská Nová Ves</w:t>
      </w:r>
    </w:p>
    <w:p w:rsidR="00942395" w:rsidRPr="00942395" w:rsidRDefault="00942395" w:rsidP="00942395">
      <w:pPr>
        <w:pStyle w:val="Textvbloku2"/>
        <w:ind w:left="0"/>
        <w:rPr>
          <w:szCs w:val="24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k</w:t>
      </w:r>
      <w:r w:rsidR="00F006C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onstrukční a materiálové řešení </w:t>
      </w:r>
      <w:r w:rsidR="00F006CA" w:rsidRPr="00F006C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- </w:t>
      </w:r>
      <w:r w:rsidR="00F006CA" w:rsidRPr="00F006CA">
        <w:rPr>
          <w:rFonts w:ascii="Times New Roman" w:hAnsi="Times New Roman" w:cs="Times New Roman"/>
          <w:sz w:val="24"/>
          <w:szCs w:val="24"/>
        </w:rPr>
        <w:t>z hlediska konstrukčního řešení se jedná o jednoduchou stavbu, kde jsou použity běžné atestované materiál</w:t>
      </w:r>
      <w:r w:rsidR="009C0674">
        <w:rPr>
          <w:rFonts w:ascii="Times New Roman" w:hAnsi="Times New Roman" w:cs="Times New Roman"/>
          <w:sz w:val="24"/>
          <w:szCs w:val="24"/>
        </w:rPr>
        <w:t>y a osvědčené stavební postupy,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lastRenderedPageBreak/>
        <w:t>c)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mechanická odolnost a stabilita</w:t>
      </w:r>
      <w:r w:rsidR="00F006C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- </w:t>
      </w:r>
      <w:r w:rsidR="00F006CA" w:rsidRPr="00F006CA">
        <w:rPr>
          <w:rFonts w:ascii="Times New Roman" w:hAnsi="Times New Roman" w:cs="Times New Roman"/>
          <w:sz w:val="24"/>
          <w:szCs w:val="24"/>
        </w:rPr>
        <w:t>Stavba je navržena tak, aby zatížení na ni působící v průběhu výstavby a užívání nemělo za následek zřícení stavby nebo její části, větší stupeň nepřípustného přetvoření, poškození jiných částí stavby nebo technických zařízení anebo instalovaného vybavení v důsledku většího přetvoření nosné konstrukce, poškození v případě, kdy je rozsah neúměrný původní příčině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B.2.7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Základní charakteristika technických a technologických zařízení</w:t>
      </w:r>
    </w:p>
    <w:p w:rsidR="00BB4D5D" w:rsidRDefault="00006A47" w:rsidP="003E3B6E">
      <w:pPr>
        <w:autoSpaceDE w:val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="00F006C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technické řešení - </w:t>
      </w:r>
      <w:r w:rsidR="00F006CA" w:rsidRPr="00F006CA">
        <w:rPr>
          <w:rFonts w:ascii="Times New Roman" w:hAnsi="Times New Roman" w:cs="Times New Roman"/>
          <w:sz w:val="24"/>
          <w:szCs w:val="24"/>
        </w:rPr>
        <w:t xml:space="preserve">údaje o provozu stavby – </w:t>
      </w:r>
      <w:r w:rsidR="00917C0D">
        <w:rPr>
          <w:rFonts w:ascii="Times New Roman" w:hAnsi="Times New Roman" w:cs="Times New Roman"/>
          <w:sz w:val="24"/>
          <w:szCs w:val="24"/>
          <w:lang w:eastAsia="cs-CZ"/>
        </w:rPr>
        <w:t>Sportoviště Charvatská Nová Ves</w:t>
      </w:r>
    </w:p>
    <w:p w:rsidR="00006A47" w:rsidRPr="00006A47" w:rsidRDefault="00006A47" w:rsidP="003E3B6E">
      <w:pPr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výčet technických a technologických zařízení</w:t>
      </w:r>
      <w:r w:rsidR="00F006C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- nejsou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:rsid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B.2.8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Zásady požárně bezpečnostního řešení</w:t>
      </w:r>
    </w:p>
    <w:p w:rsidR="00F006CA" w:rsidRPr="00F006CA" w:rsidRDefault="00F006CA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006C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Uvedené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je řešeno samostatným požárně bezpečnostním řešením stavby, které je nedílnou součástí PD stavby.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B.2.9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Úspora energie a tepelná ochrana</w:t>
      </w:r>
    </w:p>
    <w:p w:rsidR="00297041" w:rsidRDefault="00F61664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 uvedené stavby se dle zákona neposuzuje energetická nár</w:t>
      </w:r>
      <w:r w:rsidR="00BB4D5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čnost.</w:t>
      </w:r>
    </w:p>
    <w:p w:rsidR="00B60323" w:rsidRDefault="00B60323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B.2.10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Hygienické požadavky na stavby, požadavky na pracovní a komunální prostředí</w:t>
      </w:r>
    </w:p>
    <w:p w:rsid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Zásady řešení parametrů stavby - větrání, vytápění, osvětlení, zásobování vodou, odpadů apod., a dále zásady řešení vlivu stavby na okolí - vibrace, hluk, prašnost apod.</w:t>
      </w:r>
    </w:p>
    <w:p w:rsidR="00B60323" w:rsidRDefault="00B60323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Stavba je odvětrána přirozeně</w:t>
      </w:r>
      <w:r w:rsidR="00F6166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:rsidR="00D10C12" w:rsidRDefault="0048403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Připojení pouze na elektro.</w:t>
      </w:r>
    </w:p>
    <w:p w:rsidR="00D10C12" w:rsidRDefault="00D10C12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Likvidace komunálních dopadů bude zajištěna sběrem odpadů do připravených popelnic (nádob na odpady na pozemku stavby), a dále pak svozem, který je zajištěn oprávněnou firmou v obci.</w:t>
      </w:r>
    </w:p>
    <w:p w:rsidR="00D10C12" w:rsidRPr="00006A47" w:rsidRDefault="00D10C12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Stavba nemá žádný vliv na okolí stavby prachem, hlukem apod. při svém provozu, jelikož žádné takové emise neprodukuje. Při realizaci stavby budou tyto vlivy co nejvíce eliminovány.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B.2.11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Zásady ochrany stavby před negativními účinky vnějšího prostředí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před pronikáním radonu z</w:t>
      </w:r>
      <w:r w:rsidR="00D10C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podloží</w:t>
      </w:r>
      <w:r w:rsidR="00D10C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</w:t>
      </w:r>
      <w:r w:rsidR="009C067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netýká se,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před bludnými proudy</w:t>
      </w:r>
      <w:r w:rsidR="00D10C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netýká se,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před technickou seizmicitou</w:t>
      </w:r>
      <w:r w:rsidR="00D10C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netýká se,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d)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před hlukem</w:t>
      </w:r>
      <w:r w:rsidR="00D10C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není nutné chránit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  <w:r w:rsidR="005B7CD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stavba se nenachází v žádné blízkosti jakéhokoli zdroje hluku, který by negativně ovlivňoval pohodou bydlení (frekventované silnice, tepel</w:t>
      </w:r>
      <w:r w:rsidR="00C34C4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né čerpadlo, klimatizace apod.) a ani sama žádný takový hluk nevyvolává,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protipovodňová opatření</w:t>
      </w:r>
      <w:r w:rsidR="00D10C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netýká se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f)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ostatní účinky - vliv poddolování, výskyt metanu apod.</w:t>
      </w:r>
      <w:r w:rsidR="00D10C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netýká se,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B.3 Připojení</w:t>
      </w:r>
      <w:proofErr w:type="gramEnd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na technickou infrastrukturu</w:t>
      </w:r>
    </w:p>
    <w:p w:rsidR="0048403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proofErr w:type="spell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napojovací</w:t>
      </w:r>
      <w:proofErr w:type="spell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místa technické infrastruktury</w:t>
      </w:r>
      <w:r w:rsidR="00D10C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</w:t>
      </w:r>
      <w:r w:rsidR="00BB4D5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celý prostor sportoviště bude řešen jako bezbariérový s maximálním převýšení obrubníků 1 cm, stavba </w:t>
      </w:r>
      <w:r w:rsidR="0048403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bude napojena na elektro, jinak bez jakýchkoli jiných připojení, přístup stávající,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připojovací roz</w:t>
      </w:r>
      <w:r w:rsidR="00D10C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měry, výkonové kapacity a délky – viz situace </w:t>
      </w:r>
      <w:r w:rsidR="00717BF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stavby,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B.4 Dopravní</w:t>
      </w:r>
      <w:proofErr w:type="gramEnd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řešení</w:t>
      </w:r>
    </w:p>
    <w:p w:rsidR="00717BF0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popis dopravního řešení včetně bezbariérových opatření pro přístupnost a užívání stavby osobami se sníženou s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cho</w:t>
      </w:r>
      <w:r w:rsidR="00C34C4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pností pohybu nebo orientace – stávající</w:t>
      </w:r>
      <w:r w:rsidR="00BB4D5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napojení území na stávající dopravní infrastrukturu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</w:t>
      </w:r>
      <w:r w:rsidR="00C34C4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stávající</w:t>
      </w:r>
      <w:r w:rsidR="00BB4D5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doprava v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klidu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parkování pro je zajištěno </w:t>
      </w:r>
      <w:r w:rsidR="006B67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na </w:t>
      </w:r>
      <w:r w:rsidR="00F6166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stávajících parkovacích místech v blízkosti sportoviště,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lastRenderedPageBreak/>
        <w:t>d)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pěší a cyklistické stezky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netýká se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B.5 Řešení</w:t>
      </w:r>
      <w:proofErr w:type="gramEnd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vegetace a souvisejících terénních úprav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terénní úpravy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C34C4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– stavba nevyvolává žádné 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terénní úpravy, </w:t>
      </w:r>
      <w:r w:rsidR="0048403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použité vegetační prvky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</w:t>
      </w:r>
      <w:r w:rsidR="00C34C4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netýká se,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biotechnická opatření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nejsou,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B.6 Popis</w:t>
      </w:r>
      <w:proofErr w:type="gramEnd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vlivů stavby na životní prostředí a jeho ochrana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vliv na životní prostředí - ovzduší, hluk, voda, odpady a půda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nemá žádný vliv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vliv na přírodu a krajinu - ochrana dřevin, ochrana památných stromů, ochrana rostlin a živočichů, zachování ekologických funkcí a vazeb v krajině apod.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nemá žádný vliv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vliv na soustavu chráněných území Natura 2000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nemá žádný vliv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d)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způsob zohlednění podmínek závazného stanoviska posouzení vlivu záměru na životní prostředí, je-li podkladem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- není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 případě záměrů spadajících do režimu zákona o integrované prevenci základní parametry způsobu naplnění závěrů o nejlepších dostupných technikách nebo integrované povolení, bylo-li vydáno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- není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f)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navrhovaná ochranná a bezpečnostní pásma, rozsah omezení a podmínky ochrany podle jiných právních předpisů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nejsou,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 případě, že je dokumentace podkladem pro stavební řízení s posouzením vlivů na životní prostředí, neuvádí se informace k bodům a), b), d) a e), neboť jsou součástí dokumentace vlivů záměru na životní prostředí.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B.7 Ochrana</w:t>
      </w:r>
      <w:proofErr w:type="gramEnd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obyvatelstva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Splnění základních požadavků z hlediska plně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ní úkolů ochrany obyvatelstva – stavba nemá žádný vliv na obyvatelstvo a je navrhována tak, aby splnila tyto požadavky,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B.8 Zásady</w:t>
      </w:r>
      <w:proofErr w:type="gramEnd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organizace výstavby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potřeby a spotřeby rozhodujících médií a hmot, jejich zajištění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- </w:t>
      </w:r>
      <w:r w:rsidR="001E228D" w:rsidRPr="001E228D">
        <w:rPr>
          <w:rFonts w:ascii="Times New Roman" w:hAnsi="Times New Roman" w:cs="Times New Roman"/>
          <w:sz w:val="24"/>
          <w:szCs w:val="24"/>
        </w:rPr>
        <w:t>v rámci realizace stavby je nutné zajistit dodávku elektrické energie a vody, což bude učiněno</w:t>
      </w:r>
      <w:r w:rsidR="003E3B6E">
        <w:rPr>
          <w:rFonts w:ascii="Times New Roman" w:hAnsi="Times New Roman" w:cs="Times New Roman"/>
          <w:sz w:val="24"/>
          <w:szCs w:val="24"/>
        </w:rPr>
        <w:t xml:space="preserve"> z vlastních stávajících zdrojů,</w:t>
      </w:r>
      <w:r w:rsidR="003E3B6E">
        <w:rPr>
          <w:rFonts w:ascii="Times New Roman" w:hAnsi="Times New Roman" w:cs="Times New Roman"/>
          <w:sz w:val="24"/>
          <w:szCs w:val="24"/>
        </w:rPr>
        <w:br/>
      </w:r>
      <w:r w:rsidRPr="001E22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="006B67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odvodnění staveniště – není nutné řešit,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napojení staveniště na stávající dopra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vní a technickou infrastrukturu – staveniště </w:t>
      </w:r>
      <w:r w:rsidR="006B67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bude napojeno na </w:t>
      </w:r>
      <w:r w:rsidR="00C34C4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stávající </w:t>
      </w:r>
      <w:r w:rsidR="006B67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sítě a </w:t>
      </w:r>
      <w:r w:rsidR="00C34C4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stávající</w:t>
      </w:r>
      <w:r w:rsidR="006B67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vjezd, </w:t>
      </w:r>
      <w:r w:rsidR="00C34C4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d)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vliv provádění stavby na okolní stavby a pozemky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stavba bude prováděna tak, aby byla co nejvíce eliminována hlučnost, prašnost apod., všechny činnosti budou prováděny z pozemku stavby a tudíž realizace stavby nebude mít žádný negativní vliv na okolí, s</w:t>
      </w:r>
      <w:r w:rsidR="001E228D" w:rsidRPr="001E228D">
        <w:rPr>
          <w:rFonts w:ascii="Times New Roman" w:hAnsi="Times New Roman" w:cs="Times New Roman"/>
          <w:sz w:val="24"/>
          <w:szCs w:val="24"/>
        </w:rPr>
        <w:t>tavba nevyvolává nadměrný hluk a není ji třeba speciálně odhlučnit. Vyhovuje Nařízení vlády č. 272/2011 Sb. „Nařízení vlády o ochraně zdraví před nepříznivými účinky hluku a vibrací“. V rámci místních podmínek – stavba je umístěna v obytné zóně – není nutno řešit ochranu stavby před hlukem z dopravy ani jiných hlučných emisí. Hluk během provádění stavby: Pro max. zkráceni délky vlivu budou stanoveny minimální lhůty zatěžujících stavebních činnosti - navržené materiály minimalizují dopravu a manipulací s těžkými a nadměrnými stavebními prvky. Budou používány stroje se sníženou hlučností v dobrém technickém stavu, v pracovních přestávkách budou stroje vypínány, v době 21.00 - 7.00 hodin nebudou stavební práce prováděny. Stavba se ani nenachází v žádné blízkosti jiných zdrojů hluku (TČ, klimatizace apod.).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e)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okolí staveniště a požadavky na související asanace, demolice, kácení dřevin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staveniště bude řádně označeno a to výstražnými cedulkami, jinak žádné demolice, asanace a kácení nebude prováděno,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lastRenderedPageBreak/>
        <w:t>f)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maximální dočasné a trvalé zábory pro staveniště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staveništěm se vymezuje pouze pozemek stavby, nikde jinde nebude stavba realizována, </w:t>
      </w:r>
      <w:r w:rsidR="00717BF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g)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požadavky na bezbariérové </w:t>
      </w:r>
      <w:proofErr w:type="spell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obchozí</w:t>
      </w:r>
      <w:proofErr w:type="spell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trasy</w:t>
      </w:r>
      <w:r w:rsidR="001E228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netýká se,</w:t>
      </w:r>
    </w:p>
    <w:p w:rsidR="006F66F9" w:rsidRDefault="00006A47" w:rsidP="006F66F9">
      <w:pPr>
        <w:pStyle w:val="Textvbloku2"/>
        <w:ind w:left="0"/>
      </w:pPr>
      <w:r w:rsidRPr="00006A47">
        <w:rPr>
          <w:b/>
          <w:bCs/>
          <w:color w:val="000000"/>
          <w:szCs w:val="24"/>
        </w:rPr>
        <w:t>h)</w:t>
      </w:r>
      <w:r w:rsidRPr="00006A47">
        <w:rPr>
          <w:color w:val="000000"/>
          <w:szCs w:val="24"/>
        </w:rPr>
        <w:t> maximální produkovaná množství a druhy odpadů a emisí při výstavbě, jejich likvidace</w:t>
      </w:r>
      <w:r w:rsidR="001E228D">
        <w:rPr>
          <w:color w:val="000000"/>
          <w:szCs w:val="24"/>
        </w:rPr>
        <w:t xml:space="preserve"> – </w:t>
      </w:r>
      <w:r w:rsidR="006F66F9">
        <w:rPr>
          <w:rStyle w:val="p1name"/>
        </w:rPr>
        <w:t xml:space="preserve">Při provádění stavby budou vznikat tyto odpady – zbytky betonu, </w:t>
      </w:r>
      <w:r w:rsidR="00F61664">
        <w:rPr>
          <w:rStyle w:val="p1name"/>
        </w:rPr>
        <w:t xml:space="preserve">asfaltu, </w:t>
      </w:r>
      <w:r w:rsidR="006F66F9">
        <w:rPr>
          <w:rStyle w:val="p1name"/>
        </w:rPr>
        <w:t>cihel, papírové a plastové obaly (řízená skládka odpadů), dřevo (energetické využití) – většinu likvidace odpadů zajistí dodavatel stavby, případně stavebník.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i)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bilance zemních prací, požadavky na přísun nebo </w:t>
      </w:r>
      <w:proofErr w:type="spell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deponie</w:t>
      </w:r>
      <w:proofErr w:type="spell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zemin</w:t>
      </w:r>
      <w:r w:rsidR="006F66F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</w:t>
      </w:r>
      <w:r w:rsidR="006B670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 rámci zemních prací bude provedeno vyhloubení základových pasů a desky, kdy tato zemina bude dočasně deponována na pozemku stavby a </w:t>
      </w:r>
      <w:r w:rsidR="00C34C4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následně odvezena na skládku,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j)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ochrana životního prostředí při výstavbě</w:t>
      </w:r>
      <w:r w:rsidR="006F66F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</w:t>
      </w:r>
      <w:r w:rsidR="006F66F9" w:rsidRPr="006F66F9">
        <w:rPr>
          <w:rFonts w:ascii="Times New Roman" w:hAnsi="Times New Roman" w:cs="Times New Roman"/>
          <w:sz w:val="24"/>
          <w:szCs w:val="24"/>
        </w:rPr>
        <w:t>stavba nemá žádný negativní vliv na životní prostředí, avšak i přesto je třeba zajistit řádný technický stav stavební mechanizace a dobrou organizaci práce.,</w:t>
      </w:r>
    </w:p>
    <w:p w:rsidR="006F66F9" w:rsidRDefault="00006A47" w:rsidP="006F66F9">
      <w:pPr>
        <w:pStyle w:val="Textpsmene"/>
        <w:tabs>
          <w:tab w:val="clear" w:pos="360"/>
        </w:tabs>
        <w:ind w:left="207" w:hanging="180"/>
      </w:pPr>
      <w:r w:rsidRPr="00006A47">
        <w:rPr>
          <w:b/>
          <w:bCs/>
          <w:color w:val="000000"/>
          <w:szCs w:val="24"/>
          <w:lang w:eastAsia="cs-CZ"/>
        </w:rPr>
        <w:t>k)</w:t>
      </w:r>
      <w:r w:rsidRPr="00006A47">
        <w:rPr>
          <w:color w:val="000000"/>
          <w:szCs w:val="24"/>
          <w:lang w:eastAsia="cs-CZ"/>
        </w:rPr>
        <w:t> zásady bezpečnosti a ochrany zdraví při práci na staveništi</w:t>
      </w:r>
      <w:r w:rsidR="006F66F9">
        <w:rPr>
          <w:color w:val="000000"/>
          <w:szCs w:val="24"/>
          <w:lang w:eastAsia="cs-CZ"/>
        </w:rPr>
        <w:t xml:space="preserve"> - </w:t>
      </w:r>
      <w:r w:rsidR="006F66F9">
        <w:t xml:space="preserve">Stavba a její veškeré související části musí být prováděny dle odsouhlasených a normových postupů. Musí být dodržovány montážní postupy výrobců materiálů a konstrukcí stavby a to jak při jejich montáži tak skladování. </w:t>
      </w:r>
      <w:r w:rsidR="006F66F9">
        <w:rPr>
          <w:szCs w:val="24"/>
        </w:rPr>
        <w:t xml:space="preserve">V daném případě se nejedná o stavbu, která by naplňovala požadavky zákona č. 309/2006 Sb. § 15 odst. 1) V případech, kdy při realizaci stavby a) celková předpokládaná doba trvání prací a činností je delší než 30 pracovních dnů, ve kterých budou vykonávány práce a činnosti a bude na nich pracovat současně více než 20 fyzických osob po dobu delší než 1 pracovní den, nebo b) celkový plánovaný objem prací a činností během realizace díla přesáhne 500 pracovních dnů v přepočtu na jednu fyzickou osobu, je zadavatel stavby povinen doručit oznámení o zahájení prací, jehož náležitosti stanoví prováděcí právní předpis, oblastnímu inspektorátu práce příslušnému podle místa staveniště23) nejpozději do 8 dnů před předáním staveniště zhotoviteli; oznámení může být doručeno v listinné nebo elektronické podobě. Dojde-li k podstatným změnám údajů obsažených v oznámení, je zadavatel stavby povinen provést bez zbytečného odkladu jeho aktualizaci. Stejnopis oznámení o zahájení prací musí být vyvěšen na viditelném místě u vstupu na staveniště po celou dobu provádění stavby až do ukončení prací a předání stavby stavebníkovi k užívání. Rozsáhlé stavby mohou být označeny jiným vhodným způsobem, například tabulí s uvedením potřebných údajů. Uvedené údaje mohou být součástí štítku nebo tabule umisťované na staveništi nebo stavbě.(2) Budou-li na staveništi vykonávány práce a činnosti vystavující fyzickou osobu zvýšenému ohrožení života nebo poškození zdraví, které jsou stanoveny prováděcím právním předpisem, stejně jako v případech podle odstavce 1, zadavatel stavby zajistí, aby před zahájením prací na staveništi byl zpracován plán bezpečnosti a ochrany zdraví při práci na staveništi (dále jen "plán") podle druhu a velikosti stavby tak, aby plně vyhovoval potřebám zajištění bezpečné a zdraví neohrožující práce. V plánu je nutné uvést potřebná opatření z hlediska časové potřeby i způsobu provedení; musí být rovněž přizpůsoben skutečnému stavu a podstatným změnám během realizace stavby. </w:t>
      </w:r>
      <w:r w:rsidR="006F66F9">
        <w:t>Vzhledem ke skutečnosti, že stavba nenaplňuje tyto požadavky, není nutné hlásit stavbu Inspektorátu bezpečnosti práce a zpracovávat tak plán BOZP,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l)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úpravy pro bezbariérové užívání výstavbou dotčených staveb</w:t>
      </w:r>
      <w:r w:rsidR="006F66F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stavbou nejsou dotčeny žádné stávající objekty, které by toto vyžadovaly,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m)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zásady pro dopravní inženýrská opatření</w:t>
      </w:r>
      <w:r w:rsidR="006F66F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</w:t>
      </w:r>
      <w:r w:rsidR="00C34C4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netýká se,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n)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stanovení speciálních podmínek pro provádění stavby - provádění stavby za provozu, opatření proti účinkům vnějšího prostředí při výstavbě apod.</w:t>
      </w:r>
      <w:r w:rsidR="006F66F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netýká se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o)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postup výstavby, rozhodující dílčí termíny</w:t>
      </w:r>
      <w:r w:rsidR="006F66F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stavba bude realizována dle běžných stavebně technických postupů a posloupnosti stavby, nejedná se o nikterak zvláště složitou stavbu, termín dokončení prosinec 202</w:t>
      </w:r>
      <w:r w:rsidR="00F6166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5</w:t>
      </w:r>
      <w:r w:rsidR="00C34C4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lastRenderedPageBreak/>
        <w:t>B.9 Celkové</w:t>
      </w:r>
      <w:proofErr w:type="gramEnd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vodohospodářské řešení</w:t>
      </w:r>
    </w:p>
    <w:p w:rsidR="006F66F9" w:rsidRDefault="00E804A8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Netýká se.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97041" w:rsidRDefault="00297041" w:rsidP="002970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Vypracoval: Martin Kreuzer</w:t>
      </w:r>
    </w:p>
    <w:p w:rsidR="00297041" w:rsidRPr="00006A47" w:rsidRDefault="006B6700" w:rsidP="002970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Dne: </w:t>
      </w:r>
      <w:proofErr w:type="gramStart"/>
      <w:r w:rsidR="00F6166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1</w:t>
      </w:r>
      <w:r w:rsidR="0048403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6</w:t>
      </w:r>
      <w:r w:rsidR="0029704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48403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12</w:t>
      </w:r>
      <w:r w:rsidR="00717BF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.20</w:t>
      </w:r>
      <w:r w:rsidR="00C34C4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21</w:t>
      </w:r>
      <w:proofErr w:type="gramEnd"/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F2E49" w:rsidRDefault="00EF2E49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EF2E49" w:rsidRDefault="00EF2E49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717BF0" w:rsidRDefault="00717BF0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717BF0" w:rsidRDefault="00717BF0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C34C44" w:rsidRDefault="00C34C44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484037" w:rsidRDefault="0048403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006A47" w:rsidRPr="00006A47" w:rsidRDefault="00006A4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lastRenderedPageBreak/>
        <w:t>C Situační výkresy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F61664" w:rsidRDefault="00F61664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EE5119" w:rsidRDefault="00EE5119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97041" w:rsidRDefault="00EE5119" w:rsidP="002970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Vypracov</w:t>
      </w:r>
      <w:r w:rsidR="0029704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al: Martin Kreuzer</w:t>
      </w:r>
    </w:p>
    <w:p w:rsidR="00297041" w:rsidRPr="00006A47" w:rsidRDefault="00297041" w:rsidP="002970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Dne: </w:t>
      </w:r>
      <w:proofErr w:type="gramStart"/>
      <w:r w:rsidR="00F6166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1</w:t>
      </w:r>
      <w:r w:rsidR="0048403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="0048403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.20</w:t>
      </w:r>
      <w:r w:rsidR="00C34C4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21</w:t>
      </w:r>
      <w:proofErr w:type="gramEnd"/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Default="00006A47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  <w:t>D Dokumentace objektů a technických a technologických zařízení</w:t>
      </w:r>
    </w:p>
    <w:p w:rsidR="00297041" w:rsidRPr="00006A47" w:rsidRDefault="00297041" w:rsidP="0029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Dokumentace stavebních objektů, inženýrských objektů, technických nebo technologických zařízení se zpracovává po objektech a souborech technických nebo technologických zařízení v následujícím členění v přiměřeném rozsahu.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D.1 Dokumentace</w:t>
      </w:r>
      <w:proofErr w:type="gramEnd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stavebního nebo inženýrského objektu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D.1.1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Architektonicko-stavební řešení</w:t>
      </w:r>
    </w:p>
    <w:p w:rsid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Technická zpráva - architektonické, výtvarné, materiálové, dispoziční a provozní řešení, bezbariérové užívání stavby; konstrukční a stavebně technické řešení a technické vlastnosti stavby; stavební fyzika - tepelná technika, osvětlení, oslunění, akustika - hluk, vibrace - popi</w:t>
      </w:r>
      <w:r w:rsidR="00563DC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</w:t>
      </w:r>
      <w:r w:rsidR="00F6166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řešení, výpis použitých norem:</w:t>
      </w:r>
    </w:p>
    <w:p w:rsidR="00484037" w:rsidRPr="001211C6" w:rsidRDefault="00484037" w:rsidP="00484037">
      <w:pPr>
        <w:widowControl w:val="0"/>
        <w:ind w:left="15" w:hanging="15"/>
        <w:jc w:val="both"/>
        <w:rPr>
          <w:rFonts w:ascii="Times New Roman" w:hAnsi="Times New Roman" w:cs="Times New Roman"/>
          <w:sz w:val="24"/>
          <w:szCs w:val="24"/>
        </w:rPr>
      </w:pPr>
      <w:r w:rsidRPr="001211C6">
        <w:rPr>
          <w:rFonts w:ascii="Times New Roman" w:hAnsi="Times New Roman" w:cs="Times New Roman"/>
          <w:sz w:val="24"/>
          <w:szCs w:val="24"/>
          <w:u w:val="single"/>
        </w:rPr>
        <w:t>SO 0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1211C6">
        <w:rPr>
          <w:rFonts w:ascii="Times New Roman" w:hAnsi="Times New Roman" w:cs="Times New Roman"/>
          <w:sz w:val="24"/>
          <w:szCs w:val="24"/>
          <w:u w:val="single"/>
        </w:rPr>
        <w:t xml:space="preserve"> – Hřiště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Jedná se o víceúčelové hřiště, které je možné využít pro různé druhy sportů a sportování. Bude provedeno nakreslení různých hřišť na dokončený povrch. Skladba hřiště – PP systémová deska s minerálními plnivy 439 g deska 12,3 mm, </w:t>
      </w:r>
      <w:proofErr w:type="spellStart"/>
      <w:r>
        <w:rPr>
          <w:rFonts w:ascii="Times New Roman" w:hAnsi="Times New Roman" w:cs="Times New Roman"/>
          <w:sz w:val="24"/>
          <w:szCs w:val="24"/>
        </w:rPr>
        <w:t>pochozí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minerální vrstvy SE ZAT. 7,5 t, 100% ekologická, frakce 0/5 mm, okr šedá 40 mm, dynamická vrstva 0/16, okr šedá 60 mm, </w:t>
      </w:r>
      <w:proofErr w:type="spellStart"/>
      <w:r>
        <w:rPr>
          <w:rFonts w:ascii="Times New Roman" w:hAnsi="Times New Roman" w:cs="Times New Roman"/>
          <w:sz w:val="24"/>
          <w:szCs w:val="24"/>
        </w:rPr>
        <w:t>štěrkodrť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fr. 0/32 nebo 0/42 vodopropustná 200 mm, štěrk fr. 32-63 120-150 mm, vyrovnávací vrstva 0/32 50 mm, hutněný násyp (nosnost 32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>), původní terén. V rámci realizace stavby dojde k </w:t>
      </w:r>
      <w:proofErr w:type="spellStart"/>
      <w:r>
        <w:rPr>
          <w:rFonts w:ascii="Times New Roman" w:hAnsi="Times New Roman" w:cs="Times New Roman"/>
          <w:sz w:val="24"/>
          <w:szCs w:val="24"/>
        </w:rPr>
        <w:t>zatrubnění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stávajícího bezpečnostního přelivu u nádrže a to betonovými rourami průměru 300 mm, které budou řádně pospojovány a následně zasypány.</w:t>
      </w:r>
    </w:p>
    <w:p w:rsidR="00484037" w:rsidRDefault="00484037" w:rsidP="00484037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5817B2">
        <w:rPr>
          <w:rFonts w:ascii="Times New Roman" w:hAnsi="Times New Roman" w:cs="Times New Roman"/>
          <w:sz w:val="24"/>
          <w:szCs w:val="24"/>
          <w:u w:val="single"/>
        </w:rPr>
        <w:t>SO 0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817B2">
        <w:rPr>
          <w:rFonts w:ascii="Times New Roman" w:hAnsi="Times New Roman" w:cs="Times New Roman"/>
          <w:sz w:val="24"/>
          <w:szCs w:val="24"/>
          <w:u w:val="single"/>
        </w:rPr>
        <w:t xml:space="preserve"> – Oplocení hřiště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Okolo hřiště bude zřízeno oplocení, které bude výšky 4 m. Oplocení bude tvořeno sloupky – ocelová trubka </w:t>
      </w:r>
      <w:proofErr w:type="spellStart"/>
      <w:r>
        <w:rPr>
          <w:rFonts w:ascii="Times New Roman" w:hAnsi="Times New Roman" w:cs="Times New Roman"/>
          <w:sz w:val="24"/>
          <w:szCs w:val="24"/>
        </w:rPr>
        <w:t>prům</w:t>
      </w:r>
      <w:proofErr w:type="spellEnd"/>
      <w:r>
        <w:rPr>
          <w:rFonts w:ascii="Times New Roman" w:hAnsi="Times New Roman" w:cs="Times New Roman"/>
          <w:sz w:val="24"/>
          <w:szCs w:val="24"/>
        </w:rPr>
        <w:t>. 76 mm pozinkovaná a na takto připravené sloupky bude natažena polypropylenová zelená síť, která bude řádně vyšponována lanky s napínáky. Bude zřízena vstupní brána a branka.</w:t>
      </w:r>
    </w:p>
    <w:p w:rsidR="00484037" w:rsidRDefault="00484037" w:rsidP="00484037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5817B2">
        <w:rPr>
          <w:rFonts w:ascii="Times New Roman" w:hAnsi="Times New Roman" w:cs="Times New Roman"/>
          <w:sz w:val="24"/>
          <w:szCs w:val="24"/>
          <w:u w:val="single"/>
        </w:rPr>
        <w:t>SO 0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817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–</w:t>
      </w:r>
      <w:r w:rsidRPr="005817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Přístupový chodník:</w:t>
      </w:r>
      <w:r w:rsidRPr="005817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Přístupový chodník a chodníček okolo hřiště, kdy skladba těchto ploch je následující – minerální povrch (např. </w:t>
      </w:r>
      <w:proofErr w:type="spellStart"/>
      <w:r>
        <w:rPr>
          <w:rFonts w:ascii="Times New Roman" w:hAnsi="Times New Roman" w:cs="Times New Roman"/>
          <w:sz w:val="24"/>
          <w:szCs w:val="24"/>
        </w:rPr>
        <w:t>Parkdecor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30 – 40 mm, dynamická vrstva 0/16 mm 60 mm, </w:t>
      </w:r>
      <w:proofErr w:type="spellStart"/>
      <w:r>
        <w:rPr>
          <w:rFonts w:ascii="Times New Roman" w:hAnsi="Times New Roman" w:cs="Times New Roman"/>
          <w:sz w:val="24"/>
          <w:szCs w:val="24"/>
        </w:rPr>
        <w:t>štěrkodrť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frakce 0/32 nebo 0/42 (vodopropustná) 200 mm, stávající terén</w:t>
      </w:r>
    </w:p>
    <w:p w:rsidR="00484037" w:rsidRDefault="00484037" w:rsidP="00484037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E967F5">
        <w:rPr>
          <w:rFonts w:ascii="Times New Roman" w:hAnsi="Times New Roman" w:cs="Times New Roman"/>
          <w:sz w:val="24"/>
          <w:szCs w:val="24"/>
          <w:u w:val="single"/>
        </w:rPr>
        <w:t xml:space="preserve">SO 04 </w:t>
      </w:r>
      <w:r>
        <w:rPr>
          <w:rFonts w:ascii="Times New Roman" w:hAnsi="Times New Roman" w:cs="Times New Roman"/>
          <w:sz w:val="24"/>
          <w:szCs w:val="24"/>
          <w:u w:val="single"/>
        </w:rPr>
        <w:t>–</w:t>
      </w:r>
      <w:r w:rsidRPr="00E967F5">
        <w:rPr>
          <w:rFonts w:ascii="Times New Roman" w:hAnsi="Times New Roman" w:cs="Times New Roman"/>
          <w:sz w:val="24"/>
          <w:szCs w:val="24"/>
          <w:u w:val="single"/>
        </w:rPr>
        <w:t xml:space="preserve"> Elektro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Připojení na stávající elektroměrový pilíř + rozvody v kolně.</w:t>
      </w:r>
    </w:p>
    <w:p w:rsidR="00484037" w:rsidRPr="00687351" w:rsidRDefault="00484037" w:rsidP="00484037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E967F5">
        <w:rPr>
          <w:rFonts w:ascii="Times New Roman" w:hAnsi="Times New Roman" w:cs="Times New Roman"/>
          <w:sz w:val="24"/>
          <w:szCs w:val="24"/>
          <w:u w:val="single"/>
        </w:rPr>
        <w:t xml:space="preserve">SO 05 </w:t>
      </w:r>
      <w:r>
        <w:rPr>
          <w:rFonts w:ascii="Times New Roman" w:hAnsi="Times New Roman" w:cs="Times New Roman"/>
          <w:sz w:val="24"/>
          <w:szCs w:val="24"/>
          <w:u w:val="single"/>
        </w:rPr>
        <w:t>–</w:t>
      </w:r>
      <w:r w:rsidRPr="00E967F5">
        <w:rPr>
          <w:rFonts w:ascii="Times New Roman" w:hAnsi="Times New Roman" w:cs="Times New Roman"/>
          <w:sz w:val="24"/>
          <w:szCs w:val="24"/>
          <w:u w:val="single"/>
        </w:rPr>
        <w:t xml:space="preserve"> Kolna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Dřevěná trámová konstrukce stavby, která bude založena na základových patkách 400/400/1000 mm a k nim řádně přikotvena. Dřevěné sloupky 18/18, krokve 12/22, vaznice 18P24, pásky, 12/13, latě 4/6, bednění prkna </w:t>
      </w:r>
      <w:proofErr w:type="spellStart"/>
      <w:r>
        <w:rPr>
          <w:rFonts w:ascii="Times New Roman" w:hAnsi="Times New Roman" w:cs="Times New Roman"/>
          <w:sz w:val="24"/>
          <w:szCs w:val="24"/>
        </w:rPr>
        <w:t>tl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22 m. Stavba bude mít betonovou hlazenou podlahu. Celá konstrukce bude </w:t>
      </w:r>
      <w:proofErr w:type="spellStart"/>
      <w:r>
        <w:rPr>
          <w:rFonts w:ascii="Times New Roman" w:hAnsi="Times New Roman" w:cs="Times New Roman"/>
          <w:sz w:val="24"/>
          <w:szCs w:val="24"/>
        </w:rPr>
        <w:t>opláštěna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palubkami </w:t>
      </w:r>
      <w:proofErr w:type="spellStart"/>
      <w:r>
        <w:rPr>
          <w:rFonts w:ascii="Times New Roman" w:hAnsi="Times New Roman" w:cs="Times New Roman"/>
          <w:sz w:val="24"/>
          <w:szCs w:val="24"/>
        </w:rPr>
        <w:t>tl</w:t>
      </w:r>
      <w:proofErr w:type="spellEnd"/>
      <w:r>
        <w:rPr>
          <w:rFonts w:ascii="Times New Roman" w:hAnsi="Times New Roman" w:cs="Times New Roman"/>
          <w:sz w:val="24"/>
          <w:szCs w:val="24"/>
        </w:rPr>
        <w:t>. 18 mm na pero a drážku a veškeré prvky stavby budou opatřeny nátěrem. Zastřešení pultovou střechou s plechovou profilovanou krytinou, kdy okraj střechy bude osazen okapem se svodem do vsaku na pozemku stavby. Vstup do stavby dveřmi 1/2 m nebo vraty 3,6/3 m. Stavba obsahuje 2 samostatné skladovací prostory.</w:t>
      </w:r>
    </w:p>
    <w:p w:rsidR="00484037" w:rsidRPr="00E967F5" w:rsidRDefault="00484037" w:rsidP="00484037">
      <w:pPr>
        <w:autoSpaceDE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SO 06 – Dešťová kanalizace + zasakování:</w:t>
      </w:r>
      <w:r>
        <w:rPr>
          <w:rFonts w:ascii="Times New Roman" w:hAnsi="Times New Roman" w:cs="Times New Roman"/>
          <w:sz w:val="24"/>
          <w:szCs w:val="24"/>
        </w:rPr>
        <w:t xml:space="preserve"> Dešťové vody ze střechy stavby kolny budou svedeny okapním žlabem a svodem do dešťové kanalizace DN 125, která bude zaústěna do vsakovacího zařízení na pozemku stavby. Však bude proveden jako vsakovací jáma rozměru 2 x 2 x 2 m, která bude vysypána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štěrkodrtí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16/23. Jáma bude vyložena </w:t>
      </w:r>
      <w:proofErr w:type="spellStart"/>
      <w:r>
        <w:rPr>
          <w:rFonts w:ascii="Times New Roman" w:hAnsi="Times New Roman" w:cs="Times New Roman"/>
          <w:sz w:val="24"/>
          <w:szCs w:val="24"/>
        </w:rPr>
        <w:t>geotextílií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z vrchní strany zasypána zeminou v </w:t>
      </w:r>
      <w:proofErr w:type="spellStart"/>
      <w:r>
        <w:rPr>
          <w:rFonts w:ascii="Times New Roman" w:hAnsi="Times New Roman" w:cs="Times New Roman"/>
          <w:sz w:val="24"/>
          <w:szCs w:val="24"/>
        </w:rPr>
        <w:t>tl</w:t>
      </w:r>
      <w:proofErr w:type="spellEnd"/>
      <w:r>
        <w:rPr>
          <w:rFonts w:ascii="Times New Roman" w:hAnsi="Times New Roman" w:cs="Times New Roman"/>
          <w:sz w:val="24"/>
          <w:szCs w:val="24"/>
        </w:rPr>
        <w:t>. 20 cm.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Výkresová část - výkresy stavební jámy; půdorysy základů, půdorysy jednotlivých podlaží a střech s rozměrovými kótami hlavních dělících konstrukcí, otvorů v obvodových konstrukcích a celkových rozměrů hmoty stavby; s popisem účelu využití místností s plošnou výměrou včetně grafického rozlišení charakteristického materiálového řešení základních konstrukcí; 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charakteristické řezy se základním konstrukčním řešením včetně řezů dokumentujících návaznost na stávající zástavbu zejména s ohledem na hloubku založení navrhované stavby a staveb stávajících, s výškovými kótami vztaženými ke stávajícímu terénu včetně grafického rozlišení charakteristického materiálového řešení základních konstrukcí; pohledy s vyznačením základního výškového řešení, barevností a charakteristikou materiálů povrchů; pohledy dokumentující začlenění stavby do stávající zástavby nebo krajiny</w:t>
      </w:r>
      <w:r w:rsidR="006E26F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– výkresy jsou součást PD stavby,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D.1.2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Stavebně konstrukční řešení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a)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 Technická zpráva - popis navrženého konstrukčního systému stavby, výsledek průzkumu stávajícího stavu nosného systému stavby při návrhu její změny; navržené materiály a hlavní konstrukční prvky; hodnoty užitných, klimatických a dalších zatížení uvažovaných při návrhu nosné konstrukce; návrh zvláštních, neobvyklých konstrukcí nebo technologických postupů; zajištění stavební jámy; technologické podmínky postupu prací, které by mohly ovlivnit stabilitu vlastní konstrukce, případně sousední stavby; zásady pro provádění bouracích a </w:t>
      </w:r>
      <w:proofErr w:type="spell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podchycovacích</w:t>
      </w:r>
      <w:proofErr w:type="spell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prací a zpevňovacích konstrukcí či prostupů; požadavky na kontrolu zakrývaných konstrukcí; seznam použitých podkladů, norem, technických předpisů apod.; specifické požadavky na rozsah a obsah dokumentace pro provádění stavby, případně dokumentace</w:t>
      </w:r>
      <w:r w:rsidR="006E26F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zajišťované jejím zhotovitelem –</w:t>
      </w:r>
      <w:r w:rsidR="00DA4BF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6E26F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nejedná se o konstrukčně žádnou složitou stavbu, </w:t>
      </w:r>
      <w:r w:rsidR="00DA4BF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stavba </w:t>
      </w:r>
      <w:r w:rsidR="006E26F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bez zásahu do jakýchkoli sousedních stávajících objektů, u kterých by mohla být některak ovlivněna jejich stabilita,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b)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Výkresová část - výkresy základů, pokud tyto konstrukce nejsou zobrazeny ve stavebních výkresech základů; tvar monolitických betonových konstrukcí; výkresy sestav dílců montované betonové konstrukce; výkresy sestav kovových a dřevěných konstrukcí apod.</w:t>
      </w:r>
      <w:r w:rsidR="006E26F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F6166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– výkres základů zázemí je součástí dokumentace stavby,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c)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Statické posouzení - použité podklady - základní normy, předpisy, údaje o zatíženích a materiálech, ověření základního koncepčního řešení nosné konstrukce; posouzení stability konstrukce; stanovení rozměrů hlavních prvků nosné konstrukce včetně jejího založení; dynamický výpočet, pokud na konstrukci působí dynamické namáhán</w:t>
      </w:r>
      <w:r w:rsidR="006E26F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í – </w:t>
      </w:r>
      <w:r w:rsidR="006E26FB" w:rsidRPr="00F006CA">
        <w:rPr>
          <w:rFonts w:ascii="Times New Roman" w:hAnsi="Times New Roman" w:cs="Times New Roman"/>
          <w:sz w:val="24"/>
          <w:szCs w:val="24"/>
        </w:rPr>
        <w:t>Stavba je navržena tak, aby zatížení na ni působící v průběhu výstavby a užívání nemělo za následek zřícení stavby nebo její části, větší stupeň nepřípustného přetvoření, poškození jiných částí stavby nebo technických zařízení anebo instalovaného vybavení v důsledku většího přetvoření nosné konstrukce, poškození v případě, kdy je rozsah neúměrný původní příčině</w:t>
      </w:r>
      <w:r w:rsidR="006E26FB">
        <w:rPr>
          <w:rFonts w:ascii="Times New Roman" w:hAnsi="Times New Roman" w:cs="Times New Roman"/>
          <w:sz w:val="24"/>
          <w:szCs w:val="24"/>
        </w:rPr>
        <w:t>. Při návrhu byly použity pomocné jednoduché statické výpočty za použití příslušných ČSN a pomocných výpočtových programů,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D.1.3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Požárně bezpečnostní řešení</w:t>
      </w:r>
    </w:p>
    <w:p w:rsidR="00297041" w:rsidRDefault="006E26FB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Je samostatnou přílohou dílčí část PD stavby, požárně nebezpečný prostor stavby nepřesahuje hranice stavebního pozemku,</w:t>
      </w:r>
    </w:p>
    <w:p w:rsidR="006E26FB" w:rsidRDefault="006E26FB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D.1.4</w:t>
      </w:r>
      <w:proofErr w:type="gramEnd"/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 xml:space="preserve"> Technika prostředí staveb</w:t>
      </w:r>
    </w:p>
    <w:p w:rsidR="00006A47" w:rsidRPr="00006A47" w:rsidRDefault="00E804A8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Netýká se.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484037" w:rsidRDefault="0048403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</w:p>
    <w:p w:rsidR="00484037" w:rsidRDefault="0048403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</w:p>
    <w:p w:rsidR="00484037" w:rsidRDefault="0048403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D.2 Dokumentace</w:t>
      </w:r>
      <w:proofErr w:type="gramEnd"/>
      <w:r w:rsidRPr="00006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technických a technologických zařízení</w:t>
      </w:r>
    </w:p>
    <w:p w:rsidR="00006A47" w:rsidRPr="00006A47" w:rsidRDefault="006E26FB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Nejsou.</w:t>
      </w:r>
    </w:p>
    <w:p w:rsidR="00297041" w:rsidRDefault="00297041" w:rsidP="00006A47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297041" w:rsidRDefault="00297041" w:rsidP="00006A47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297041" w:rsidRDefault="00297041" w:rsidP="00006A47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297041" w:rsidRDefault="00297041" w:rsidP="002970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Vypracoval: Martin Kreuzer</w:t>
      </w:r>
    </w:p>
    <w:p w:rsidR="00297041" w:rsidRPr="00006A47" w:rsidRDefault="00297041" w:rsidP="002970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Dne: </w:t>
      </w:r>
      <w:proofErr w:type="gramStart"/>
      <w:r w:rsidR="0048403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16.12.2021</w:t>
      </w:r>
      <w:proofErr w:type="gramEnd"/>
    </w:p>
    <w:p w:rsidR="00297041" w:rsidRDefault="00297041" w:rsidP="00006A47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297041" w:rsidRDefault="00297041" w:rsidP="00006A47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297041" w:rsidRDefault="00297041" w:rsidP="00006A47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297041" w:rsidRDefault="00297041" w:rsidP="00006A47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297041" w:rsidRDefault="00297041" w:rsidP="00006A47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297041" w:rsidRDefault="00297041" w:rsidP="00006A47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297041" w:rsidRDefault="00297041" w:rsidP="00006A47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297041" w:rsidRDefault="00297041" w:rsidP="00006A47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297041" w:rsidRDefault="00297041" w:rsidP="00006A47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297041" w:rsidRDefault="00297041" w:rsidP="00006A47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297041" w:rsidRDefault="00297041" w:rsidP="00006A47">
      <w:pPr>
        <w:spacing w:after="0" w:line="330" w:lineRule="atLeast"/>
        <w:outlineLvl w:val="2"/>
        <w:rPr>
          <w:rFonts w:ascii="Times New Roman" w:eastAsia="Times New Roman" w:hAnsi="Times New Roman" w:cs="Times New Roman"/>
          <w:b/>
          <w:bCs/>
          <w:color w:val="08A8F8"/>
          <w:sz w:val="24"/>
          <w:szCs w:val="24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484037" w:rsidRDefault="0048403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006A47" w:rsidRDefault="00006A47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Dokladová část</w:t>
      </w:r>
    </w:p>
    <w:p w:rsidR="00297041" w:rsidRPr="00006A47" w:rsidRDefault="00297041" w:rsidP="00297041">
      <w:pPr>
        <w:spacing w:after="0" w:line="33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Dokladová část obsahuje doklady o splnění požadavků podle jiných právních předpisů vydané příslušnými správními orgány nebo příslušnými osobami a dokumentaci zpracovanou osobami oprávněnými</w:t>
      </w:r>
      <w:r w:rsidR="00A37D1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podle jiných právních předpisů a obsahově je dokládáno dle druhu stavby.</w:t>
      </w:r>
    </w:p>
    <w:p w:rsidR="00297041" w:rsidRDefault="00297041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1.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Závazná stanoviska, stanoviska, rozhodnutí, vyjádření dotčených orgánů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2.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Dokumentace vlivů záměru na životní prostředí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Pokud stavba podléhá posuzování vlivů na životní prostředí podle zákona o posuzování vlivů na životní prostředí a stavební řízení bude spojeno s posuzováním vlivů na životní prostředí, přikládá se dokumentace vlivů záměru na životní prostředí podle § 10 odst. 3 a přílohy č. 4 k zákonu o posuzování vlivů na životní prostředí, včetně posouzení vlivů na předmět ochrany a celistvost evropsky významné lokality nebo ptačí oblasti, bylo-li tak stanoveno v závěru zjišťovacího řízení.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3.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Doklad podle jiného právního předpisu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Pokud je dokumentace zpracována pro soubor staveb, jehož součástí je výrobek plnící funkci stavby, přikládá se doklad podle jiného právního předpisu</w:t>
      </w:r>
      <w:hyperlink r:id="rId7" w:anchor="f4394032" w:history="1">
        <w:r w:rsidRPr="00006A47">
          <w:rPr>
            <w:rFonts w:ascii="Times New Roman" w:eastAsia="Times New Roman" w:hAnsi="Times New Roman" w:cs="Times New Roman"/>
            <w:b/>
            <w:bCs/>
            <w:color w:val="15679C"/>
            <w:sz w:val="24"/>
            <w:szCs w:val="24"/>
            <w:vertAlign w:val="superscript"/>
            <w:lang w:eastAsia="cs-CZ"/>
          </w:rPr>
          <w:t>2</w:t>
        </w:r>
        <w:r w:rsidRPr="00006A47">
          <w:rPr>
            <w:rFonts w:ascii="Times New Roman" w:eastAsia="Times New Roman" w:hAnsi="Times New Roman" w:cs="Times New Roman"/>
            <w:b/>
            <w:bCs/>
            <w:color w:val="15679C"/>
            <w:sz w:val="24"/>
            <w:szCs w:val="24"/>
            <w:lang w:eastAsia="cs-CZ"/>
          </w:rPr>
          <w:t>)</w:t>
        </w:r>
      </w:hyperlink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prokazující shodu vlastností tohoto výrobku s požadavky na stavby podle § 156 stavebního zákona nebo technická dokumentace výrobce nebo dovozce, popřípadě další doklad, z něhož je možné ověřit dodržení požadavků na stavby.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4.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Stanoviska vlastníků veřejné dopravní a technické infrastruktury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4.1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Stanoviska vlastníků veřejné dopravní a technické infrastruktury k možnosti a způsobu napojení, vyznačená například na situačním výkrese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4.2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Stanovisko vlastníka nebo provozovatele k podmínkám zřízení stavby, provádění prací a činností v dotčených ochranných a bezpečnostních pásmech podle jiných právních předpisů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5.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Geodetický podklad pro projektovou činnost zpracovaný podle jiných právních předpisů</w:t>
      </w:r>
      <w:hyperlink r:id="rId8" w:anchor="f4394033" w:history="1">
        <w:r w:rsidRPr="00006A47">
          <w:rPr>
            <w:rFonts w:ascii="Times New Roman" w:eastAsia="Times New Roman" w:hAnsi="Times New Roman" w:cs="Times New Roman"/>
            <w:b/>
            <w:bCs/>
            <w:color w:val="15679C"/>
            <w:sz w:val="24"/>
            <w:szCs w:val="24"/>
            <w:vertAlign w:val="superscript"/>
            <w:lang w:eastAsia="cs-CZ"/>
          </w:rPr>
          <w:t>3</w:t>
        </w:r>
        <w:r w:rsidRPr="00006A47">
          <w:rPr>
            <w:rFonts w:ascii="Times New Roman" w:eastAsia="Times New Roman" w:hAnsi="Times New Roman" w:cs="Times New Roman"/>
            <w:b/>
            <w:bCs/>
            <w:color w:val="15679C"/>
            <w:sz w:val="24"/>
            <w:szCs w:val="24"/>
            <w:lang w:eastAsia="cs-CZ"/>
          </w:rPr>
          <w:t>)</w:t>
        </w:r>
      </w:hyperlink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6.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Projekt zpracovaný báňským projektantem</w:t>
      </w:r>
      <w:hyperlink r:id="rId9" w:anchor="f5012766" w:history="1">
        <w:r w:rsidRPr="00006A47">
          <w:rPr>
            <w:rFonts w:ascii="Times New Roman" w:eastAsia="Times New Roman" w:hAnsi="Times New Roman" w:cs="Times New Roman"/>
            <w:b/>
            <w:bCs/>
            <w:color w:val="15679C"/>
            <w:sz w:val="24"/>
            <w:szCs w:val="24"/>
            <w:vertAlign w:val="superscript"/>
            <w:lang w:eastAsia="cs-CZ"/>
          </w:rPr>
          <w:t>5</w:t>
        </w:r>
        <w:r w:rsidRPr="00006A47">
          <w:rPr>
            <w:rFonts w:ascii="Times New Roman" w:eastAsia="Times New Roman" w:hAnsi="Times New Roman" w:cs="Times New Roman"/>
            <w:b/>
            <w:bCs/>
            <w:color w:val="15679C"/>
            <w:sz w:val="24"/>
            <w:szCs w:val="24"/>
            <w:lang w:eastAsia="cs-CZ"/>
          </w:rPr>
          <w:t>)</w:t>
        </w:r>
      </w:hyperlink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7.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Průkaz energetické náročnosti budovy podle zákona o hospodaření energií</w:t>
      </w:r>
      <w:hyperlink r:id="rId10" w:anchor="f5012767" w:history="1">
        <w:r w:rsidRPr="00006A47">
          <w:rPr>
            <w:rFonts w:ascii="Times New Roman" w:eastAsia="Times New Roman" w:hAnsi="Times New Roman" w:cs="Times New Roman"/>
            <w:b/>
            <w:bCs/>
            <w:color w:val="15679C"/>
            <w:sz w:val="24"/>
            <w:szCs w:val="24"/>
            <w:vertAlign w:val="superscript"/>
            <w:lang w:eastAsia="cs-CZ"/>
          </w:rPr>
          <w:t>6</w:t>
        </w:r>
        <w:r w:rsidRPr="00006A47">
          <w:rPr>
            <w:rFonts w:ascii="Times New Roman" w:eastAsia="Times New Roman" w:hAnsi="Times New Roman" w:cs="Times New Roman"/>
            <w:b/>
            <w:bCs/>
            <w:color w:val="15679C"/>
            <w:sz w:val="24"/>
            <w:szCs w:val="24"/>
            <w:lang w:eastAsia="cs-CZ"/>
          </w:rPr>
          <w:t>)</w:t>
        </w:r>
      </w:hyperlink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8.</w:t>
      </w: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Ostatní stanoviska, vyjádření, posudky, studie a výsledky jednání vedených v průběhu zpracování dokumentace</w:t>
      </w:r>
    </w:p>
    <w:p w:rsidR="00006A47" w:rsidRPr="00006A47" w:rsidRDefault="00006A47" w:rsidP="00006A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06A4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Příloha č. 13 k vyhlášce č. 499/2006 Sb.</w:t>
      </w:r>
    </w:p>
    <w:p w:rsidR="001727D0" w:rsidRPr="00006A47" w:rsidRDefault="001727D0">
      <w:pPr>
        <w:rPr>
          <w:rFonts w:ascii="Times New Roman" w:hAnsi="Times New Roman" w:cs="Times New Roman"/>
          <w:sz w:val="24"/>
          <w:szCs w:val="24"/>
        </w:rPr>
      </w:pPr>
    </w:p>
    <w:sectPr w:rsidR="001727D0" w:rsidRPr="00006A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47"/>
    <w:rsid w:val="00006A47"/>
    <w:rsid w:val="000262B2"/>
    <w:rsid w:val="00030D25"/>
    <w:rsid w:val="00050557"/>
    <w:rsid w:val="00093F80"/>
    <w:rsid w:val="000C17A1"/>
    <w:rsid w:val="000D06B5"/>
    <w:rsid w:val="000E7A70"/>
    <w:rsid w:val="001211C6"/>
    <w:rsid w:val="001727D0"/>
    <w:rsid w:val="001C40A1"/>
    <w:rsid w:val="001E1EFC"/>
    <w:rsid w:val="001E228D"/>
    <w:rsid w:val="00252AF7"/>
    <w:rsid w:val="00297041"/>
    <w:rsid w:val="002F268E"/>
    <w:rsid w:val="00343AF8"/>
    <w:rsid w:val="00347244"/>
    <w:rsid w:val="003E1B12"/>
    <w:rsid w:val="003E3B6E"/>
    <w:rsid w:val="00434E98"/>
    <w:rsid w:val="00484037"/>
    <w:rsid w:val="004C79F1"/>
    <w:rsid w:val="005035F5"/>
    <w:rsid w:val="00531090"/>
    <w:rsid w:val="00563DC9"/>
    <w:rsid w:val="005817B2"/>
    <w:rsid w:val="005B7CD0"/>
    <w:rsid w:val="005D0EF4"/>
    <w:rsid w:val="00602E88"/>
    <w:rsid w:val="0067028C"/>
    <w:rsid w:val="00687351"/>
    <w:rsid w:val="006B6700"/>
    <w:rsid w:val="006C508A"/>
    <w:rsid w:val="006E26FB"/>
    <w:rsid w:val="006F66F9"/>
    <w:rsid w:val="00717BF0"/>
    <w:rsid w:val="0077191C"/>
    <w:rsid w:val="007A589D"/>
    <w:rsid w:val="007A705C"/>
    <w:rsid w:val="007E1184"/>
    <w:rsid w:val="008060E3"/>
    <w:rsid w:val="00813979"/>
    <w:rsid w:val="00824EA1"/>
    <w:rsid w:val="00881BA4"/>
    <w:rsid w:val="008B436C"/>
    <w:rsid w:val="008F2CA7"/>
    <w:rsid w:val="0091032C"/>
    <w:rsid w:val="00917C0D"/>
    <w:rsid w:val="00942395"/>
    <w:rsid w:val="009C0674"/>
    <w:rsid w:val="009F26E7"/>
    <w:rsid w:val="00A0723E"/>
    <w:rsid w:val="00A37D1F"/>
    <w:rsid w:val="00AB515D"/>
    <w:rsid w:val="00AF195C"/>
    <w:rsid w:val="00B4626C"/>
    <w:rsid w:val="00B60323"/>
    <w:rsid w:val="00B74FC4"/>
    <w:rsid w:val="00BB4D5D"/>
    <w:rsid w:val="00BD098E"/>
    <w:rsid w:val="00BD366E"/>
    <w:rsid w:val="00C34C44"/>
    <w:rsid w:val="00CA3688"/>
    <w:rsid w:val="00CF0209"/>
    <w:rsid w:val="00D04727"/>
    <w:rsid w:val="00D10C12"/>
    <w:rsid w:val="00D47A02"/>
    <w:rsid w:val="00DA4BF0"/>
    <w:rsid w:val="00DB3BE9"/>
    <w:rsid w:val="00DC6A1E"/>
    <w:rsid w:val="00E12B00"/>
    <w:rsid w:val="00E2757F"/>
    <w:rsid w:val="00E804A8"/>
    <w:rsid w:val="00E967F5"/>
    <w:rsid w:val="00EE5119"/>
    <w:rsid w:val="00EF2E49"/>
    <w:rsid w:val="00F006CA"/>
    <w:rsid w:val="00F304D4"/>
    <w:rsid w:val="00F61664"/>
    <w:rsid w:val="00FB306F"/>
    <w:rsid w:val="00FC2E83"/>
    <w:rsid w:val="00FC6AC4"/>
    <w:rsid w:val="00FD3252"/>
    <w:rsid w:val="00FE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DEDBE-CD7D-4983-9BC0-96419E451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252AF7"/>
    <w:rPr>
      <w:strike w:val="0"/>
      <w:dstrike w:val="0"/>
      <w:color w:val="104989"/>
      <w:u w:val="none"/>
    </w:rPr>
  </w:style>
  <w:style w:type="character" w:customStyle="1" w:styleId="p1name">
    <w:name w:val="p1name"/>
    <w:basedOn w:val="Standardnpsmoodstavce"/>
    <w:rsid w:val="002F268E"/>
  </w:style>
  <w:style w:type="paragraph" w:customStyle="1" w:styleId="Textpsmene">
    <w:name w:val="Text písmene"/>
    <w:basedOn w:val="Normln"/>
    <w:rsid w:val="00F006CA"/>
    <w:pPr>
      <w:tabs>
        <w:tab w:val="left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ormln1">
    <w:name w:val="Normální1"/>
    <w:basedOn w:val="Normln"/>
    <w:rsid w:val="00F006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vbloku2">
    <w:name w:val="Text v bloku2"/>
    <w:basedOn w:val="Normln1"/>
    <w:rsid w:val="00F006CA"/>
    <w:pPr>
      <w:ind w:left="-426"/>
      <w:jc w:val="both"/>
    </w:pPr>
    <w:rPr>
      <w:sz w:val="24"/>
    </w:rPr>
  </w:style>
  <w:style w:type="paragraph" w:styleId="Zkladntextodsazen">
    <w:name w:val="Body Text Indent"/>
    <w:basedOn w:val="Normln1"/>
    <w:link w:val="ZkladntextodsazenChar"/>
    <w:rsid w:val="00F006CA"/>
    <w:pPr>
      <w:ind w:left="-426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006C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vbloku1">
    <w:name w:val="Text v bloku1"/>
    <w:basedOn w:val="Normln1"/>
    <w:rsid w:val="00F006CA"/>
    <w:pPr>
      <w:ind w:left="-426"/>
      <w:jc w:val="both"/>
    </w:pPr>
    <w:rPr>
      <w:sz w:val="24"/>
    </w:rPr>
  </w:style>
  <w:style w:type="paragraph" w:customStyle="1" w:styleId="WW-Textvbloku">
    <w:name w:val="WW-Text v bloku"/>
    <w:basedOn w:val="Normln1"/>
    <w:rsid w:val="003E3B6E"/>
    <w:pPr>
      <w:ind w:left="-426"/>
      <w:jc w:val="both"/>
    </w:pPr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5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2006-4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akonyprolidi.cz/cs/2006-49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zakonyprolidi.cz/cs/2006-49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uzk.cz/" TargetMode="External"/><Relationship Id="rId10" Type="http://schemas.openxmlformats.org/officeDocument/2006/relationships/hyperlink" Target="https://www.zakonyprolidi.cz/cs/2006-4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yprolidi.cz/cs/2006-499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B817B-E62D-4471-8A96-F25737439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4623</Words>
  <Characters>27280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uzivatel</cp:lastModifiedBy>
  <cp:revision>3</cp:revision>
  <cp:lastPrinted>2021-07-15T05:01:00Z</cp:lastPrinted>
  <dcterms:created xsi:type="dcterms:W3CDTF">2022-02-07T09:11:00Z</dcterms:created>
  <dcterms:modified xsi:type="dcterms:W3CDTF">2022-02-07T09:12:00Z</dcterms:modified>
</cp:coreProperties>
</file>