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8306" w14:textId="77777777" w:rsidR="004E1AEC" w:rsidRPr="00332F48" w:rsidRDefault="004E1AEC" w:rsidP="004E1AEC">
      <w:pPr>
        <w:ind w:firstLine="0"/>
        <w:rPr>
          <w:rFonts w:cs="Calibri"/>
          <w:b/>
          <w:sz w:val="32"/>
          <w:szCs w:val="20"/>
          <w:lang w:val="de-DE"/>
        </w:rPr>
      </w:pPr>
      <w:bookmarkStart w:id="0" w:name="_Hlk110325718"/>
    </w:p>
    <w:p w14:paraId="603B628F" w14:textId="77777777" w:rsidR="004E1AEC" w:rsidRPr="00332F48" w:rsidRDefault="004E1AEC" w:rsidP="004E1AEC">
      <w:pPr>
        <w:ind w:firstLine="0"/>
        <w:rPr>
          <w:rFonts w:cs="Calibri"/>
          <w:b/>
          <w:sz w:val="32"/>
          <w:szCs w:val="20"/>
          <w:lang w:val="de-DE"/>
        </w:rPr>
      </w:pPr>
    </w:p>
    <w:p w14:paraId="5101E763" w14:textId="77777777" w:rsidR="00C97043" w:rsidRPr="00E56E4A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5116A7D7" w14:textId="77777777" w:rsidR="00C97043" w:rsidRPr="00E56E4A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7E26D4F3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32C47154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353C7184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6ADBB229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094ECD9A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14347C84" w14:textId="77777777" w:rsidR="00377771" w:rsidRDefault="00377771" w:rsidP="00377771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  <w:r w:rsidRPr="00F71039">
        <w:rPr>
          <w:rFonts w:cs="Calibri"/>
          <w:b/>
          <w:sz w:val="52"/>
          <w:szCs w:val="52"/>
          <w:lang w:val="de-DE"/>
        </w:rPr>
        <w:t>TECHNICKÁ ZPRÁVA</w:t>
      </w:r>
    </w:p>
    <w:p w14:paraId="3C9997EA" w14:textId="77777777" w:rsidR="00377771" w:rsidRDefault="00377771" w:rsidP="00377771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</w:p>
    <w:p w14:paraId="6B65BC2E" w14:textId="0C7DE0A2" w:rsidR="00377771" w:rsidRDefault="00377771" w:rsidP="00377771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  <w:r>
        <w:rPr>
          <w:rFonts w:cs="Calibri"/>
          <w:b/>
          <w:sz w:val="32"/>
          <w:szCs w:val="20"/>
          <w:lang w:val="de-DE"/>
        </w:rPr>
        <w:t>D.1.4.8 EPS a ER</w:t>
      </w:r>
    </w:p>
    <w:p w14:paraId="2F32466B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36C43690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206DF4ED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3559EDEF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5609A863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4B8DD181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1AAB1F27" w14:textId="77777777" w:rsidR="00C97043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p w14:paraId="31D6D41D" w14:textId="77777777" w:rsidR="00C97043" w:rsidRDefault="00C97043" w:rsidP="00C97043">
      <w:pPr>
        <w:ind w:firstLine="0"/>
        <w:rPr>
          <w:rFonts w:cs="Calibri"/>
          <w:b/>
          <w:sz w:val="16"/>
          <w:szCs w:val="16"/>
          <w:lang w:val="de-DE"/>
        </w:rPr>
      </w:pPr>
    </w:p>
    <w:p w14:paraId="1994382D" w14:textId="77777777" w:rsidR="00C97043" w:rsidRPr="00622881" w:rsidRDefault="00C97043" w:rsidP="00C97043">
      <w:pPr>
        <w:ind w:firstLine="0"/>
        <w:rPr>
          <w:rFonts w:cs="Calibri"/>
          <w:b/>
          <w:sz w:val="16"/>
          <w:szCs w:val="16"/>
          <w:lang w:val="de-DE"/>
        </w:rPr>
      </w:pPr>
    </w:p>
    <w:p w14:paraId="663BCF71" w14:textId="77777777" w:rsidR="00C97043" w:rsidRPr="00E56E4A" w:rsidRDefault="00C97043" w:rsidP="00C97043">
      <w:pPr>
        <w:ind w:firstLine="0"/>
        <w:rPr>
          <w:rFonts w:cs="Calibri"/>
          <w:b/>
          <w:sz w:val="32"/>
          <w:szCs w:val="20"/>
          <w:lang w:val="de-DE"/>
        </w:rPr>
      </w:pPr>
    </w:p>
    <w:bookmarkEnd w:id="0"/>
    <w:p w14:paraId="6B64ACD0" w14:textId="77777777" w:rsidR="00D10CDC" w:rsidRPr="00332F48" w:rsidRDefault="00D10CDC" w:rsidP="00BF3332">
      <w:pPr>
        <w:pageBreakBefore/>
        <w:ind w:firstLine="0"/>
        <w:rPr>
          <w:rFonts w:cs="Calibri"/>
          <w:b/>
          <w:sz w:val="32"/>
          <w:szCs w:val="32"/>
        </w:rPr>
      </w:pPr>
      <w:r w:rsidRPr="00A47466">
        <w:rPr>
          <w:rFonts w:cs="Calibri"/>
          <w:b/>
          <w:sz w:val="40"/>
          <w:szCs w:val="40"/>
          <w:lang w:val="cs-CZ"/>
        </w:rPr>
        <w:lastRenderedPageBreak/>
        <w:t>O</w:t>
      </w:r>
      <w:r w:rsidR="00F6332C" w:rsidRPr="00A47466">
        <w:rPr>
          <w:rFonts w:cs="Calibri"/>
          <w:b/>
          <w:sz w:val="40"/>
          <w:szCs w:val="40"/>
          <w:lang w:val="cs-CZ"/>
        </w:rPr>
        <w:t>BSAH</w:t>
      </w:r>
    </w:p>
    <w:p w14:paraId="3D543BF5" w14:textId="1A06C347" w:rsidR="007A54F3" w:rsidRDefault="0067012D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r>
        <w:rPr>
          <w:rFonts w:cs="Calibri"/>
          <w:b w:val="0"/>
          <w:bCs w:val="0"/>
          <w:caps w:val="0"/>
          <w:szCs w:val="26"/>
        </w:rPr>
        <w:fldChar w:fldCharType="begin"/>
      </w:r>
      <w:r>
        <w:rPr>
          <w:rFonts w:cs="Calibri"/>
          <w:b w:val="0"/>
          <w:bCs w:val="0"/>
          <w:caps w:val="0"/>
          <w:szCs w:val="26"/>
        </w:rPr>
        <w:instrText xml:space="preserve"> TOC \o "1-3" \h \z \u </w:instrText>
      </w:r>
      <w:r>
        <w:rPr>
          <w:rFonts w:cs="Calibri"/>
          <w:b w:val="0"/>
          <w:bCs w:val="0"/>
          <w:caps w:val="0"/>
          <w:szCs w:val="26"/>
        </w:rPr>
        <w:fldChar w:fldCharType="separate"/>
      </w:r>
      <w:hyperlink w:anchor="_Toc119418892" w:history="1">
        <w:r w:rsidR="007A54F3" w:rsidRPr="001E6CE6">
          <w:rPr>
            <w:rStyle w:val="Hypertextovodkaz"/>
          </w:rPr>
          <w:t>1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</w:rPr>
          <w:t>úvod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_Toc119418892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 w:rsidR="008D6DE2">
          <w:rPr>
            <w:noProof/>
            <w:webHidden/>
          </w:rPr>
          <w:t>4</w:t>
        </w:r>
        <w:r w:rsidR="007A54F3">
          <w:rPr>
            <w:noProof/>
            <w:webHidden/>
          </w:rPr>
          <w:fldChar w:fldCharType="end"/>
        </w:r>
      </w:hyperlink>
    </w:p>
    <w:p w14:paraId="638D0DDA" w14:textId="5E12512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3" w:history="1">
        <w:r w:rsidR="007A54F3" w:rsidRPr="001E6CE6">
          <w:rPr>
            <w:rStyle w:val="Hypertextovodkaz"/>
            <w:lang w:val="cs-CZ"/>
          </w:rPr>
          <w:t>1.1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Seznam zkratek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_Toc119418893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A54F3">
          <w:rPr>
            <w:noProof/>
            <w:webHidden/>
          </w:rPr>
          <w:fldChar w:fldCharType="end"/>
        </w:r>
      </w:hyperlink>
    </w:p>
    <w:p w14:paraId="35595AF5" w14:textId="10EC9FC3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4" w:history="1">
        <w:r w:rsidR="007A54F3" w:rsidRPr="001E6CE6">
          <w:rPr>
            <w:rStyle w:val="Hypertextovodkaz"/>
            <w:rFonts w:cs="Calibri"/>
            <w:lang w:val="cs-CZ"/>
          </w:rPr>
          <w:t>1.2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Rozsah projektu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_Toc119418894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A54F3">
          <w:rPr>
            <w:noProof/>
            <w:webHidden/>
          </w:rPr>
          <w:fldChar w:fldCharType="end"/>
        </w:r>
      </w:hyperlink>
    </w:p>
    <w:p w14:paraId="40033F06" w14:textId="4DE0CF99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5" w:history="1">
        <w:r w:rsidR="007A54F3" w:rsidRPr="001E6CE6">
          <w:rPr>
            <w:rStyle w:val="Hypertextovodkaz"/>
            <w:rFonts w:cs="Calibri"/>
            <w:lang w:val="cs-CZ"/>
          </w:rPr>
          <w:t>1.3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Projektové podklady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_Toc119418895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A54F3">
          <w:rPr>
            <w:noProof/>
            <w:webHidden/>
          </w:rPr>
          <w:fldChar w:fldCharType="end"/>
        </w:r>
      </w:hyperlink>
    </w:p>
    <w:p w14:paraId="579590BC" w14:textId="573DC46C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6" w:history="1">
        <w:r w:rsidR="007A54F3" w:rsidRPr="001E6CE6">
          <w:rPr>
            <w:rStyle w:val="Hypertextovodkaz"/>
            <w:rFonts w:cs="Calibri"/>
            <w:lang w:val="cs-CZ"/>
          </w:rPr>
          <w:t>1.4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Rozvodné soustavy, ochrany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_Toc119418896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A54F3">
          <w:rPr>
            <w:noProof/>
            <w:webHidden/>
          </w:rPr>
          <w:fldChar w:fldCharType="end"/>
        </w:r>
      </w:hyperlink>
    </w:p>
    <w:p w14:paraId="1FDE680C" w14:textId="18E5966C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7" w:history="1">
        <w:r w:rsidR="007A54F3" w:rsidRPr="001E6CE6">
          <w:rPr>
            <w:rStyle w:val="Hypertextovodkaz"/>
            <w:rFonts w:cs="Calibri"/>
            <w:lang w:val="cs-CZ"/>
          </w:rPr>
          <w:t>1.5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Dodávka elektrické energie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_Toc119418897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A54F3">
          <w:rPr>
            <w:noProof/>
            <w:webHidden/>
          </w:rPr>
          <w:fldChar w:fldCharType="end"/>
        </w:r>
      </w:hyperlink>
    </w:p>
    <w:p w14:paraId="324A4F7B" w14:textId="36386083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898" w:history="1">
        <w:r w:rsidR="007A54F3" w:rsidRPr="001E6CE6">
          <w:rPr>
            <w:rStyle w:val="Hypertextovodkaz"/>
            <w:lang w:val="cs-CZ"/>
          </w:rPr>
          <w:t>1.6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Údaje o prostředí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_Toc119418898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A54F3">
          <w:rPr>
            <w:noProof/>
            <w:webHidden/>
          </w:rPr>
          <w:fldChar w:fldCharType="end"/>
        </w:r>
      </w:hyperlink>
    </w:p>
    <w:p w14:paraId="67D7E138" w14:textId="174FB3A8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899" w:history="1">
        <w:r w:rsidR="007A54F3" w:rsidRPr="001E6CE6">
          <w:rPr>
            <w:rStyle w:val="Hypertextovodkaz"/>
            <w:rFonts w:cs="Calibri"/>
            <w:lang w:val="cs-CZ"/>
          </w:rPr>
          <w:t>2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Popis SYSTÉMU EPS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_Toc119418899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A54F3">
          <w:rPr>
            <w:noProof/>
            <w:webHidden/>
          </w:rPr>
          <w:fldChar w:fldCharType="end"/>
        </w:r>
      </w:hyperlink>
    </w:p>
    <w:p w14:paraId="5FE822BE" w14:textId="497E30A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0" w:history="1">
        <w:r w:rsidR="007A54F3" w:rsidRPr="001E6CE6">
          <w:rPr>
            <w:rStyle w:val="Hypertextovodkaz"/>
            <w:rFonts w:cs="Calibri"/>
            <w:lang w:val="cs-CZ"/>
          </w:rPr>
          <w:t>2.1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Základní informace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_Toc119418900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A54F3">
          <w:rPr>
            <w:noProof/>
            <w:webHidden/>
          </w:rPr>
          <w:fldChar w:fldCharType="end"/>
        </w:r>
      </w:hyperlink>
    </w:p>
    <w:p w14:paraId="6789C776" w14:textId="4A3DDC7E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1" w:history="1">
        <w:r w:rsidR="007A54F3" w:rsidRPr="001E6CE6">
          <w:rPr>
            <w:rStyle w:val="Hypertextovodkaz"/>
            <w:rFonts w:cs="Calibri"/>
            <w:lang w:val="cs-CZ"/>
          </w:rPr>
          <w:t>2.2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Grafická nadstavba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_Toc119418901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A54F3">
          <w:rPr>
            <w:noProof/>
            <w:webHidden/>
          </w:rPr>
          <w:fldChar w:fldCharType="end"/>
        </w:r>
      </w:hyperlink>
    </w:p>
    <w:p w14:paraId="2BB5DE0C" w14:textId="483F631E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2" w:history="1">
        <w:r w:rsidR="007A54F3" w:rsidRPr="001E6CE6">
          <w:rPr>
            <w:rStyle w:val="Hypertextovodkaz"/>
            <w:rFonts w:cs="Calibri"/>
            <w:lang w:val="cs-CZ"/>
          </w:rPr>
          <w:t>2.3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Signalizace poplachu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_Toc119418902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7A54F3">
          <w:rPr>
            <w:noProof/>
            <w:webHidden/>
          </w:rPr>
          <w:fldChar w:fldCharType="end"/>
        </w:r>
      </w:hyperlink>
    </w:p>
    <w:p w14:paraId="7B144693" w14:textId="65E91CC3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3" w:history="1">
        <w:r w:rsidR="007A54F3" w:rsidRPr="001E6CE6">
          <w:rPr>
            <w:rStyle w:val="Hypertextovodkaz"/>
            <w:rFonts w:cs="Calibri"/>
            <w:lang w:val="cs-CZ"/>
          </w:rPr>
          <w:t>2.4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Návaznost ovládaných zařízení pro nový systém EPS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_Toc119418903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7A54F3">
          <w:rPr>
            <w:noProof/>
            <w:webHidden/>
          </w:rPr>
          <w:fldChar w:fldCharType="end"/>
        </w:r>
      </w:hyperlink>
    </w:p>
    <w:p w14:paraId="53E47BE6" w14:textId="3CAE49C7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4" w:history="1">
        <w:r w:rsidR="007A54F3" w:rsidRPr="001E6CE6">
          <w:rPr>
            <w:rStyle w:val="Hypertextovodkaz"/>
            <w:lang w:val="cs-CZ"/>
          </w:rPr>
          <w:t>2.5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Programování systému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_Toc119418904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7A54F3">
          <w:rPr>
            <w:noProof/>
            <w:webHidden/>
          </w:rPr>
          <w:fldChar w:fldCharType="end"/>
        </w:r>
      </w:hyperlink>
    </w:p>
    <w:p w14:paraId="7F720230" w14:textId="13E598E9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5" w:history="1">
        <w:r w:rsidR="007A54F3" w:rsidRPr="001E6CE6">
          <w:rPr>
            <w:rStyle w:val="Hypertextovodkaz"/>
            <w:lang w:val="cs-CZ"/>
          </w:rPr>
          <w:t>2.6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Kabelové rozvody a instalace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_Toc119418905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7A54F3">
          <w:rPr>
            <w:noProof/>
            <w:webHidden/>
          </w:rPr>
          <w:fldChar w:fldCharType="end"/>
        </w:r>
      </w:hyperlink>
    </w:p>
    <w:p w14:paraId="53CAF142" w14:textId="1611AC24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6" w:history="1">
        <w:r w:rsidR="007A54F3" w:rsidRPr="001E6CE6">
          <w:rPr>
            <w:rStyle w:val="Hypertextovodkaz"/>
            <w:lang w:val="cs-CZ"/>
          </w:rPr>
          <w:t>2.7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Pokyny pro montáž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_Toc119418906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7A54F3">
          <w:rPr>
            <w:noProof/>
            <w:webHidden/>
          </w:rPr>
          <w:fldChar w:fldCharType="end"/>
        </w:r>
      </w:hyperlink>
    </w:p>
    <w:p w14:paraId="2B965AB4" w14:textId="580EEFFE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7" w:history="1">
        <w:r w:rsidR="007A54F3" w:rsidRPr="001E6CE6">
          <w:rPr>
            <w:rStyle w:val="Hypertextovodkaz"/>
            <w:lang w:val="cs-CZ"/>
          </w:rPr>
          <w:t>2.8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Koordinační funkční zkouška (komplexní zkouška)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_Toc119418907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7A54F3">
          <w:rPr>
            <w:noProof/>
            <w:webHidden/>
          </w:rPr>
          <w:fldChar w:fldCharType="end"/>
        </w:r>
      </w:hyperlink>
    </w:p>
    <w:p w14:paraId="42226A2E" w14:textId="08B7B95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8" w:history="1">
        <w:r w:rsidR="007A54F3" w:rsidRPr="001E6CE6">
          <w:rPr>
            <w:rStyle w:val="Hypertextovodkaz"/>
            <w:lang w:val="cs-CZ"/>
          </w:rPr>
          <w:t>2.9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Předání zakázky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_Toc119418908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7A54F3">
          <w:rPr>
            <w:noProof/>
            <w:webHidden/>
          </w:rPr>
          <w:fldChar w:fldCharType="end"/>
        </w:r>
      </w:hyperlink>
    </w:p>
    <w:p w14:paraId="3D5048CB" w14:textId="50F23DB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09" w:history="1">
        <w:r w:rsidR="007A54F3" w:rsidRPr="001E6CE6">
          <w:rPr>
            <w:rStyle w:val="Hypertextovodkaz"/>
            <w:lang w:val="cs-CZ"/>
          </w:rPr>
          <w:t>2.10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Upozornění pro provozovatele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_Toc119418909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7A54F3">
          <w:rPr>
            <w:noProof/>
            <w:webHidden/>
          </w:rPr>
          <w:fldChar w:fldCharType="end"/>
        </w:r>
      </w:hyperlink>
    </w:p>
    <w:p w14:paraId="4C0564AB" w14:textId="62AB9A23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0" w:history="1">
        <w:r w:rsidR="007A54F3" w:rsidRPr="001E6CE6">
          <w:rPr>
            <w:rStyle w:val="Hypertextovodkaz"/>
            <w:lang w:val="cs-CZ"/>
          </w:rPr>
          <w:t>2.11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Zkoušky činnosti při provozu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_Toc119418910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7A54F3">
          <w:rPr>
            <w:noProof/>
            <w:webHidden/>
          </w:rPr>
          <w:fldChar w:fldCharType="end"/>
        </w:r>
      </w:hyperlink>
    </w:p>
    <w:p w14:paraId="05F3D48F" w14:textId="352D7C26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11" w:history="1">
        <w:r w:rsidR="007A54F3" w:rsidRPr="001E6CE6">
          <w:rPr>
            <w:rStyle w:val="Hypertextovodkaz"/>
            <w:rFonts w:cs="Calibri"/>
            <w:lang w:val="cs-CZ"/>
          </w:rPr>
          <w:t>3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Popis SYSTÉMU ER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_Toc119418911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7A54F3">
          <w:rPr>
            <w:noProof/>
            <w:webHidden/>
          </w:rPr>
          <w:fldChar w:fldCharType="end"/>
        </w:r>
      </w:hyperlink>
    </w:p>
    <w:p w14:paraId="762E1CA8" w14:textId="084E0312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2" w:history="1">
        <w:r w:rsidR="007A54F3" w:rsidRPr="001E6CE6">
          <w:rPr>
            <w:rStyle w:val="Hypertextovodkaz"/>
            <w:rFonts w:cs="Calibri"/>
            <w:lang w:val="cs-CZ"/>
          </w:rPr>
          <w:t>3.1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Základní informace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_Toc119418912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7A54F3">
          <w:rPr>
            <w:noProof/>
            <w:webHidden/>
          </w:rPr>
          <w:fldChar w:fldCharType="end"/>
        </w:r>
      </w:hyperlink>
    </w:p>
    <w:p w14:paraId="620E4766" w14:textId="11132D3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3" w:history="1">
        <w:r w:rsidR="007A54F3" w:rsidRPr="001E6CE6">
          <w:rPr>
            <w:rStyle w:val="Hypertextovodkaz"/>
            <w:lang w:val="cs-CZ"/>
          </w:rPr>
          <w:t>3.2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Návaznost na systém EPS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_Toc119418913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7A54F3">
          <w:rPr>
            <w:noProof/>
            <w:webHidden/>
          </w:rPr>
          <w:fldChar w:fldCharType="end"/>
        </w:r>
      </w:hyperlink>
    </w:p>
    <w:p w14:paraId="58D60352" w14:textId="358A0558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4" w:history="1">
        <w:r w:rsidR="007A54F3" w:rsidRPr="001E6CE6">
          <w:rPr>
            <w:rStyle w:val="Hypertextovodkaz"/>
            <w:rFonts w:cs="Calibri"/>
            <w:lang w:val="cs-CZ"/>
          </w:rPr>
          <w:t>3.3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Kabelové rozvody a instalace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_Toc119418914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7A54F3">
          <w:rPr>
            <w:noProof/>
            <w:webHidden/>
          </w:rPr>
          <w:fldChar w:fldCharType="end"/>
        </w:r>
      </w:hyperlink>
    </w:p>
    <w:p w14:paraId="254A56E1" w14:textId="77CFEDDB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5" w:history="1">
        <w:r w:rsidR="007A54F3" w:rsidRPr="001E6CE6">
          <w:rPr>
            <w:rStyle w:val="Hypertextovodkaz"/>
            <w:rFonts w:cs="Calibri"/>
            <w:lang w:val="cs-CZ"/>
          </w:rPr>
          <w:t>3.4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Pokyny pro montáž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_Toc119418915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7A54F3">
          <w:rPr>
            <w:noProof/>
            <w:webHidden/>
          </w:rPr>
          <w:fldChar w:fldCharType="end"/>
        </w:r>
      </w:hyperlink>
    </w:p>
    <w:p w14:paraId="2FF3B368" w14:textId="2D659FBA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6" w:history="1">
        <w:r w:rsidR="007A54F3" w:rsidRPr="001E6CE6">
          <w:rPr>
            <w:rStyle w:val="Hypertextovodkaz"/>
            <w:rFonts w:cs="Calibri"/>
            <w:lang w:val="cs-CZ"/>
          </w:rPr>
          <w:t>3.5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Měření srozumitelnosti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_Toc119418916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7A54F3">
          <w:rPr>
            <w:noProof/>
            <w:webHidden/>
          </w:rPr>
          <w:fldChar w:fldCharType="end"/>
        </w:r>
      </w:hyperlink>
    </w:p>
    <w:p w14:paraId="33366311" w14:textId="50F21529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7" w:history="1">
        <w:r w:rsidR="007A54F3" w:rsidRPr="001E6CE6">
          <w:rPr>
            <w:rStyle w:val="Hypertextovodkaz"/>
            <w:rFonts w:cs="Calibri"/>
            <w:lang w:val="cs-CZ"/>
          </w:rPr>
          <w:t>3.6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Koordinační funkční zkouška (komplexní zkouška)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_Toc119418917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7A54F3">
          <w:rPr>
            <w:noProof/>
            <w:webHidden/>
          </w:rPr>
          <w:fldChar w:fldCharType="end"/>
        </w:r>
      </w:hyperlink>
    </w:p>
    <w:p w14:paraId="48834530" w14:textId="3608F8F4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8" w:history="1">
        <w:r w:rsidR="007A54F3" w:rsidRPr="001E6CE6">
          <w:rPr>
            <w:rStyle w:val="Hypertextovodkaz"/>
            <w:rFonts w:cs="Calibri"/>
            <w:lang w:val="cs-CZ"/>
          </w:rPr>
          <w:t>3.7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Předání zakázky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_Toc119418918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7A54F3">
          <w:rPr>
            <w:noProof/>
            <w:webHidden/>
          </w:rPr>
          <w:fldChar w:fldCharType="end"/>
        </w:r>
      </w:hyperlink>
    </w:p>
    <w:p w14:paraId="6F021D3F" w14:textId="6214A6D7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19" w:history="1">
        <w:r w:rsidR="007A54F3" w:rsidRPr="001E6CE6">
          <w:rPr>
            <w:rStyle w:val="Hypertextovodkaz"/>
            <w:rFonts w:cs="Calibri"/>
            <w:lang w:val="cs-CZ"/>
          </w:rPr>
          <w:t>3.8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Upozornění pro provozovatele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_Toc119418919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7A54F3">
          <w:rPr>
            <w:noProof/>
            <w:webHidden/>
          </w:rPr>
          <w:fldChar w:fldCharType="end"/>
        </w:r>
      </w:hyperlink>
    </w:p>
    <w:p w14:paraId="3F28FFC9" w14:textId="4B441A40" w:rsidR="007A54F3" w:rsidRDefault="008D6DE2">
      <w:pPr>
        <w:pStyle w:val="Obsah2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18920" w:history="1">
        <w:r w:rsidR="007A54F3" w:rsidRPr="001E6CE6">
          <w:rPr>
            <w:rStyle w:val="Hypertextovodkaz"/>
            <w:rFonts w:cs="Calibri"/>
            <w:lang w:val="cs-CZ"/>
          </w:rPr>
          <w:t>3.9</w:t>
        </w:r>
        <w:r w:rsidR="007A54F3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Zkoušky činnosti při provozu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_Toc119418920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7A54F3">
          <w:rPr>
            <w:noProof/>
            <w:webHidden/>
          </w:rPr>
          <w:fldChar w:fldCharType="end"/>
        </w:r>
      </w:hyperlink>
    </w:p>
    <w:p w14:paraId="22E98C47" w14:textId="0DDE2D10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1" w:history="1">
        <w:r w:rsidR="007A54F3" w:rsidRPr="001E6CE6">
          <w:rPr>
            <w:rStyle w:val="Hypertextovodkaz"/>
            <w:lang w:val="cs-CZ"/>
          </w:rPr>
          <w:t>4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Ochrany před přepětím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_Toc119418921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7A54F3">
          <w:rPr>
            <w:noProof/>
            <w:webHidden/>
          </w:rPr>
          <w:fldChar w:fldCharType="end"/>
        </w:r>
      </w:hyperlink>
    </w:p>
    <w:p w14:paraId="74B7337E" w14:textId="2D2D78F3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2" w:history="1">
        <w:r w:rsidR="007A54F3" w:rsidRPr="001E6CE6">
          <w:rPr>
            <w:rStyle w:val="Hypertextovodkaz"/>
            <w:lang w:val="cs-CZ"/>
          </w:rPr>
          <w:t>5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Uzemnění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_Toc119418922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7A54F3">
          <w:rPr>
            <w:noProof/>
            <w:webHidden/>
          </w:rPr>
          <w:fldChar w:fldCharType="end"/>
        </w:r>
      </w:hyperlink>
    </w:p>
    <w:p w14:paraId="333F4F5A" w14:textId="5CBC4F31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3" w:history="1">
        <w:r w:rsidR="007A54F3" w:rsidRPr="001E6CE6">
          <w:rPr>
            <w:rStyle w:val="Hypertextovodkaz"/>
            <w:lang w:val="cs-CZ"/>
          </w:rPr>
          <w:t>6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Prostupy rozvodů a instalací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_Toc119418923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7A54F3">
          <w:rPr>
            <w:noProof/>
            <w:webHidden/>
          </w:rPr>
          <w:fldChar w:fldCharType="end"/>
        </w:r>
      </w:hyperlink>
    </w:p>
    <w:p w14:paraId="1ED3FCCD" w14:textId="3A8EDAFD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4" w:history="1">
        <w:r w:rsidR="007A54F3" w:rsidRPr="001E6CE6">
          <w:rPr>
            <w:rStyle w:val="Hypertextovodkaz"/>
            <w:rFonts w:cs="Calibri"/>
            <w:lang w:val="cs-CZ"/>
          </w:rPr>
          <w:t>7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bezpečnost při práci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_Toc119418924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7A54F3">
          <w:rPr>
            <w:noProof/>
            <w:webHidden/>
          </w:rPr>
          <w:fldChar w:fldCharType="end"/>
        </w:r>
      </w:hyperlink>
    </w:p>
    <w:p w14:paraId="4595F46D" w14:textId="1BCD2241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5" w:history="1">
        <w:r w:rsidR="007A54F3" w:rsidRPr="001E6CE6">
          <w:rPr>
            <w:rStyle w:val="Hypertextovodkaz"/>
            <w:rFonts w:cs="Calibri"/>
            <w:lang w:val="cs-CZ"/>
          </w:rPr>
          <w:t>8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PÉČE O ŽIVOTNÍ PROSTŘEDÍ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_Toc119418925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7A54F3">
          <w:rPr>
            <w:noProof/>
            <w:webHidden/>
          </w:rPr>
          <w:fldChar w:fldCharType="end"/>
        </w:r>
      </w:hyperlink>
    </w:p>
    <w:p w14:paraId="24CEDD08" w14:textId="6C0738F0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6" w:history="1">
        <w:r w:rsidR="007A54F3" w:rsidRPr="001E6CE6">
          <w:rPr>
            <w:rStyle w:val="Hypertextovodkaz"/>
            <w:lang w:val="cs-CZ"/>
          </w:rPr>
          <w:t>9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lang w:val="cs-CZ"/>
          </w:rPr>
          <w:t>Požadavky na stavbu a ostatní profese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_Toc119418926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 w:rsidR="007A54F3">
          <w:rPr>
            <w:noProof/>
            <w:webHidden/>
          </w:rPr>
          <w:fldChar w:fldCharType="end"/>
        </w:r>
      </w:hyperlink>
    </w:p>
    <w:p w14:paraId="2F0230CF" w14:textId="2C539AF1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7" w:history="1">
        <w:r w:rsidR="007A54F3" w:rsidRPr="001E6CE6">
          <w:rPr>
            <w:rStyle w:val="Hypertextovodkaz"/>
            <w:rFonts w:cs="Calibri"/>
            <w:lang w:val="cs-CZ"/>
          </w:rPr>
          <w:t>10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  <w:rFonts w:cs="Calibri"/>
            <w:lang w:val="cs-CZ"/>
          </w:rPr>
          <w:t>Normy a předpisy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_Toc119418927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7A54F3">
          <w:rPr>
            <w:noProof/>
            <w:webHidden/>
          </w:rPr>
          <w:fldChar w:fldCharType="end"/>
        </w:r>
      </w:hyperlink>
    </w:p>
    <w:p w14:paraId="021731D2" w14:textId="2AEB89C3" w:rsidR="007A54F3" w:rsidRDefault="008D6DE2">
      <w:pPr>
        <w:pStyle w:val="Obsah1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18928" w:history="1">
        <w:r w:rsidR="007A54F3" w:rsidRPr="001E6CE6">
          <w:rPr>
            <w:rStyle w:val="Hypertextovodkaz"/>
          </w:rPr>
          <w:t>11</w:t>
        </w:r>
        <w:r w:rsidR="007A54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7A54F3" w:rsidRPr="001E6CE6">
          <w:rPr>
            <w:rStyle w:val="Hypertextovodkaz"/>
          </w:rPr>
          <w:t>PROHLÁŠENÍ PROJEKTANTA</w:t>
        </w:r>
        <w:r w:rsidR="007A54F3">
          <w:rPr>
            <w:noProof/>
            <w:webHidden/>
          </w:rPr>
          <w:tab/>
        </w:r>
        <w:r w:rsidR="007A54F3">
          <w:rPr>
            <w:noProof/>
            <w:webHidden/>
          </w:rPr>
          <w:fldChar w:fldCharType="begin"/>
        </w:r>
        <w:r w:rsidR="007A54F3">
          <w:rPr>
            <w:noProof/>
            <w:webHidden/>
          </w:rPr>
          <w:instrText xml:space="preserve"> PAGEREF _Toc119418928 \h </w:instrText>
        </w:r>
        <w:r w:rsidR="007A54F3">
          <w:rPr>
            <w:noProof/>
            <w:webHidden/>
          </w:rPr>
        </w:r>
        <w:r w:rsidR="007A54F3"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 w:rsidR="007A54F3">
          <w:rPr>
            <w:noProof/>
            <w:webHidden/>
          </w:rPr>
          <w:fldChar w:fldCharType="end"/>
        </w:r>
      </w:hyperlink>
    </w:p>
    <w:p w14:paraId="62425361" w14:textId="4EDEF6BE" w:rsidR="001A63BA" w:rsidRPr="00332F48" w:rsidRDefault="0067012D" w:rsidP="009C2073">
      <w:pPr>
        <w:pStyle w:val="Nadpis1"/>
        <w:pageBreakBefore/>
      </w:pPr>
      <w:r>
        <w:rPr>
          <w:rFonts w:cs="Calibri"/>
          <w:bCs/>
          <w:szCs w:val="26"/>
        </w:rPr>
        <w:lastRenderedPageBreak/>
        <w:fldChar w:fldCharType="end"/>
      </w:r>
      <w:bookmarkStart w:id="1" w:name="_Toc475006614"/>
      <w:bookmarkStart w:id="2" w:name="_Toc475008423"/>
      <w:bookmarkStart w:id="3" w:name="_Toc183848055"/>
      <w:bookmarkStart w:id="4" w:name="_Toc119418892"/>
      <w:r w:rsidR="001A63BA" w:rsidRPr="004A1171">
        <w:t>úvod</w:t>
      </w:r>
      <w:bookmarkEnd w:id="1"/>
      <w:bookmarkEnd w:id="2"/>
      <w:bookmarkEnd w:id="3"/>
      <w:bookmarkEnd w:id="4"/>
    </w:p>
    <w:p w14:paraId="25858B94" w14:textId="3494A8FA" w:rsidR="001A63BA" w:rsidRPr="00B67640" w:rsidRDefault="001A63BA" w:rsidP="00B67640">
      <w:pPr>
        <w:jc w:val="both"/>
        <w:rPr>
          <w:rFonts w:cs="Arial"/>
          <w:lang w:val="cs-CZ"/>
        </w:rPr>
      </w:pPr>
      <w:bookmarkStart w:id="5" w:name="_Hlk110326182"/>
      <w:r w:rsidRPr="00B67640">
        <w:rPr>
          <w:rFonts w:cs="Arial"/>
          <w:lang w:val="cs-CZ"/>
        </w:rPr>
        <w:t>Předmětem projekt</w:t>
      </w:r>
      <w:r w:rsidR="00526183" w:rsidRPr="00B67640">
        <w:rPr>
          <w:rFonts w:cs="Arial"/>
          <w:lang w:val="cs-CZ"/>
        </w:rPr>
        <w:t>u je zpracování projektové</w:t>
      </w:r>
      <w:r w:rsidRPr="00B67640">
        <w:rPr>
          <w:rFonts w:cs="Arial"/>
          <w:lang w:val="cs-CZ"/>
        </w:rPr>
        <w:t xml:space="preserve"> dokumentace</w:t>
      </w:r>
      <w:r w:rsidR="00526183" w:rsidRPr="00B67640">
        <w:rPr>
          <w:rFonts w:cs="Arial"/>
          <w:lang w:val="cs-CZ"/>
        </w:rPr>
        <w:t xml:space="preserve"> ve stupni </w:t>
      </w:r>
      <w:r w:rsidR="00526183" w:rsidRPr="00B67640">
        <w:rPr>
          <w:rFonts w:cs="Arial"/>
          <w:lang w:val="cs-CZ"/>
        </w:rPr>
        <w:br/>
      </w:r>
      <w:r w:rsidR="00107F92" w:rsidRPr="00B67640">
        <w:rPr>
          <w:rFonts w:cs="Arial"/>
          <w:lang w:val="cs-CZ"/>
        </w:rPr>
        <w:t xml:space="preserve">dokumentace pro </w:t>
      </w:r>
      <w:r w:rsidR="006550DB">
        <w:rPr>
          <w:rFonts w:cs="Arial"/>
          <w:lang w:val="cs-CZ"/>
        </w:rPr>
        <w:t>provedení stavby</w:t>
      </w:r>
      <w:r w:rsidR="00107F92" w:rsidRPr="00B67640">
        <w:rPr>
          <w:rFonts w:cs="Arial"/>
          <w:lang w:val="cs-CZ"/>
        </w:rPr>
        <w:t xml:space="preserve"> </w:t>
      </w:r>
      <w:r w:rsidR="00526183" w:rsidRPr="00B67640">
        <w:rPr>
          <w:rFonts w:cs="Arial"/>
          <w:lang w:val="cs-CZ"/>
        </w:rPr>
        <w:t>na stavbu</w:t>
      </w:r>
      <w:r w:rsidRPr="00B67640">
        <w:rPr>
          <w:rFonts w:cs="Arial"/>
          <w:lang w:val="cs-CZ"/>
        </w:rPr>
        <w:t xml:space="preserve"> </w:t>
      </w:r>
      <w:r w:rsidR="00377771" w:rsidRPr="00377771">
        <w:rPr>
          <w:rFonts w:cs="Arial"/>
          <w:lang w:val="cs-CZ"/>
        </w:rPr>
        <w:t>Domov seniorů Břeclav</w:t>
      </w:r>
      <w:r w:rsidR="00D60871" w:rsidRPr="00B67640">
        <w:rPr>
          <w:rFonts w:cs="Arial"/>
          <w:lang w:val="cs-CZ"/>
        </w:rPr>
        <w:t>.</w:t>
      </w:r>
    </w:p>
    <w:bookmarkEnd w:id="5"/>
    <w:p w14:paraId="0F48705B" w14:textId="77777777" w:rsidR="001A63BA" w:rsidRPr="00B67640" w:rsidRDefault="001A63BA" w:rsidP="00B67640">
      <w:pPr>
        <w:jc w:val="both"/>
        <w:rPr>
          <w:rFonts w:cs="Arial"/>
          <w:lang w:val="cs-CZ"/>
        </w:rPr>
      </w:pPr>
    </w:p>
    <w:p w14:paraId="690B0063" w14:textId="77777777" w:rsidR="001A63BA" w:rsidRPr="00B67640" w:rsidRDefault="001A63BA" w:rsidP="00B67640">
      <w:pPr>
        <w:jc w:val="both"/>
        <w:rPr>
          <w:rFonts w:cs="Arial"/>
        </w:rPr>
      </w:pPr>
      <w:bookmarkStart w:id="6" w:name="_Hlk110326208"/>
      <w:proofErr w:type="spellStart"/>
      <w:r w:rsidRPr="00B67640">
        <w:rPr>
          <w:rFonts w:cs="Arial"/>
        </w:rPr>
        <w:t>Projektová</w:t>
      </w:r>
      <w:proofErr w:type="spellEnd"/>
      <w:r w:rsidRPr="00B67640">
        <w:rPr>
          <w:rFonts w:cs="Arial"/>
        </w:rPr>
        <w:t xml:space="preserve"> </w:t>
      </w:r>
      <w:proofErr w:type="spellStart"/>
      <w:r w:rsidRPr="00B67640">
        <w:rPr>
          <w:rFonts w:cs="Arial"/>
        </w:rPr>
        <w:t>dokumentace</w:t>
      </w:r>
      <w:proofErr w:type="spellEnd"/>
      <w:r w:rsidRPr="00B67640">
        <w:rPr>
          <w:rFonts w:cs="Arial"/>
        </w:rPr>
        <w:t xml:space="preserve"> je </w:t>
      </w:r>
      <w:proofErr w:type="spellStart"/>
      <w:r w:rsidRPr="00B67640">
        <w:rPr>
          <w:rFonts w:cs="Arial"/>
        </w:rPr>
        <w:t>zpracována</w:t>
      </w:r>
      <w:proofErr w:type="spellEnd"/>
      <w:r w:rsidRPr="00B67640">
        <w:rPr>
          <w:rFonts w:cs="Arial"/>
        </w:rPr>
        <w:t xml:space="preserve"> v souladu s předpisy, obecnými zásadami výrobců zařízení, normami ČSN a katalogy platnými v době jejího zpracování. </w:t>
      </w:r>
    </w:p>
    <w:p w14:paraId="661AD20B" w14:textId="77777777" w:rsidR="004A1171" w:rsidRPr="00B67640" w:rsidRDefault="004A1171" w:rsidP="00B67640">
      <w:pPr>
        <w:jc w:val="both"/>
        <w:rPr>
          <w:rFonts w:cs="Arial"/>
          <w:lang w:val="cs-CZ"/>
        </w:rPr>
      </w:pPr>
    </w:p>
    <w:p w14:paraId="2DF8E868" w14:textId="37991AF2" w:rsidR="00526183" w:rsidRPr="00B67640" w:rsidRDefault="00526183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/>
          <w:lang w:val="cs-CZ"/>
        </w:rPr>
        <w:t xml:space="preserve">Elektrická požární </w:t>
      </w:r>
      <w:r w:rsidR="000D565A" w:rsidRPr="00B67640">
        <w:rPr>
          <w:rFonts w:cs="Arial"/>
          <w:b/>
          <w:lang w:val="cs-CZ"/>
        </w:rPr>
        <w:t>signalizace – EPS</w:t>
      </w:r>
      <w:r w:rsidRPr="00B67640">
        <w:rPr>
          <w:rFonts w:cs="Arial"/>
          <w:lang w:val="cs-CZ"/>
        </w:rPr>
        <w:t xml:space="preserve"> (zařízení pro včasnou detekci a signalizaci požáru) je </w:t>
      </w:r>
      <w:r w:rsidRPr="00B67640">
        <w:rPr>
          <w:rFonts w:cs="Arial"/>
          <w:b/>
          <w:lang w:val="cs-CZ"/>
        </w:rPr>
        <w:t>vyhrazené požárně bezpečnostní zařízení</w:t>
      </w:r>
      <w:r w:rsidR="007666C9" w:rsidRPr="00B67640">
        <w:rPr>
          <w:rFonts w:cs="Arial"/>
          <w:b/>
          <w:lang w:val="cs-CZ"/>
        </w:rPr>
        <w:t xml:space="preserve"> </w:t>
      </w:r>
      <w:r w:rsidR="007666C9" w:rsidRPr="00B67640">
        <w:rPr>
          <w:rFonts w:cs="Arial"/>
          <w:bCs/>
          <w:lang w:val="cs-CZ"/>
        </w:rPr>
        <w:t xml:space="preserve">(Vyhláška </w:t>
      </w:r>
      <w:r w:rsidR="00B67640" w:rsidRPr="00B67640">
        <w:rPr>
          <w:rFonts w:cs="Arial"/>
          <w:bCs/>
          <w:lang w:val="cs-CZ"/>
        </w:rPr>
        <w:br/>
      </w:r>
      <w:r w:rsidR="007666C9" w:rsidRPr="00B67640">
        <w:rPr>
          <w:rFonts w:cs="Arial"/>
          <w:bCs/>
          <w:lang w:val="cs-CZ"/>
        </w:rPr>
        <w:t>č. 246/2001 Sb</w:t>
      </w:r>
      <w:r w:rsidRPr="00B67640">
        <w:rPr>
          <w:rFonts w:cs="Arial"/>
          <w:bCs/>
          <w:lang w:val="cs-CZ"/>
        </w:rPr>
        <w:t>.</w:t>
      </w:r>
      <w:r w:rsidR="007666C9" w:rsidRPr="00B67640">
        <w:rPr>
          <w:rFonts w:cs="Arial"/>
          <w:bCs/>
          <w:lang w:val="cs-CZ"/>
        </w:rPr>
        <w:t>)</w:t>
      </w:r>
    </w:p>
    <w:p w14:paraId="40F8B3A6" w14:textId="50C88659" w:rsidR="00920059" w:rsidRPr="00B67640" w:rsidRDefault="00920059" w:rsidP="00B67640">
      <w:pPr>
        <w:jc w:val="both"/>
        <w:rPr>
          <w:rFonts w:cs="Arial"/>
          <w:b/>
          <w:color w:val="FF0000"/>
        </w:rPr>
      </w:pPr>
    </w:p>
    <w:p w14:paraId="592935DA" w14:textId="65DBAD6D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/>
          <w:lang w:val="cs-CZ"/>
        </w:rPr>
        <w:t>Evakuační rozhlas – ER</w:t>
      </w:r>
      <w:r w:rsidRPr="00B67640">
        <w:rPr>
          <w:rFonts w:cs="Arial"/>
          <w:bCs/>
          <w:lang w:val="cs-CZ"/>
        </w:rPr>
        <w:t xml:space="preserve"> (zařízení pro vyhlášení bezpečné evakuace objektu v případě nouzových situací pro ochranu životů a při požáru)</w:t>
      </w:r>
      <w:r w:rsidRPr="00B67640">
        <w:rPr>
          <w:rFonts w:cs="Arial"/>
          <w:lang w:val="cs-CZ"/>
        </w:rPr>
        <w:t xml:space="preserve"> je </w:t>
      </w:r>
      <w:r w:rsidRPr="00B67640">
        <w:rPr>
          <w:rFonts w:cs="Arial"/>
          <w:b/>
          <w:lang w:val="cs-CZ"/>
        </w:rPr>
        <w:t xml:space="preserve">vyhrazené požárně bezpečnostní zařízení. </w:t>
      </w:r>
      <w:r w:rsidRPr="00B67640">
        <w:rPr>
          <w:rFonts w:cs="Arial"/>
          <w:bCs/>
          <w:lang w:val="cs-CZ"/>
        </w:rPr>
        <w:t>(Vyhláška č. 246/2001 Sb.)</w:t>
      </w:r>
    </w:p>
    <w:p w14:paraId="1D03CBCE" w14:textId="77777777" w:rsidR="00C819DF" w:rsidRPr="00B67640" w:rsidRDefault="00C819DF" w:rsidP="00B67640">
      <w:pPr>
        <w:jc w:val="both"/>
        <w:rPr>
          <w:rFonts w:cs="Arial"/>
          <w:lang w:val="cs-CZ" w:eastAsia="cs-CZ"/>
        </w:rPr>
      </w:pPr>
    </w:p>
    <w:p w14:paraId="35AE6EFC" w14:textId="59B707CE" w:rsidR="00C819DF" w:rsidRPr="00B67640" w:rsidRDefault="00C819DF" w:rsidP="00B67640">
      <w:pPr>
        <w:jc w:val="both"/>
        <w:rPr>
          <w:rFonts w:cs="Arial"/>
          <w:lang w:val="cs-CZ" w:eastAsia="cs-CZ"/>
        </w:rPr>
      </w:pPr>
      <w:r w:rsidRPr="00B67640">
        <w:rPr>
          <w:rFonts w:cs="Arial"/>
          <w:lang w:val="cs-CZ" w:eastAsia="cs-CZ"/>
        </w:rPr>
        <w:t xml:space="preserve">Jakékoliv pojmenování systému použité jinde v projektové dokumentaci, </w:t>
      </w:r>
      <w:r w:rsidRPr="00B67640">
        <w:rPr>
          <w:rFonts w:cs="Arial"/>
          <w:lang w:val="cs-CZ" w:eastAsia="cs-CZ"/>
        </w:rPr>
        <w:br/>
        <w:t xml:space="preserve">v PBŘ aj. (Evakuační rozhlas dle ČSN 73 0831, Domácí rozhlas dle ČSN 73 0802, Domácí rozhlas s nuceným poslechem dle Vyhlášky č. 23/2008 Sb., </w:t>
      </w:r>
      <w:r w:rsidR="00B67640">
        <w:rPr>
          <w:rFonts w:cs="Arial"/>
          <w:lang w:val="cs-CZ" w:eastAsia="cs-CZ"/>
        </w:rPr>
        <w:br/>
      </w:r>
      <w:r w:rsidRPr="00B67640">
        <w:rPr>
          <w:rFonts w:cs="Arial"/>
          <w:lang w:val="cs-CZ" w:eastAsia="cs-CZ"/>
        </w:rPr>
        <w:t xml:space="preserve">Nouzový zvukový systém dle ČSN EN 60849, Nouzové sdělovací zařízení </w:t>
      </w:r>
      <w:r w:rsidR="00B67640">
        <w:rPr>
          <w:rFonts w:cs="Arial"/>
          <w:lang w:val="cs-CZ" w:eastAsia="cs-CZ"/>
        </w:rPr>
        <w:br/>
      </w:r>
      <w:r w:rsidRPr="00B67640">
        <w:rPr>
          <w:rFonts w:cs="Arial"/>
          <w:lang w:val="cs-CZ" w:eastAsia="cs-CZ"/>
        </w:rPr>
        <w:t xml:space="preserve">dle Vyhlášky č. 246/2001 Sb., Požární rozhlas apod.) není pro platnost uvedených norem podstatné; rozhodující je pouze zamýšlené využití systému k uvedenému účelu. Dále v tomto textu bude používáno označení Evakuační rozhlas (ER). </w:t>
      </w:r>
    </w:p>
    <w:p w14:paraId="7FE48885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7D564163" w14:textId="5DB347DF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 xml:space="preserve">Norma ČSN EN 50849, která částečně nahradila zrušenou normu </w:t>
      </w:r>
      <w:r w:rsidR="00B67640">
        <w:rPr>
          <w:rFonts w:cs="Arial"/>
          <w:bCs/>
          <w:lang w:val="cs-CZ"/>
        </w:rPr>
        <w:br/>
      </w:r>
      <w:r w:rsidRPr="00B67640">
        <w:rPr>
          <w:rFonts w:cs="Arial"/>
          <w:bCs/>
          <w:lang w:val="cs-CZ"/>
        </w:rPr>
        <w:t>ČSN EN 60849 není v tomto případě aplikována, neboť neplatí pro (nevztahuje se na) nouzové zvukové systémy používané při evakuaci v případě požárů.</w:t>
      </w:r>
    </w:p>
    <w:p w14:paraId="71176288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18C797FB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>Evakuační rozhlas (ER) musí tedy být určený pro použití v případě požární signalizace a bude navržený dle norem:</w:t>
      </w:r>
    </w:p>
    <w:p w14:paraId="3C1E4A28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710FAF6E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>ČSN P CEN/TS 54-32 Elektrická požární signalizace – Část 32: Projektování, montáž, uvedení do provozu, používání a údržba hlasových výstražných systémů.</w:t>
      </w:r>
    </w:p>
    <w:p w14:paraId="01C9F312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3B7EA06D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>ČSN EN 54-1 Elektrická požární signalizace – Část 1: Úvod.</w:t>
      </w:r>
    </w:p>
    <w:p w14:paraId="03DD59DC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5DCCF262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>ČSN EN 54-4 Elektrická požární signalizace – Část 4: Napájecí zdroj.</w:t>
      </w:r>
    </w:p>
    <w:p w14:paraId="1A7B92EA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11BFD169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>ČSN EN 54-16 Elektrická požární signalizace – Část 16: Ústředny pro hlasová výstražná zařízení.</w:t>
      </w:r>
    </w:p>
    <w:p w14:paraId="06D157AE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</w:p>
    <w:p w14:paraId="281D59F9" w14:textId="77777777" w:rsidR="00C819DF" w:rsidRPr="00B67640" w:rsidRDefault="00C819DF" w:rsidP="00B67640">
      <w:pPr>
        <w:jc w:val="both"/>
        <w:rPr>
          <w:rFonts w:cs="Arial"/>
          <w:bCs/>
          <w:lang w:val="cs-CZ"/>
        </w:rPr>
      </w:pPr>
      <w:r w:rsidRPr="00B67640">
        <w:rPr>
          <w:rFonts w:cs="Arial"/>
          <w:bCs/>
          <w:lang w:val="cs-CZ"/>
        </w:rPr>
        <w:t xml:space="preserve">ČSN EN 54-24 Elektrická požární signalizace – Část 24: Komponenty </w:t>
      </w:r>
      <w:r w:rsidRPr="00B67640">
        <w:rPr>
          <w:rFonts w:cs="Arial"/>
          <w:bCs/>
          <w:lang w:val="cs-CZ"/>
        </w:rPr>
        <w:br/>
        <w:t>pro hlasové výstražné systémy – Reproduktory.</w:t>
      </w:r>
    </w:p>
    <w:p w14:paraId="09115BEF" w14:textId="77777777" w:rsidR="00C819DF" w:rsidRPr="00B67640" w:rsidRDefault="00C819DF" w:rsidP="00B67640">
      <w:pPr>
        <w:jc w:val="both"/>
        <w:rPr>
          <w:rFonts w:cs="Arial"/>
          <w:bCs/>
          <w:color w:val="FF0000"/>
          <w:lang w:val="cs-CZ"/>
        </w:rPr>
      </w:pPr>
    </w:p>
    <w:p w14:paraId="2010C74A" w14:textId="77777777" w:rsidR="00526183" w:rsidRPr="009B594A" w:rsidRDefault="00526183" w:rsidP="00B67640">
      <w:pPr>
        <w:jc w:val="both"/>
        <w:rPr>
          <w:rFonts w:cs="Arial"/>
          <w:lang w:val="cs-CZ"/>
        </w:rPr>
      </w:pPr>
      <w:r w:rsidRPr="009B594A">
        <w:rPr>
          <w:rFonts w:cs="Arial"/>
          <w:lang w:val="cs-CZ"/>
        </w:rPr>
        <w:t>Projektant vyhrazeného požárně bezpečnostního zařízení může být pouze autorizovaná osoba, s oprávněním na projekci konkrétního vyhrazeného požárně bezpečnostního systému.</w:t>
      </w:r>
      <w:r w:rsidR="008800D7" w:rsidRPr="009B594A">
        <w:rPr>
          <w:rFonts w:cs="Arial"/>
          <w:lang w:val="cs-CZ"/>
        </w:rPr>
        <w:t xml:space="preserve"> (Vyhláška č. 246/2001 Sb.)</w:t>
      </w:r>
    </w:p>
    <w:p w14:paraId="3EBA2F82" w14:textId="77777777" w:rsidR="004374E4" w:rsidRPr="00B67640" w:rsidRDefault="004374E4" w:rsidP="00B67640">
      <w:pPr>
        <w:jc w:val="both"/>
        <w:rPr>
          <w:rFonts w:cs="Arial"/>
        </w:rPr>
      </w:pPr>
    </w:p>
    <w:p w14:paraId="0BC38476" w14:textId="562E244E" w:rsidR="00B02C5A" w:rsidRDefault="00B02C5A" w:rsidP="00B02C5A">
      <w:pPr>
        <w:pStyle w:val="Odst"/>
        <w:jc w:val="both"/>
        <w:rPr>
          <w:sz w:val="26"/>
          <w:szCs w:val="26"/>
        </w:rPr>
      </w:pPr>
      <w:r w:rsidRPr="00A82E5A">
        <w:rPr>
          <w:sz w:val="26"/>
          <w:szCs w:val="26"/>
        </w:rPr>
        <w:t>Veškerá instalace zařízení v budově musí být v souladu s</w:t>
      </w:r>
      <w:r>
        <w:rPr>
          <w:sz w:val="26"/>
          <w:szCs w:val="26"/>
        </w:rPr>
        <w:t> </w:t>
      </w:r>
      <w:r w:rsidRPr="00A82E5A">
        <w:rPr>
          <w:sz w:val="26"/>
          <w:szCs w:val="26"/>
        </w:rPr>
        <w:t>vyhláškou</w:t>
      </w:r>
      <w:r>
        <w:rPr>
          <w:sz w:val="26"/>
          <w:szCs w:val="26"/>
        </w:rPr>
        <w:br/>
      </w:r>
      <w:r w:rsidRPr="00A82E5A">
        <w:rPr>
          <w:sz w:val="26"/>
          <w:szCs w:val="26"/>
        </w:rPr>
        <w:t>č. 398/2009 Sb. o obecných technických požadavcích zabezpečujících bezbariérové užívání staveb</w:t>
      </w:r>
      <w:r>
        <w:rPr>
          <w:sz w:val="26"/>
          <w:szCs w:val="26"/>
        </w:rPr>
        <w:t>.</w:t>
      </w:r>
    </w:p>
    <w:p w14:paraId="4333B999" w14:textId="77777777" w:rsidR="00B02C5A" w:rsidRDefault="00B02C5A" w:rsidP="00B02C5A">
      <w:pPr>
        <w:pStyle w:val="Odst"/>
        <w:jc w:val="both"/>
        <w:rPr>
          <w:sz w:val="26"/>
          <w:szCs w:val="26"/>
        </w:rPr>
      </w:pPr>
    </w:p>
    <w:p w14:paraId="07BD6EF6" w14:textId="339374BF" w:rsidR="00D20100" w:rsidRPr="001236AF" w:rsidRDefault="00D20100" w:rsidP="00B67640">
      <w:pPr>
        <w:jc w:val="both"/>
        <w:rPr>
          <w:rFonts w:cs="Arial"/>
          <w:lang w:val="cs-CZ"/>
        </w:rPr>
      </w:pPr>
      <w:r w:rsidRPr="001236AF">
        <w:rPr>
          <w:rFonts w:cs="Arial"/>
          <w:lang w:val="cs-CZ"/>
        </w:rPr>
        <w:t xml:space="preserve">Tato dokumentace platí vždy jako jeden celek a nelze tak samostatně interpretovat pouze informace obsažené v některé její </w:t>
      </w:r>
      <w:r w:rsidR="003D32DF" w:rsidRPr="001236AF">
        <w:rPr>
          <w:rFonts w:cs="Arial"/>
          <w:lang w:val="cs-CZ"/>
        </w:rPr>
        <w:t>části,</w:t>
      </w:r>
      <w:r w:rsidRPr="001236AF">
        <w:rPr>
          <w:rFonts w:cs="Arial"/>
          <w:lang w:val="cs-CZ"/>
        </w:rPr>
        <w:t xml:space="preserve"> popřípadě samostatném dokumentu.</w:t>
      </w:r>
    </w:p>
    <w:bookmarkEnd w:id="6"/>
    <w:p w14:paraId="095699F4" w14:textId="77777777" w:rsidR="00270320" w:rsidRPr="00B67640" w:rsidRDefault="00270320" w:rsidP="00B67640">
      <w:pPr>
        <w:jc w:val="both"/>
        <w:rPr>
          <w:rFonts w:cs="Arial"/>
        </w:rPr>
      </w:pPr>
    </w:p>
    <w:p w14:paraId="2098732D" w14:textId="77777777" w:rsidR="001236AF" w:rsidRPr="001236AF" w:rsidRDefault="001236AF" w:rsidP="001236AF">
      <w:pPr>
        <w:pStyle w:val="Odst"/>
        <w:jc w:val="both"/>
        <w:rPr>
          <w:sz w:val="24"/>
          <w:szCs w:val="24"/>
        </w:rPr>
      </w:pPr>
      <w:r w:rsidRPr="001236AF">
        <w:rPr>
          <w:sz w:val="24"/>
          <w:szCs w:val="24"/>
        </w:rPr>
        <w:t>Dále platí, že v rozsahu prací vybraného dodavatele projektu jsou rovněž jakékoliv prvky, zařízení, práce a pomocné materiály, přímo neuvedené v této dokumentaci, které jsou však z povahy věci nutné k dodání, instalaci, dokončení a provozování projektu jako celku, tak aby projekt byl proveden řádně v souladu se zákony a předpisy platnými v České republice a rozsahu nezbytném pro jeho řádnou funkci.</w:t>
      </w:r>
    </w:p>
    <w:p w14:paraId="5A5CDD29" w14:textId="77777777" w:rsidR="00270320" w:rsidRDefault="00270320" w:rsidP="00526183">
      <w:pPr>
        <w:pStyle w:val="Odst"/>
        <w:spacing w:after="60"/>
        <w:jc w:val="both"/>
        <w:rPr>
          <w:sz w:val="26"/>
          <w:szCs w:val="26"/>
        </w:rPr>
      </w:pPr>
    </w:p>
    <w:p w14:paraId="379D5E96" w14:textId="77777777" w:rsidR="00526183" w:rsidRPr="00497538" w:rsidRDefault="00B9019B" w:rsidP="00497538">
      <w:pPr>
        <w:pStyle w:val="Nadpis2"/>
        <w:pageBreakBefore/>
        <w:rPr>
          <w:lang w:val="cs-CZ"/>
        </w:rPr>
      </w:pPr>
      <w:bookmarkStart w:id="7" w:name="_Toc119418893"/>
      <w:bookmarkStart w:id="8" w:name="_Hlk86992315"/>
      <w:r w:rsidRPr="00497538">
        <w:rPr>
          <w:lang w:val="cs-CZ"/>
        </w:rPr>
        <w:lastRenderedPageBreak/>
        <w:t>Seznam zkratek</w:t>
      </w:r>
      <w:bookmarkEnd w:id="7"/>
    </w:p>
    <w:p w14:paraId="2B428187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BOZP</w:t>
      </w:r>
      <w:r w:rsidRPr="00C819DF">
        <w:rPr>
          <w:sz w:val="24"/>
          <w:szCs w:val="24"/>
        </w:rPr>
        <w:tab/>
        <w:t>bezpečnost a ochrana při práci</w:t>
      </w:r>
    </w:p>
    <w:p w14:paraId="316FD423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TIČR</w:t>
      </w:r>
      <w:r w:rsidRPr="00C819DF">
        <w:rPr>
          <w:sz w:val="24"/>
          <w:szCs w:val="24"/>
        </w:rPr>
        <w:tab/>
        <w:t>Technická inspekce České republiky</w:t>
      </w:r>
    </w:p>
    <w:p w14:paraId="2A2A101E" w14:textId="77777777" w:rsidR="00526183" w:rsidRPr="00C819DF" w:rsidRDefault="00526183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HZS</w:t>
      </w:r>
      <w:r w:rsidRPr="00C819DF">
        <w:rPr>
          <w:sz w:val="24"/>
          <w:szCs w:val="24"/>
        </w:rPr>
        <w:tab/>
        <w:t>hasičský záchranný sbor</w:t>
      </w:r>
    </w:p>
    <w:p w14:paraId="2AB91ABA" w14:textId="77777777" w:rsidR="00497538" w:rsidRPr="00C819DF" w:rsidRDefault="00497538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PCO</w:t>
      </w:r>
      <w:r w:rsidRPr="00C819DF">
        <w:rPr>
          <w:sz w:val="24"/>
          <w:szCs w:val="24"/>
        </w:rPr>
        <w:tab/>
        <w:t>pult centrální ochrany</w:t>
      </w:r>
    </w:p>
    <w:p w14:paraId="1A432485" w14:textId="77777777" w:rsidR="00497538" w:rsidRPr="00C819DF" w:rsidRDefault="00497538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PO</w:t>
      </w:r>
      <w:r w:rsidRPr="00C819DF">
        <w:rPr>
          <w:sz w:val="24"/>
          <w:szCs w:val="24"/>
        </w:rPr>
        <w:tab/>
        <w:t>požární ochrana (jednotka PO – jednotka požární ochrany)</w:t>
      </w:r>
    </w:p>
    <w:p w14:paraId="1CDCB8B8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PBŘ</w:t>
      </w:r>
      <w:r w:rsidRPr="00C819DF">
        <w:rPr>
          <w:sz w:val="24"/>
          <w:szCs w:val="24"/>
        </w:rPr>
        <w:tab/>
        <w:t>požárně bezpečnostní řešení</w:t>
      </w:r>
    </w:p>
    <w:p w14:paraId="5AA7195F" w14:textId="77777777" w:rsidR="00497538" w:rsidRPr="00C819DF" w:rsidRDefault="00497538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PÚ</w:t>
      </w:r>
      <w:r w:rsidRPr="00C819DF">
        <w:rPr>
          <w:sz w:val="24"/>
          <w:szCs w:val="24"/>
        </w:rPr>
        <w:tab/>
        <w:t>požární úsek</w:t>
      </w:r>
    </w:p>
    <w:p w14:paraId="578549FF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ÚC</w:t>
      </w:r>
      <w:r w:rsidRPr="00C819DF">
        <w:rPr>
          <w:sz w:val="24"/>
          <w:szCs w:val="24"/>
        </w:rPr>
        <w:tab/>
        <w:t>úniková cesta</w:t>
      </w:r>
    </w:p>
    <w:p w14:paraId="2F749879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CHÚC</w:t>
      </w:r>
      <w:r w:rsidRPr="00C819DF">
        <w:rPr>
          <w:sz w:val="24"/>
          <w:szCs w:val="24"/>
        </w:rPr>
        <w:tab/>
        <w:t>chráněná úniková cesta</w:t>
      </w:r>
    </w:p>
    <w:p w14:paraId="270A35D2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ČCHÚC</w:t>
      </w:r>
      <w:r w:rsidRPr="00C819DF">
        <w:rPr>
          <w:sz w:val="24"/>
          <w:szCs w:val="24"/>
        </w:rPr>
        <w:tab/>
        <w:t>částečně chráněná úniková cesta</w:t>
      </w:r>
    </w:p>
    <w:p w14:paraId="4DBF874A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PBZ</w:t>
      </w:r>
      <w:r w:rsidRPr="00C819DF">
        <w:rPr>
          <w:sz w:val="24"/>
          <w:szCs w:val="24"/>
        </w:rPr>
        <w:tab/>
        <w:t>požárně bezpečnostní zařízení</w:t>
      </w:r>
    </w:p>
    <w:p w14:paraId="47B5FF18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ZOKT</w:t>
      </w:r>
      <w:r w:rsidRPr="00C819DF">
        <w:rPr>
          <w:sz w:val="24"/>
          <w:szCs w:val="24"/>
        </w:rPr>
        <w:tab/>
        <w:t>zařízení pro odvod kouře a tepla</w:t>
      </w:r>
    </w:p>
    <w:p w14:paraId="2C081410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SOZ</w:t>
      </w:r>
      <w:r w:rsidRPr="00C819DF">
        <w:rPr>
          <w:sz w:val="24"/>
          <w:szCs w:val="24"/>
        </w:rPr>
        <w:tab/>
        <w:t>samočinné odvětrací zařízení</w:t>
      </w:r>
    </w:p>
    <w:p w14:paraId="4CF66335" w14:textId="77777777" w:rsidR="00497538" w:rsidRPr="00C819DF" w:rsidRDefault="00497538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VZT</w:t>
      </w:r>
      <w:r w:rsidRPr="00C819DF">
        <w:rPr>
          <w:sz w:val="24"/>
          <w:szCs w:val="24"/>
        </w:rPr>
        <w:tab/>
        <w:t>vzduchotechnika</w:t>
      </w:r>
    </w:p>
    <w:p w14:paraId="2348C757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SHZ</w:t>
      </w:r>
      <w:r w:rsidRPr="00C819DF">
        <w:rPr>
          <w:sz w:val="24"/>
          <w:szCs w:val="24"/>
        </w:rPr>
        <w:tab/>
        <w:t>stabilní hasicí zařízení</w:t>
      </w:r>
    </w:p>
    <w:p w14:paraId="3A141B57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GHZ</w:t>
      </w:r>
      <w:r w:rsidRPr="00C819DF">
        <w:rPr>
          <w:sz w:val="24"/>
          <w:szCs w:val="24"/>
        </w:rPr>
        <w:tab/>
        <w:t>plynové hasicí zařízení</w:t>
      </w:r>
    </w:p>
    <w:p w14:paraId="30699E11" w14:textId="77777777" w:rsidR="00497538" w:rsidRPr="00C819DF" w:rsidRDefault="00497538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DHZ</w:t>
      </w:r>
      <w:r w:rsidRPr="00C819DF">
        <w:rPr>
          <w:sz w:val="24"/>
          <w:szCs w:val="24"/>
        </w:rPr>
        <w:tab/>
        <w:t>doplňkové hasící zařízení</w:t>
      </w:r>
    </w:p>
    <w:p w14:paraId="5EE1B443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EPS</w:t>
      </w:r>
      <w:r w:rsidRPr="00C819DF">
        <w:rPr>
          <w:sz w:val="24"/>
          <w:szCs w:val="24"/>
        </w:rPr>
        <w:tab/>
        <w:t>elektrická požární signalizace</w:t>
      </w:r>
    </w:p>
    <w:p w14:paraId="13CD5020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FDS</w:t>
      </w:r>
      <w:r w:rsidRPr="00C819DF">
        <w:rPr>
          <w:sz w:val="24"/>
          <w:szCs w:val="24"/>
        </w:rPr>
        <w:tab/>
      </w:r>
      <w:r w:rsidRPr="00C819DF">
        <w:rPr>
          <w:sz w:val="24"/>
          <w:szCs w:val="24"/>
          <w:lang w:val="en-GB"/>
        </w:rPr>
        <w:t>Fire Detection System</w:t>
      </w:r>
      <w:r w:rsidRPr="00C819DF">
        <w:rPr>
          <w:sz w:val="24"/>
          <w:szCs w:val="24"/>
        </w:rPr>
        <w:t xml:space="preserve"> (anglicky požární detekční systém)</w:t>
      </w:r>
    </w:p>
    <w:p w14:paraId="468790AD" w14:textId="77777777" w:rsidR="00513026" w:rsidRPr="00C819DF" w:rsidRDefault="00513026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ZDP</w:t>
      </w:r>
      <w:r w:rsidRPr="00C819DF">
        <w:rPr>
          <w:sz w:val="24"/>
          <w:szCs w:val="24"/>
        </w:rPr>
        <w:tab/>
        <w:t>zařízení dálkového přenosu na HZS</w:t>
      </w:r>
    </w:p>
    <w:p w14:paraId="59C60766" w14:textId="77777777" w:rsidR="00526183" w:rsidRPr="00C819DF" w:rsidRDefault="00526183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OPPO</w:t>
      </w:r>
      <w:r w:rsidRPr="00C819DF">
        <w:rPr>
          <w:sz w:val="24"/>
          <w:szCs w:val="24"/>
        </w:rPr>
        <w:tab/>
        <w:t>Obslužné pole požární ochrany</w:t>
      </w:r>
    </w:p>
    <w:p w14:paraId="1D16C9FF" w14:textId="77777777" w:rsidR="00526183" w:rsidRPr="00C819DF" w:rsidRDefault="00526183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KTPO</w:t>
      </w:r>
      <w:r w:rsidRPr="00C819DF">
        <w:rPr>
          <w:sz w:val="24"/>
          <w:szCs w:val="24"/>
        </w:rPr>
        <w:tab/>
        <w:t>Klíčový trezor požární ochrany</w:t>
      </w:r>
    </w:p>
    <w:p w14:paraId="0E4FEB5F" w14:textId="77777777" w:rsidR="00526183" w:rsidRPr="00C819DF" w:rsidRDefault="00526183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Koppler</w:t>
      </w:r>
      <w:r w:rsidRPr="00C819DF">
        <w:rPr>
          <w:sz w:val="24"/>
          <w:szCs w:val="24"/>
        </w:rPr>
        <w:tab/>
      </w:r>
      <w:r w:rsidR="00967125" w:rsidRPr="00C819DF">
        <w:rPr>
          <w:sz w:val="24"/>
          <w:szCs w:val="24"/>
        </w:rPr>
        <w:t>v</w:t>
      </w:r>
      <w:r w:rsidRPr="00C819DF">
        <w:rPr>
          <w:sz w:val="24"/>
          <w:szCs w:val="24"/>
        </w:rPr>
        <w:t>stupně výstupní vazební člen systému EPS</w:t>
      </w:r>
    </w:p>
    <w:p w14:paraId="2B0543AD" w14:textId="77777777" w:rsidR="003D32DF" w:rsidRPr="00C819DF" w:rsidRDefault="003D32DF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ER</w:t>
      </w:r>
      <w:r w:rsidRPr="00C819DF">
        <w:rPr>
          <w:sz w:val="24"/>
          <w:szCs w:val="24"/>
        </w:rPr>
        <w:tab/>
        <w:t xml:space="preserve">evakuační rozhlas </w:t>
      </w:r>
    </w:p>
    <w:p w14:paraId="0402051D" w14:textId="77777777" w:rsidR="003D32DF" w:rsidRPr="00C819DF" w:rsidRDefault="003D32DF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VAS</w:t>
      </w:r>
      <w:r w:rsidRPr="00C819DF">
        <w:rPr>
          <w:sz w:val="24"/>
          <w:szCs w:val="24"/>
        </w:rPr>
        <w:tab/>
      </w:r>
      <w:r w:rsidRPr="00C819DF">
        <w:rPr>
          <w:sz w:val="24"/>
          <w:szCs w:val="24"/>
          <w:lang w:val="en-GB"/>
        </w:rPr>
        <w:t>Voice Alarm Syst</w:t>
      </w:r>
      <w:r w:rsidR="000D565A" w:rsidRPr="00C819DF">
        <w:rPr>
          <w:sz w:val="24"/>
          <w:szCs w:val="24"/>
          <w:lang w:val="en-GB"/>
        </w:rPr>
        <w:t>e</w:t>
      </w:r>
      <w:r w:rsidRPr="00C819DF">
        <w:rPr>
          <w:sz w:val="24"/>
          <w:szCs w:val="24"/>
          <w:lang w:val="en-GB"/>
        </w:rPr>
        <w:t>m</w:t>
      </w:r>
      <w:r w:rsidRPr="00C819DF">
        <w:rPr>
          <w:sz w:val="24"/>
          <w:szCs w:val="24"/>
        </w:rPr>
        <w:t xml:space="preserve"> (anglicky evakuační rozhlas)</w:t>
      </w:r>
    </w:p>
    <w:p w14:paraId="5C8AE507" w14:textId="77777777" w:rsidR="00270320" w:rsidRPr="00C819DF" w:rsidRDefault="00270320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PDS</w:t>
      </w:r>
      <w:r w:rsidRPr="00C819DF">
        <w:rPr>
          <w:sz w:val="24"/>
          <w:szCs w:val="24"/>
        </w:rPr>
        <w:tab/>
        <w:t xml:space="preserve">plynový detekční systém (zařízení pro detekci hořlavých plynů a par, případně zkráceně detekce </w:t>
      </w:r>
      <w:r w:rsidR="000D565A" w:rsidRPr="00C819DF">
        <w:rPr>
          <w:sz w:val="24"/>
          <w:szCs w:val="24"/>
        </w:rPr>
        <w:t>plynu – DP</w:t>
      </w:r>
      <w:r w:rsidRPr="00C819DF">
        <w:rPr>
          <w:sz w:val="24"/>
          <w:szCs w:val="24"/>
        </w:rPr>
        <w:t xml:space="preserve">, nebo anglicky Gas Detection </w:t>
      </w:r>
      <w:r w:rsidR="000D565A" w:rsidRPr="00C819DF">
        <w:rPr>
          <w:sz w:val="24"/>
          <w:szCs w:val="24"/>
        </w:rPr>
        <w:t>System – GDS</w:t>
      </w:r>
      <w:r w:rsidRPr="00C819DF">
        <w:rPr>
          <w:sz w:val="24"/>
          <w:szCs w:val="24"/>
        </w:rPr>
        <w:t>)</w:t>
      </w:r>
    </w:p>
    <w:p w14:paraId="57811FEC" w14:textId="77777777" w:rsidR="00270320" w:rsidRPr="00C819DF" w:rsidRDefault="00270320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DP</w:t>
      </w:r>
      <w:r w:rsidRPr="00C819DF">
        <w:rPr>
          <w:sz w:val="24"/>
          <w:szCs w:val="24"/>
        </w:rPr>
        <w:tab/>
        <w:t>detekce plynu</w:t>
      </w:r>
    </w:p>
    <w:p w14:paraId="0FB28D89" w14:textId="77777777" w:rsidR="00270320" w:rsidRPr="00C819DF" w:rsidRDefault="00270320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GDP</w:t>
      </w:r>
      <w:r w:rsidRPr="00C819DF">
        <w:rPr>
          <w:sz w:val="24"/>
          <w:szCs w:val="24"/>
        </w:rPr>
        <w:tab/>
      </w:r>
      <w:r w:rsidRPr="00C819DF">
        <w:rPr>
          <w:sz w:val="24"/>
          <w:szCs w:val="24"/>
          <w:lang w:val="en-GB"/>
        </w:rPr>
        <w:t>Gas Detection System</w:t>
      </w:r>
      <w:r w:rsidRPr="00C819DF">
        <w:rPr>
          <w:sz w:val="24"/>
          <w:szCs w:val="24"/>
        </w:rPr>
        <w:t xml:space="preserve"> (anglicky plynový detekční systém)</w:t>
      </w:r>
    </w:p>
    <w:p w14:paraId="4FEC6A5B" w14:textId="77777777" w:rsidR="00270320" w:rsidRPr="00C819DF" w:rsidRDefault="00452250" w:rsidP="005A3A31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lastRenderedPageBreak/>
        <w:t>IO</w:t>
      </w:r>
      <w:r w:rsidRPr="00C819DF">
        <w:rPr>
          <w:sz w:val="24"/>
          <w:szCs w:val="24"/>
        </w:rPr>
        <w:tab/>
        <w:t>vstupně / výstupní (in / out)</w:t>
      </w:r>
    </w:p>
    <w:p w14:paraId="3BB8F7A1" w14:textId="77777777" w:rsidR="00497538" w:rsidRPr="00C819DF" w:rsidRDefault="00497538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 w:rsidRPr="00C819DF">
        <w:rPr>
          <w:sz w:val="24"/>
          <w:szCs w:val="24"/>
        </w:rPr>
        <w:t>UPS</w:t>
      </w:r>
      <w:r w:rsidRPr="00C819DF">
        <w:rPr>
          <w:sz w:val="24"/>
          <w:szCs w:val="24"/>
        </w:rPr>
        <w:tab/>
        <w:t xml:space="preserve">záložní zdroj – zdroj nepřerušovaného napájení (anglicky </w:t>
      </w:r>
      <w:proofErr w:type="spellStart"/>
      <w:r w:rsidRPr="00C819DF">
        <w:rPr>
          <w:sz w:val="24"/>
          <w:szCs w:val="24"/>
        </w:rPr>
        <w:t>Uninterruptible</w:t>
      </w:r>
      <w:proofErr w:type="spellEnd"/>
      <w:r w:rsidRPr="00C819DF">
        <w:rPr>
          <w:sz w:val="24"/>
          <w:szCs w:val="24"/>
        </w:rPr>
        <w:t xml:space="preserve"> </w:t>
      </w:r>
      <w:proofErr w:type="spellStart"/>
      <w:r w:rsidRPr="00C819DF">
        <w:rPr>
          <w:sz w:val="24"/>
          <w:szCs w:val="24"/>
        </w:rPr>
        <w:t>Power</w:t>
      </w:r>
      <w:proofErr w:type="spellEnd"/>
      <w:r w:rsidRPr="00C819DF">
        <w:rPr>
          <w:sz w:val="24"/>
          <w:szCs w:val="24"/>
        </w:rPr>
        <w:t xml:space="preserve"> Supply/Source)</w:t>
      </w:r>
    </w:p>
    <w:p w14:paraId="4200BBC5" w14:textId="77777777" w:rsidR="00497538" w:rsidRPr="00C819DF" w:rsidRDefault="00497538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proofErr w:type="spellStart"/>
      <w:r w:rsidRPr="00C819DF">
        <w:rPr>
          <w:sz w:val="24"/>
          <w:szCs w:val="24"/>
        </w:rPr>
        <w:t>MaR</w:t>
      </w:r>
      <w:proofErr w:type="spellEnd"/>
      <w:r w:rsidRPr="00C819DF">
        <w:rPr>
          <w:sz w:val="24"/>
          <w:szCs w:val="24"/>
        </w:rPr>
        <w:tab/>
        <w:t>Měření a regulace</w:t>
      </w:r>
    </w:p>
    <w:p w14:paraId="7038C841" w14:textId="3A68A5D9" w:rsidR="00822705" w:rsidRPr="00C819DF" w:rsidRDefault="00822705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795826D" w14:textId="77777777" w:rsidR="00497538" w:rsidRDefault="00497538" w:rsidP="00497538">
      <w:pPr>
        <w:pStyle w:val="Odst"/>
        <w:tabs>
          <w:tab w:val="left" w:pos="1276"/>
        </w:tabs>
        <w:spacing w:after="100"/>
        <w:ind w:left="1276" w:hanging="1276"/>
        <w:jc w:val="both"/>
        <w:rPr>
          <w:sz w:val="26"/>
          <w:szCs w:val="26"/>
        </w:rPr>
      </w:pPr>
    </w:p>
    <w:p w14:paraId="2DB957AE" w14:textId="77777777" w:rsidR="004A1171" w:rsidRPr="00260673" w:rsidRDefault="004A1171" w:rsidP="00497538">
      <w:pPr>
        <w:pStyle w:val="Nadpis2"/>
        <w:tabs>
          <w:tab w:val="clear" w:pos="851"/>
          <w:tab w:val="left" w:pos="840"/>
        </w:tabs>
        <w:spacing w:line="276" w:lineRule="auto"/>
        <w:rPr>
          <w:rFonts w:cs="Calibri"/>
          <w:szCs w:val="32"/>
          <w:lang w:val="cs-CZ"/>
        </w:rPr>
      </w:pPr>
      <w:bookmarkStart w:id="9" w:name="_Toc119418894"/>
      <w:bookmarkEnd w:id="8"/>
      <w:r w:rsidRPr="00260673">
        <w:rPr>
          <w:rFonts w:cs="Calibri"/>
          <w:szCs w:val="32"/>
          <w:lang w:val="cs-CZ"/>
        </w:rPr>
        <w:t>Rozsah projektu</w:t>
      </w:r>
      <w:bookmarkEnd w:id="9"/>
    </w:p>
    <w:p w14:paraId="3A657E03" w14:textId="77777777" w:rsidR="004A1171" w:rsidRDefault="004A1171" w:rsidP="004A1171">
      <w:pPr>
        <w:ind w:firstLine="840"/>
        <w:jc w:val="both"/>
        <w:rPr>
          <w:rFonts w:cs="Calibri"/>
          <w:szCs w:val="26"/>
          <w:lang w:val="cs-CZ"/>
        </w:rPr>
      </w:pPr>
      <w:bookmarkStart w:id="10" w:name="OLE_LINK2"/>
      <w:r w:rsidRPr="00332F48">
        <w:rPr>
          <w:rFonts w:cs="Calibri"/>
          <w:szCs w:val="26"/>
          <w:lang w:val="cs-CZ"/>
        </w:rPr>
        <w:t>Projekt řeší:</w:t>
      </w:r>
    </w:p>
    <w:p w14:paraId="629FFDB9" w14:textId="77777777" w:rsidR="00566106" w:rsidRPr="00566106" w:rsidRDefault="00566106" w:rsidP="004A1171">
      <w:pPr>
        <w:ind w:firstLine="840"/>
        <w:jc w:val="both"/>
        <w:rPr>
          <w:rFonts w:cs="Calibri"/>
          <w:sz w:val="12"/>
          <w:szCs w:val="12"/>
          <w:lang w:val="cs-CZ"/>
        </w:rPr>
      </w:pPr>
    </w:p>
    <w:bookmarkEnd w:id="10"/>
    <w:p w14:paraId="2ED58ABC" w14:textId="77777777" w:rsidR="004A1171" w:rsidRDefault="004A1171" w:rsidP="003317C4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dodávku, montáž a uvedení zařízení do provozu.</w:t>
      </w:r>
    </w:p>
    <w:p w14:paraId="513810AF" w14:textId="77777777" w:rsidR="004A1171" w:rsidRDefault="004A1171" w:rsidP="004A1171">
      <w:pPr>
        <w:rPr>
          <w:rFonts w:cs="Calibri"/>
          <w:szCs w:val="26"/>
          <w:lang w:val="cs-CZ"/>
        </w:rPr>
      </w:pPr>
    </w:p>
    <w:p w14:paraId="606D6715" w14:textId="77777777" w:rsidR="001236AF" w:rsidRDefault="001236AF" w:rsidP="001236AF">
      <w:pPr>
        <w:ind w:firstLine="851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Veškeré detektory, signalizace, skříně a rozvaděče budou označeny. Detektory na vysokých stropech budou mít označení adres s odpovídající velikostí, aby údaje byly jednoduše k přečtení od podlahy.</w:t>
      </w:r>
    </w:p>
    <w:p w14:paraId="60187DDF" w14:textId="77777777" w:rsidR="001236AF" w:rsidRDefault="001236AF" w:rsidP="001236AF">
      <w:pPr>
        <w:ind w:firstLine="851"/>
        <w:rPr>
          <w:rFonts w:cs="Calibri"/>
          <w:szCs w:val="26"/>
          <w:lang w:val="cs-CZ"/>
        </w:rPr>
      </w:pPr>
    </w:p>
    <w:p w14:paraId="26A1CDC6" w14:textId="655CDDEC" w:rsidR="001236AF" w:rsidRPr="00B73040" w:rsidRDefault="001236AF" w:rsidP="001236AF">
      <w:pPr>
        <w:ind w:firstLine="851"/>
        <w:jc w:val="both"/>
        <w:rPr>
          <w:rFonts w:cs="Calibri"/>
          <w:szCs w:val="26"/>
          <w:lang w:val="cs-CZ"/>
        </w:rPr>
      </w:pPr>
      <w:r w:rsidRPr="00B73040">
        <w:rPr>
          <w:rFonts w:cs="Calibri"/>
          <w:szCs w:val="26"/>
          <w:lang w:val="cs-CZ"/>
        </w:rPr>
        <w:t xml:space="preserve">Projekt ve stupni Dokumentace pro </w:t>
      </w:r>
      <w:r>
        <w:rPr>
          <w:rFonts w:cs="Calibri"/>
          <w:szCs w:val="26"/>
          <w:lang w:val="cs-CZ"/>
        </w:rPr>
        <w:t>provedení stavby (</w:t>
      </w:r>
      <w:r w:rsidRPr="00B73040">
        <w:rPr>
          <w:rFonts w:cs="Calibri"/>
          <w:szCs w:val="26"/>
          <w:lang w:val="cs-CZ"/>
        </w:rPr>
        <w:t>výběr zhotovitele</w:t>
      </w:r>
      <w:r>
        <w:rPr>
          <w:rFonts w:cs="Calibri"/>
          <w:szCs w:val="26"/>
          <w:lang w:val="cs-CZ"/>
        </w:rPr>
        <w:t>)</w:t>
      </w:r>
      <w:r w:rsidRPr="00B73040">
        <w:rPr>
          <w:rFonts w:cs="Calibri"/>
          <w:szCs w:val="26"/>
          <w:lang w:val="cs-CZ"/>
        </w:rPr>
        <w:t xml:space="preserve"> řeší pouze zadání,</w:t>
      </w:r>
      <w:r>
        <w:rPr>
          <w:rFonts w:cs="Calibri"/>
          <w:szCs w:val="26"/>
          <w:lang w:val="cs-CZ"/>
        </w:rPr>
        <w:t xml:space="preserve"> </w:t>
      </w:r>
      <w:r w:rsidRPr="00B73040">
        <w:rPr>
          <w:rFonts w:cs="Calibri"/>
          <w:szCs w:val="26"/>
          <w:lang w:val="cs-CZ"/>
        </w:rPr>
        <w:t xml:space="preserve">rozsah, umístění a volbu prvků, základní seznam a umístění monitorovaných vstupů, základní seznam a umístění ovládaných výstupů a minimální požadavky na dílo. </w:t>
      </w:r>
    </w:p>
    <w:p w14:paraId="285FDEC7" w14:textId="77777777" w:rsidR="001236AF" w:rsidRPr="00B73040" w:rsidRDefault="001236AF" w:rsidP="001236AF">
      <w:pPr>
        <w:ind w:firstLine="851"/>
        <w:rPr>
          <w:rFonts w:cs="Calibri"/>
          <w:szCs w:val="26"/>
          <w:lang w:val="cs-CZ"/>
        </w:rPr>
      </w:pPr>
    </w:p>
    <w:p w14:paraId="00F23477" w14:textId="77777777" w:rsidR="001236AF" w:rsidRPr="00B73040" w:rsidRDefault="001236AF" w:rsidP="001236AF">
      <w:pPr>
        <w:ind w:firstLine="851"/>
        <w:jc w:val="both"/>
        <w:rPr>
          <w:rFonts w:cs="Calibri"/>
          <w:szCs w:val="26"/>
          <w:lang w:val="cs-CZ"/>
        </w:rPr>
      </w:pPr>
      <w:r w:rsidRPr="00B73040">
        <w:rPr>
          <w:rFonts w:cs="Calibri"/>
          <w:szCs w:val="26"/>
          <w:lang w:val="cs-CZ"/>
        </w:rPr>
        <w:t xml:space="preserve">Neřeší detailní zapojení, výpočty odběrů jednotlivých zařízení a úbytků </w:t>
      </w:r>
      <w:r>
        <w:rPr>
          <w:rFonts w:cs="Calibri"/>
          <w:szCs w:val="26"/>
          <w:lang w:val="cs-CZ"/>
        </w:rPr>
        <w:br/>
      </w:r>
      <w:r w:rsidRPr="00B73040">
        <w:rPr>
          <w:rFonts w:cs="Calibri"/>
          <w:szCs w:val="26"/>
          <w:lang w:val="cs-CZ"/>
        </w:rPr>
        <w:t>na jednotlivých vedeních, výpočty kapacit akumulátorů pro požadovanou dobu zálohy, adresaci a nastavení systému, tvorbu matice diagramu příčin a následků a</w:t>
      </w:r>
      <w:r>
        <w:rPr>
          <w:rFonts w:cs="Calibri"/>
          <w:szCs w:val="26"/>
          <w:lang w:val="cs-CZ"/>
        </w:rPr>
        <w:t xml:space="preserve"> </w:t>
      </w:r>
      <w:r w:rsidRPr="00B73040">
        <w:rPr>
          <w:rFonts w:cs="Calibri"/>
          <w:szCs w:val="26"/>
          <w:lang w:val="cs-CZ"/>
        </w:rPr>
        <w:t>programování vazeb systému a jeho výstupů.</w:t>
      </w:r>
    </w:p>
    <w:p w14:paraId="66D3673C" w14:textId="77777777" w:rsidR="001236AF" w:rsidRPr="00B73040" w:rsidRDefault="001236AF" w:rsidP="001236AF">
      <w:pPr>
        <w:ind w:firstLine="851"/>
        <w:rPr>
          <w:rFonts w:cs="Calibri"/>
          <w:szCs w:val="26"/>
          <w:lang w:val="cs-CZ"/>
        </w:rPr>
      </w:pPr>
    </w:p>
    <w:p w14:paraId="572C56DE" w14:textId="77777777" w:rsidR="001236AF" w:rsidRDefault="001236AF" w:rsidP="001236AF">
      <w:pPr>
        <w:ind w:firstLine="851"/>
        <w:jc w:val="both"/>
        <w:rPr>
          <w:rFonts w:cs="Calibri"/>
          <w:szCs w:val="26"/>
          <w:lang w:val="cs-CZ"/>
        </w:rPr>
      </w:pPr>
      <w:r w:rsidRPr="00B73040">
        <w:rPr>
          <w:rFonts w:cs="Calibri"/>
          <w:szCs w:val="26"/>
          <w:lang w:val="cs-CZ"/>
        </w:rPr>
        <w:t xml:space="preserve">Toto bude součástí dalšího stupně projektové dokumentace vypracované dodavatelem díla – </w:t>
      </w:r>
      <w:r>
        <w:rPr>
          <w:rFonts w:cs="Calibri"/>
          <w:szCs w:val="26"/>
          <w:lang w:val="cs-CZ"/>
        </w:rPr>
        <w:t>realizační / výrobní / dílenská dokumentace</w:t>
      </w:r>
      <w:r w:rsidRPr="00B73040">
        <w:rPr>
          <w:rFonts w:cs="Calibri"/>
          <w:szCs w:val="26"/>
          <w:lang w:val="cs-CZ"/>
        </w:rPr>
        <w:t>.</w:t>
      </w:r>
    </w:p>
    <w:p w14:paraId="6EE4E0DD" w14:textId="267511EB" w:rsidR="00CC7A9D" w:rsidRDefault="00CC7A9D" w:rsidP="00D20100">
      <w:pPr>
        <w:ind w:firstLine="851"/>
        <w:rPr>
          <w:rFonts w:cs="Calibri"/>
          <w:szCs w:val="26"/>
          <w:lang w:val="cs-CZ"/>
        </w:rPr>
      </w:pPr>
    </w:p>
    <w:p w14:paraId="743D1A3E" w14:textId="77777777" w:rsidR="001236AF" w:rsidRDefault="001236AF" w:rsidP="00D20100">
      <w:pPr>
        <w:ind w:firstLine="851"/>
        <w:rPr>
          <w:rFonts w:cs="Calibri"/>
          <w:szCs w:val="26"/>
          <w:lang w:val="cs-CZ"/>
        </w:rPr>
      </w:pPr>
    </w:p>
    <w:p w14:paraId="0E10EA45" w14:textId="77777777" w:rsidR="00822705" w:rsidRDefault="00822705" w:rsidP="00D20100">
      <w:pPr>
        <w:ind w:firstLine="851"/>
        <w:rPr>
          <w:rFonts w:cs="Calibri"/>
          <w:szCs w:val="26"/>
          <w:lang w:val="cs-CZ"/>
        </w:rPr>
      </w:pPr>
    </w:p>
    <w:p w14:paraId="5D936F93" w14:textId="77777777" w:rsidR="004A1171" w:rsidRPr="00260673" w:rsidRDefault="004A1171" w:rsidP="004A1171">
      <w:pPr>
        <w:pStyle w:val="Nadpis2"/>
        <w:tabs>
          <w:tab w:val="clear" w:pos="851"/>
          <w:tab w:val="left" w:pos="840"/>
        </w:tabs>
        <w:spacing w:line="276" w:lineRule="auto"/>
        <w:rPr>
          <w:rFonts w:cs="Calibri"/>
          <w:szCs w:val="32"/>
          <w:lang w:val="cs-CZ"/>
        </w:rPr>
      </w:pPr>
      <w:bookmarkStart w:id="11" w:name="_Toc119418895"/>
      <w:r>
        <w:rPr>
          <w:rFonts w:cs="Calibri"/>
          <w:szCs w:val="32"/>
          <w:lang w:val="cs-CZ"/>
        </w:rPr>
        <w:t>Projektové podklady</w:t>
      </w:r>
      <w:bookmarkEnd w:id="11"/>
    </w:p>
    <w:p w14:paraId="7C2C4CD1" w14:textId="77777777" w:rsidR="004A1171" w:rsidRDefault="004A1171" w:rsidP="003317C4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bookmarkStart w:id="12" w:name="_Hlk110326367"/>
      <w:r>
        <w:rPr>
          <w:rFonts w:cs="Calibri"/>
          <w:szCs w:val="26"/>
          <w:lang w:val="cs-CZ"/>
        </w:rPr>
        <w:t xml:space="preserve">Výkresy půdorysů v </w:t>
      </w:r>
      <w:proofErr w:type="spellStart"/>
      <w:r>
        <w:rPr>
          <w:rFonts w:cs="Calibri"/>
          <w:szCs w:val="26"/>
          <w:lang w:val="cs-CZ"/>
        </w:rPr>
        <w:t>AutoCADu</w:t>
      </w:r>
      <w:proofErr w:type="spellEnd"/>
      <w:r w:rsidRPr="00332F48">
        <w:rPr>
          <w:rFonts w:cs="Calibri"/>
          <w:szCs w:val="26"/>
          <w:lang w:val="cs-CZ"/>
        </w:rPr>
        <w:t>.</w:t>
      </w:r>
    </w:p>
    <w:p w14:paraId="4A8BD5C7" w14:textId="77777777" w:rsidR="004A1171" w:rsidRDefault="004A1171" w:rsidP="003317C4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Související ČSN a podklady výrobců zařízení.</w:t>
      </w:r>
    </w:p>
    <w:p w14:paraId="719503D7" w14:textId="77777777" w:rsidR="00526183" w:rsidRPr="00C97043" w:rsidRDefault="00803842" w:rsidP="003317C4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 w:rsidRPr="00C97043">
        <w:rPr>
          <w:rFonts w:cs="Calibri"/>
          <w:szCs w:val="26"/>
          <w:lang w:val="cs-CZ"/>
        </w:rPr>
        <w:t>Požárně bezpečnostní řešení stavby</w:t>
      </w:r>
      <w:r w:rsidR="00270320" w:rsidRPr="00C97043">
        <w:rPr>
          <w:rFonts w:cs="Calibri"/>
          <w:szCs w:val="26"/>
          <w:lang w:val="cs-CZ"/>
        </w:rPr>
        <w:t>.</w:t>
      </w:r>
    </w:p>
    <w:p w14:paraId="7CC1330E" w14:textId="77777777" w:rsidR="00413EC9" w:rsidRDefault="00815280" w:rsidP="003317C4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bookmarkStart w:id="13" w:name="_Hlk90453767"/>
      <w:r>
        <w:rPr>
          <w:rFonts w:cs="Calibri"/>
          <w:szCs w:val="26"/>
          <w:lang w:val="cs-CZ"/>
        </w:rPr>
        <w:t>Požadavky Investora</w:t>
      </w:r>
      <w:r w:rsidR="00413EC9">
        <w:rPr>
          <w:rFonts w:cs="Calibri"/>
          <w:szCs w:val="26"/>
          <w:lang w:val="cs-CZ"/>
        </w:rPr>
        <w:t>.</w:t>
      </w:r>
    </w:p>
    <w:p w14:paraId="1AD0AC48" w14:textId="77777777" w:rsidR="00D10CDC" w:rsidRPr="00332F48" w:rsidRDefault="00D10CDC" w:rsidP="00375CFB">
      <w:pPr>
        <w:pStyle w:val="Nadpis2"/>
        <w:pageBreakBefore/>
        <w:spacing w:line="276" w:lineRule="auto"/>
        <w:rPr>
          <w:rFonts w:cs="Calibri"/>
          <w:szCs w:val="32"/>
          <w:lang w:val="cs-CZ"/>
        </w:rPr>
      </w:pPr>
      <w:bookmarkStart w:id="14" w:name="_Toc183848059"/>
      <w:bookmarkStart w:id="15" w:name="_Toc119418896"/>
      <w:bookmarkEnd w:id="12"/>
      <w:bookmarkEnd w:id="13"/>
      <w:r w:rsidRPr="00332F48">
        <w:rPr>
          <w:rFonts w:cs="Calibri"/>
          <w:szCs w:val="32"/>
          <w:lang w:val="cs-CZ"/>
        </w:rPr>
        <w:lastRenderedPageBreak/>
        <w:t>Rozvodné soustavy, ochrany</w:t>
      </w:r>
      <w:bookmarkEnd w:id="14"/>
      <w:bookmarkEnd w:id="15"/>
    </w:p>
    <w:p w14:paraId="526DF3F0" w14:textId="77777777" w:rsidR="00D10CDC" w:rsidRPr="00332F48" w:rsidRDefault="00D10CDC" w:rsidP="00260673">
      <w:pPr>
        <w:ind w:firstLine="84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Pro elektrický rozvod </w:t>
      </w:r>
      <w:r w:rsidR="00EE3EAE" w:rsidRPr="00332F48">
        <w:rPr>
          <w:rFonts w:cs="Calibri"/>
          <w:szCs w:val="26"/>
          <w:lang w:val="cs-CZ"/>
        </w:rPr>
        <w:t>js</w:t>
      </w:r>
      <w:r w:rsidRPr="00332F48">
        <w:rPr>
          <w:rFonts w:cs="Calibri"/>
          <w:szCs w:val="26"/>
          <w:lang w:val="cs-CZ"/>
        </w:rPr>
        <w:t>ou použité následující napěťové soustavy:</w:t>
      </w:r>
    </w:p>
    <w:p w14:paraId="5F34175A" w14:textId="77777777" w:rsidR="00D10CDC" w:rsidRPr="00332F48" w:rsidRDefault="00D10CDC" w:rsidP="00260673">
      <w:pPr>
        <w:jc w:val="both"/>
        <w:rPr>
          <w:rFonts w:cs="Calibri"/>
          <w:szCs w:val="26"/>
          <w:lang w:val="cs-CZ"/>
        </w:rPr>
      </w:pPr>
    </w:p>
    <w:p w14:paraId="6C70B760" w14:textId="77777777" w:rsidR="00375CFB" w:rsidRDefault="00D10CDC" w:rsidP="00375CFB">
      <w:pPr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1</w:t>
      </w:r>
      <w:r w:rsidR="00375CFB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/</w:t>
      </w:r>
      <w:r w:rsidR="00375CFB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N</w:t>
      </w:r>
      <w:r w:rsidR="00375CFB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/</w:t>
      </w:r>
      <w:r w:rsidR="00375CFB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PE AC 230 V 50 Hz /</w:t>
      </w:r>
      <w:r w:rsidR="00375CFB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TN-S</w:t>
      </w:r>
      <w:r w:rsidRPr="00332F48">
        <w:rPr>
          <w:rFonts w:cs="Calibri"/>
          <w:szCs w:val="26"/>
          <w:lang w:val="cs-CZ"/>
        </w:rPr>
        <w:tab/>
      </w:r>
      <w:r w:rsidR="00270320">
        <w:rPr>
          <w:rFonts w:cs="Calibri"/>
          <w:szCs w:val="26"/>
          <w:lang w:val="cs-CZ"/>
        </w:rPr>
        <w:tab/>
      </w:r>
    </w:p>
    <w:p w14:paraId="3B37DC5B" w14:textId="77777777" w:rsidR="00375CFB" w:rsidRDefault="00D10CDC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ústředna EPS</w:t>
      </w:r>
    </w:p>
    <w:p w14:paraId="690D59E9" w14:textId="77777777" w:rsidR="00375CFB" w:rsidRDefault="00375CFB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záložní zdroje systému</w:t>
      </w:r>
      <w:r w:rsidR="00E43ED1">
        <w:rPr>
          <w:rFonts w:cs="Calibri"/>
          <w:szCs w:val="26"/>
          <w:lang w:val="cs-CZ"/>
        </w:rPr>
        <w:t xml:space="preserve"> EPS</w:t>
      </w:r>
    </w:p>
    <w:p w14:paraId="7A57DFF7" w14:textId="77777777" w:rsidR="00B67640" w:rsidRDefault="00B67640" w:rsidP="00B67640">
      <w:pPr>
        <w:jc w:val="both"/>
        <w:rPr>
          <w:rFonts w:cs="Calibri"/>
          <w:color w:val="FF0000"/>
          <w:szCs w:val="26"/>
          <w:lang w:val="cs-CZ"/>
        </w:rPr>
      </w:pPr>
    </w:p>
    <w:p w14:paraId="1837F866" w14:textId="77777777" w:rsidR="00B67640" w:rsidRDefault="00B67640" w:rsidP="00B67640">
      <w:pPr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2 </w:t>
      </w:r>
      <w:r>
        <w:rPr>
          <w:rFonts w:cs="Calibri"/>
          <w:szCs w:val="26"/>
          <w:lang w:val="cs-CZ"/>
        </w:rPr>
        <w:t>A</w:t>
      </w:r>
      <w:r w:rsidRPr="00332F48">
        <w:rPr>
          <w:rFonts w:cs="Calibri"/>
          <w:szCs w:val="26"/>
          <w:lang w:val="cs-CZ"/>
        </w:rPr>
        <w:t xml:space="preserve">C </w:t>
      </w:r>
      <w:r>
        <w:rPr>
          <w:rFonts w:cs="Calibri"/>
          <w:szCs w:val="26"/>
          <w:lang w:val="cs-CZ"/>
        </w:rPr>
        <w:t>100 V</w:t>
      </w:r>
      <w:r>
        <w:rPr>
          <w:rFonts w:cs="Calibri"/>
          <w:szCs w:val="26"/>
          <w:lang w:val="cs-CZ"/>
        </w:rPr>
        <w:tab/>
      </w:r>
    </w:p>
    <w:p w14:paraId="364129A9" w14:textId="77777777" w:rsidR="00B67640" w:rsidRDefault="00B67640" w:rsidP="00B67640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rozvody reproduktorových linek ER</w:t>
      </w:r>
    </w:p>
    <w:p w14:paraId="403F2B18" w14:textId="6ABC3CCA" w:rsidR="00270320" w:rsidRDefault="00D10CDC" w:rsidP="00803842">
      <w:pPr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ab/>
      </w:r>
    </w:p>
    <w:p w14:paraId="5264FD54" w14:textId="77777777" w:rsidR="00375CFB" w:rsidRDefault="00D10CDC" w:rsidP="00375CFB">
      <w:pPr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2 DC </w:t>
      </w:r>
      <w:r w:rsidR="00270320">
        <w:rPr>
          <w:rFonts w:cs="Calibri"/>
          <w:szCs w:val="26"/>
          <w:lang w:val="cs-CZ"/>
        </w:rPr>
        <w:t>40 V</w:t>
      </w:r>
      <w:r w:rsidR="00270320">
        <w:rPr>
          <w:rFonts w:cs="Calibri"/>
          <w:szCs w:val="26"/>
          <w:lang w:val="cs-CZ"/>
        </w:rPr>
        <w:tab/>
      </w:r>
    </w:p>
    <w:p w14:paraId="07574F8B" w14:textId="77777777" w:rsidR="00375CFB" w:rsidRDefault="00375CFB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hlásiče připojené na datovou kruhovou linku</w:t>
      </w:r>
      <w:r w:rsidR="00E43ED1">
        <w:rPr>
          <w:rFonts w:cs="Calibri"/>
          <w:szCs w:val="26"/>
          <w:lang w:val="cs-CZ"/>
        </w:rPr>
        <w:t xml:space="preserve"> EPS</w:t>
      </w:r>
    </w:p>
    <w:p w14:paraId="3B933AAC" w14:textId="77777777" w:rsidR="00375CFB" w:rsidRDefault="00375CFB" w:rsidP="00375CFB">
      <w:pPr>
        <w:ind w:firstLine="0"/>
        <w:jc w:val="both"/>
        <w:rPr>
          <w:rFonts w:cs="Calibri"/>
          <w:szCs w:val="26"/>
          <w:lang w:val="cs-CZ"/>
        </w:rPr>
      </w:pPr>
    </w:p>
    <w:p w14:paraId="1A3EB4A6" w14:textId="77777777" w:rsidR="00375CFB" w:rsidRDefault="00375CFB" w:rsidP="00375CFB">
      <w:pPr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2 DC </w:t>
      </w:r>
      <w:r>
        <w:rPr>
          <w:rFonts w:cs="Calibri"/>
          <w:szCs w:val="26"/>
          <w:lang w:val="cs-CZ"/>
        </w:rPr>
        <w:t>24 V</w:t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</w:p>
    <w:p w14:paraId="72A507D0" w14:textId="77777777" w:rsidR="00375CFB" w:rsidRDefault="00375CFB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signalizace</w:t>
      </w:r>
      <w:r w:rsidR="00E43ED1">
        <w:rPr>
          <w:rFonts w:cs="Calibri"/>
          <w:szCs w:val="26"/>
          <w:lang w:val="cs-CZ"/>
        </w:rPr>
        <w:t xml:space="preserve"> EPS</w:t>
      </w:r>
    </w:p>
    <w:p w14:paraId="4029A9A7" w14:textId="77777777" w:rsidR="00375CFB" w:rsidRDefault="00375CFB" w:rsidP="00452250">
      <w:pPr>
        <w:tabs>
          <w:tab w:val="left" w:pos="1134"/>
        </w:tabs>
        <w:ind w:firstLine="0"/>
        <w:jc w:val="both"/>
        <w:rPr>
          <w:rFonts w:cs="Calibri"/>
          <w:szCs w:val="26"/>
          <w:lang w:val="cs-CZ"/>
        </w:rPr>
      </w:pPr>
    </w:p>
    <w:p w14:paraId="195E4582" w14:textId="77777777" w:rsidR="00270320" w:rsidRDefault="00270320" w:rsidP="00260673">
      <w:pPr>
        <w:jc w:val="both"/>
        <w:rPr>
          <w:rFonts w:cs="Calibri"/>
          <w:szCs w:val="26"/>
          <w:lang w:val="cs-CZ"/>
        </w:rPr>
      </w:pPr>
    </w:p>
    <w:p w14:paraId="509D5DE6" w14:textId="77777777" w:rsidR="00D10CDC" w:rsidRPr="00332F48" w:rsidRDefault="00D10CDC" w:rsidP="00260673">
      <w:pPr>
        <w:spacing w:after="240"/>
        <w:ind w:firstLine="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b/>
          <w:szCs w:val="26"/>
          <w:lang w:val="cs-CZ"/>
        </w:rPr>
        <w:t>Ochrana před úrazem elektrickým proudem</w:t>
      </w:r>
      <w:r w:rsidRPr="00332F48">
        <w:rPr>
          <w:rFonts w:cs="Calibri"/>
          <w:szCs w:val="26"/>
          <w:lang w:val="cs-CZ"/>
        </w:rPr>
        <w:t xml:space="preserve"> </w:t>
      </w:r>
    </w:p>
    <w:p w14:paraId="402819F2" w14:textId="77777777" w:rsidR="00D10CDC" w:rsidRPr="00332F48" w:rsidRDefault="00D10CDC" w:rsidP="00260673">
      <w:pPr>
        <w:ind w:firstLine="84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V souladu s normou </w:t>
      </w:r>
      <w:r w:rsidR="005541B4" w:rsidRPr="007450C2">
        <w:rPr>
          <w:rFonts w:cs="Calibri"/>
          <w:szCs w:val="26"/>
          <w:lang w:val="cs-CZ"/>
        </w:rPr>
        <w:t>ČSN</w:t>
      </w:r>
      <w:r w:rsidRPr="007450C2">
        <w:rPr>
          <w:rFonts w:cs="Calibri"/>
          <w:szCs w:val="26"/>
          <w:lang w:val="cs-CZ"/>
        </w:rPr>
        <w:t xml:space="preserve"> 33</w:t>
      </w:r>
      <w:r w:rsidR="00AB52D2" w:rsidRPr="007450C2">
        <w:rPr>
          <w:rFonts w:cs="Calibri"/>
          <w:szCs w:val="26"/>
          <w:lang w:val="cs-CZ"/>
        </w:rPr>
        <w:t xml:space="preserve"> </w:t>
      </w:r>
      <w:r w:rsidRPr="007450C2">
        <w:rPr>
          <w:rFonts w:cs="Calibri"/>
          <w:szCs w:val="26"/>
          <w:lang w:val="cs-CZ"/>
        </w:rPr>
        <w:t>2000-4-41</w:t>
      </w:r>
      <w:r w:rsidR="00AB52D2" w:rsidRPr="007450C2">
        <w:rPr>
          <w:rFonts w:cs="Calibri"/>
          <w:szCs w:val="26"/>
          <w:lang w:val="cs-CZ"/>
        </w:rPr>
        <w:t xml:space="preserve"> </w:t>
      </w:r>
      <w:proofErr w:type="spellStart"/>
      <w:r w:rsidR="00AB52D2" w:rsidRPr="007450C2">
        <w:rPr>
          <w:rFonts w:cs="Calibri"/>
          <w:szCs w:val="26"/>
          <w:lang w:val="cs-CZ"/>
        </w:rPr>
        <w:t>ed</w:t>
      </w:r>
      <w:proofErr w:type="spellEnd"/>
      <w:r w:rsidR="00AB52D2" w:rsidRPr="007450C2">
        <w:rPr>
          <w:rFonts w:cs="Calibri"/>
          <w:szCs w:val="26"/>
          <w:lang w:val="cs-CZ"/>
        </w:rPr>
        <w:t>.</w:t>
      </w:r>
      <w:r w:rsidR="007450C2">
        <w:rPr>
          <w:rFonts w:cs="Calibri"/>
          <w:szCs w:val="26"/>
          <w:lang w:val="cs-CZ"/>
        </w:rPr>
        <w:t xml:space="preserve"> </w:t>
      </w:r>
      <w:r w:rsidR="00270320">
        <w:rPr>
          <w:rFonts w:cs="Calibri"/>
          <w:szCs w:val="26"/>
          <w:lang w:val="cs-CZ"/>
        </w:rPr>
        <w:t>3</w:t>
      </w:r>
      <w:r w:rsidR="007450C2">
        <w:rPr>
          <w:rFonts w:cs="Calibri"/>
          <w:szCs w:val="26"/>
          <w:lang w:val="cs-CZ"/>
        </w:rPr>
        <w:t xml:space="preserve"> změna Z</w:t>
      </w:r>
      <w:r w:rsidR="00375CFB">
        <w:rPr>
          <w:rFonts w:cs="Calibri"/>
          <w:szCs w:val="26"/>
          <w:lang w:val="cs-CZ"/>
        </w:rPr>
        <w:t>2</w:t>
      </w:r>
      <w:r w:rsidRPr="00332F48">
        <w:rPr>
          <w:rFonts w:cs="Calibri"/>
          <w:szCs w:val="26"/>
          <w:lang w:val="cs-CZ"/>
        </w:rPr>
        <w:t xml:space="preserve"> je ochrana </w:t>
      </w:r>
      <w:r w:rsidR="00375CFB">
        <w:rPr>
          <w:rFonts w:cs="Calibri"/>
          <w:szCs w:val="26"/>
          <w:lang w:val="cs-CZ"/>
        </w:rPr>
        <w:br/>
      </w:r>
      <w:r w:rsidRPr="00332F48">
        <w:rPr>
          <w:rFonts w:cs="Calibri"/>
          <w:szCs w:val="26"/>
          <w:lang w:val="cs-CZ"/>
        </w:rPr>
        <w:t>před nebezpečným dotykovým napětím provedena takto:</w:t>
      </w:r>
    </w:p>
    <w:p w14:paraId="5D782723" w14:textId="77777777" w:rsidR="00D10CDC" w:rsidRPr="00332F48" w:rsidRDefault="00D10CDC" w:rsidP="00260673">
      <w:pPr>
        <w:ind w:firstLine="708"/>
        <w:jc w:val="both"/>
        <w:rPr>
          <w:rFonts w:cs="Calibri"/>
          <w:szCs w:val="26"/>
          <w:lang w:val="cs-CZ"/>
        </w:rPr>
      </w:pPr>
    </w:p>
    <w:p w14:paraId="65825BD4" w14:textId="77777777" w:rsidR="00D10CDC" w:rsidRPr="00332F48" w:rsidRDefault="00D10CDC" w:rsidP="00260673">
      <w:pPr>
        <w:ind w:firstLine="840"/>
        <w:jc w:val="both"/>
        <w:rPr>
          <w:rFonts w:cs="Calibri"/>
          <w:i/>
          <w:szCs w:val="26"/>
          <w:lang w:val="cs-CZ"/>
        </w:rPr>
      </w:pPr>
      <w:r w:rsidRPr="00332F48">
        <w:rPr>
          <w:rFonts w:cs="Calibri"/>
          <w:i/>
          <w:szCs w:val="26"/>
          <w:lang w:val="cs-CZ"/>
        </w:rPr>
        <w:t>Ústředna:</w:t>
      </w:r>
      <w:r w:rsidRPr="00332F48">
        <w:rPr>
          <w:rFonts w:cs="Calibri"/>
          <w:i/>
          <w:szCs w:val="26"/>
          <w:lang w:val="cs-CZ"/>
        </w:rPr>
        <w:tab/>
      </w:r>
      <w:r w:rsidRPr="00332F48">
        <w:rPr>
          <w:rFonts w:cs="Calibri"/>
          <w:i/>
          <w:szCs w:val="26"/>
          <w:lang w:val="cs-CZ"/>
        </w:rPr>
        <w:tab/>
      </w:r>
    </w:p>
    <w:p w14:paraId="5509C65B" w14:textId="77777777" w:rsidR="00D10CDC" w:rsidRPr="00332F48" w:rsidRDefault="00D10CDC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ochrana v normálním provozu izolací živých částí a ochrana krytím.</w:t>
      </w:r>
    </w:p>
    <w:p w14:paraId="730B71F0" w14:textId="77777777" w:rsidR="00D10CDC" w:rsidRPr="00332F48" w:rsidRDefault="00D10CDC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ochrana při poruše samočinným odpojením napájení.</w:t>
      </w:r>
    </w:p>
    <w:p w14:paraId="191EFF13" w14:textId="77777777" w:rsidR="00D10CDC" w:rsidRPr="00332F48" w:rsidRDefault="00D10CDC" w:rsidP="00566106">
      <w:pPr>
        <w:ind w:left="1440" w:firstLine="0"/>
        <w:jc w:val="both"/>
        <w:rPr>
          <w:rFonts w:cs="Calibri"/>
          <w:szCs w:val="26"/>
          <w:lang w:val="cs-CZ"/>
        </w:rPr>
      </w:pPr>
    </w:p>
    <w:p w14:paraId="552C2B2E" w14:textId="77777777" w:rsidR="00D10CDC" w:rsidRPr="00332F48" w:rsidRDefault="00D10CDC" w:rsidP="00260673">
      <w:pPr>
        <w:ind w:firstLine="840"/>
        <w:jc w:val="both"/>
        <w:rPr>
          <w:rFonts w:cs="Calibri"/>
          <w:i/>
          <w:szCs w:val="26"/>
          <w:lang w:val="cs-CZ"/>
        </w:rPr>
      </w:pPr>
      <w:r w:rsidRPr="00332F48">
        <w:rPr>
          <w:rFonts w:cs="Calibri"/>
          <w:i/>
          <w:szCs w:val="26"/>
          <w:lang w:val="cs-CZ"/>
        </w:rPr>
        <w:t>Hlásiče a signalizace:</w:t>
      </w:r>
      <w:r w:rsidRPr="00332F48">
        <w:rPr>
          <w:rFonts w:cs="Calibri"/>
          <w:i/>
          <w:szCs w:val="26"/>
          <w:lang w:val="cs-CZ"/>
        </w:rPr>
        <w:tab/>
      </w:r>
    </w:p>
    <w:p w14:paraId="1A817528" w14:textId="77777777" w:rsidR="00D10CDC" w:rsidRPr="00332F48" w:rsidRDefault="00D10CDC" w:rsidP="003317C4">
      <w:pPr>
        <w:numPr>
          <w:ilvl w:val="1"/>
          <w:numId w:val="2"/>
        </w:numPr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ochrana malým napětím PELV.</w:t>
      </w:r>
    </w:p>
    <w:p w14:paraId="73783327" w14:textId="77777777" w:rsidR="00D10CDC" w:rsidRDefault="00D10CDC" w:rsidP="00260673">
      <w:pPr>
        <w:jc w:val="both"/>
        <w:rPr>
          <w:rFonts w:cs="Calibri"/>
          <w:szCs w:val="26"/>
          <w:lang w:val="cs-CZ"/>
        </w:rPr>
      </w:pPr>
    </w:p>
    <w:p w14:paraId="654F6523" w14:textId="77777777" w:rsidR="00375CFB" w:rsidRPr="00332F48" w:rsidRDefault="00375CFB" w:rsidP="00260673">
      <w:pPr>
        <w:jc w:val="both"/>
        <w:rPr>
          <w:rFonts w:cs="Calibri"/>
          <w:szCs w:val="26"/>
          <w:lang w:val="cs-CZ"/>
        </w:rPr>
      </w:pPr>
    </w:p>
    <w:p w14:paraId="31E7E73A" w14:textId="77777777" w:rsidR="00270320" w:rsidRPr="00551B83" w:rsidRDefault="00270320" w:rsidP="005E0D10">
      <w:pPr>
        <w:pStyle w:val="Zkladntext2"/>
        <w:ind w:firstLine="840"/>
        <w:rPr>
          <w:rFonts w:ascii="Calibri" w:hAnsi="Calibri" w:cs="Calibri"/>
          <w:color w:val="FF0000"/>
          <w:sz w:val="26"/>
          <w:szCs w:val="26"/>
          <w:lang w:val="cs-CZ"/>
        </w:rPr>
      </w:pPr>
    </w:p>
    <w:p w14:paraId="289E6B0C" w14:textId="77777777" w:rsidR="00375CFB" w:rsidRDefault="00375CFB" w:rsidP="005E0D10">
      <w:pPr>
        <w:pStyle w:val="Zkladntext2"/>
        <w:ind w:firstLine="840"/>
        <w:rPr>
          <w:rFonts w:ascii="Calibri" w:hAnsi="Calibri" w:cs="Calibri"/>
          <w:sz w:val="26"/>
          <w:szCs w:val="26"/>
          <w:lang w:val="cs-CZ"/>
        </w:rPr>
      </w:pPr>
    </w:p>
    <w:p w14:paraId="607D7011" w14:textId="77777777" w:rsidR="00270320" w:rsidRDefault="00270320" w:rsidP="005E0D10">
      <w:pPr>
        <w:pStyle w:val="Zkladntext2"/>
        <w:ind w:firstLine="840"/>
        <w:rPr>
          <w:rFonts w:ascii="Calibri" w:hAnsi="Calibri" w:cs="Calibri"/>
          <w:sz w:val="26"/>
          <w:szCs w:val="26"/>
          <w:lang w:val="cs-CZ"/>
        </w:rPr>
      </w:pPr>
    </w:p>
    <w:p w14:paraId="47412BAB" w14:textId="77777777" w:rsidR="00D10CDC" w:rsidRPr="00332F48" w:rsidRDefault="00D10CDC" w:rsidP="00375CFB">
      <w:pPr>
        <w:pStyle w:val="Nadpis2"/>
        <w:pageBreakBefore/>
        <w:spacing w:line="276" w:lineRule="auto"/>
        <w:rPr>
          <w:rFonts w:cs="Calibri"/>
          <w:szCs w:val="32"/>
          <w:lang w:val="cs-CZ"/>
        </w:rPr>
      </w:pPr>
      <w:bookmarkStart w:id="16" w:name="_Toc179809616"/>
      <w:bookmarkStart w:id="17" w:name="_Toc183848060"/>
      <w:bookmarkStart w:id="18" w:name="_Toc119418897"/>
      <w:r w:rsidRPr="00332F48">
        <w:rPr>
          <w:rFonts w:cs="Calibri"/>
          <w:szCs w:val="32"/>
          <w:lang w:val="cs-CZ"/>
        </w:rPr>
        <w:lastRenderedPageBreak/>
        <w:t>Dodávka elektrické energie</w:t>
      </w:r>
      <w:bookmarkEnd w:id="16"/>
      <w:bookmarkEnd w:id="17"/>
      <w:bookmarkEnd w:id="18"/>
    </w:p>
    <w:p w14:paraId="2A3523C0" w14:textId="0E420EFA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Ústředny</w:t>
      </w:r>
      <w:r w:rsidR="0073574F">
        <w:rPr>
          <w:rFonts w:cs="Calibri"/>
          <w:szCs w:val="26"/>
          <w:lang w:val="cs-CZ"/>
        </w:rPr>
        <w:t xml:space="preserve"> a</w:t>
      </w:r>
      <w:r>
        <w:rPr>
          <w:rFonts w:cs="Calibri"/>
          <w:szCs w:val="26"/>
          <w:lang w:val="cs-CZ"/>
        </w:rPr>
        <w:t xml:space="preserve"> </w:t>
      </w:r>
      <w:r w:rsidR="00375CFB">
        <w:rPr>
          <w:rFonts w:cs="Calibri"/>
          <w:szCs w:val="26"/>
          <w:lang w:val="cs-CZ"/>
        </w:rPr>
        <w:t>napájecí záložní zdroje systém</w:t>
      </w:r>
      <w:r w:rsidR="00213151">
        <w:rPr>
          <w:rFonts w:cs="Calibri"/>
          <w:szCs w:val="26"/>
          <w:lang w:val="cs-CZ"/>
        </w:rPr>
        <w:t>ů</w:t>
      </w:r>
      <w:r w:rsidR="00375CFB">
        <w:rPr>
          <w:rFonts w:cs="Calibri"/>
          <w:szCs w:val="26"/>
          <w:lang w:val="cs-CZ"/>
        </w:rPr>
        <w:t xml:space="preserve"> EPS</w:t>
      </w:r>
      <w:r w:rsidR="00213151">
        <w:rPr>
          <w:rFonts w:cs="Calibri"/>
          <w:szCs w:val="26"/>
          <w:lang w:val="cs-CZ"/>
        </w:rPr>
        <w:t xml:space="preserve"> a ER</w:t>
      </w:r>
      <w:r w:rsidR="00A62D24">
        <w:rPr>
          <w:rFonts w:cs="Calibri"/>
          <w:szCs w:val="26"/>
          <w:lang w:val="cs-CZ"/>
        </w:rPr>
        <w:t xml:space="preserve"> </w:t>
      </w:r>
      <w:r w:rsidR="00375CFB">
        <w:rPr>
          <w:rFonts w:cs="Calibri"/>
          <w:szCs w:val="26"/>
          <w:lang w:val="cs-CZ"/>
        </w:rPr>
        <w:t>budou</w:t>
      </w:r>
      <w:r w:rsidR="00D10CDC" w:rsidRPr="00332F48">
        <w:rPr>
          <w:rFonts w:cs="Calibri"/>
          <w:szCs w:val="26"/>
          <w:lang w:val="cs-CZ"/>
        </w:rPr>
        <w:t xml:space="preserve"> napájen</w:t>
      </w:r>
      <w:r w:rsidR="00375CFB">
        <w:rPr>
          <w:rFonts w:cs="Calibri"/>
          <w:szCs w:val="26"/>
          <w:lang w:val="cs-CZ"/>
        </w:rPr>
        <w:t>é</w:t>
      </w:r>
      <w:r w:rsidR="00D10CDC" w:rsidRPr="00332F48">
        <w:rPr>
          <w:rFonts w:cs="Calibri"/>
          <w:szCs w:val="26"/>
          <w:lang w:val="cs-CZ"/>
        </w:rPr>
        <w:t xml:space="preserve"> </w:t>
      </w:r>
      <w:r w:rsidR="00213151">
        <w:rPr>
          <w:rFonts w:cs="Calibri"/>
          <w:szCs w:val="26"/>
          <w:lang w:val="cs-CZ"/>
        </w:rPr>
        <w:br/>
      </w:r>
      <w:r w:rsidR="00D10CDC" w:rsidRPr="00332F48">
        <w:rPr>
          <w:rFonts w:cs="Calibri"/>
          <w:szCs w:val="26"/>
          <w:lang w:val="cs-CZ"/>
        </w:rPr>
        <w:t>z</w:t>
      </w:r>
      <w:r w:rsidR="00B92C00" w:rsidRPr="00332F48">
        <w:rPr>
          <w:rFonts w:cs="Calibri"/>
          <w:szCs w:val="26"/>
          <w:lang w:val="cs-CZ"/>
        </w:rPr>
        <w:t xml:space="preserve"> napětí 230 V</w:t>
      </w:r>
      <w:r>
        <w:rPr>
          <w:rFonts w:cs="Calibri"/>
          <w:szCs w:val="26"/>
          <w:lang w:val="cs-CZ"/>
        </w:rPr>
        <w:t> </w:t>
      </w:r>
      <w:r w:rsidR="00B92C00" w:rsidRPr="00332F48">
        <w:rPr>
          <w:rFonts w:cs="Calibri"/>
          <w:szCs w:val="26"/>
          <w:lang w:val="cs-CZ"/>
        </w:rPr>
        <w:t>AC</w:t>
      </w:r>
      <w:r>
        <w:rPr>
          <w:rFonts w:cs="Calibri"/>
          <w:szCs w:val="26"/>
          <w:lang w:val="cs-CZ"/>
        </w:rPr>
        <w:t xml:space="preserve"> / 50 Hz</w:t>
      </w:r>
      <w:r w:rsidR="00D10CDC" w:rsidRPr="00332F48">
        <w:rPr>
          <w:rFonts w:cs="Calibri"/>
          <w:szCs w:val="26"/>
          <w:lang w:val="cs-CZ"/>
        </w:rPr>
        <w:t>, samostatně jištěným, v průběhu trasy nevypínatelným vedením</w:t>
      </w:r>
      <w:r>
        <w:rPr>
          <w:rFonts w:cs="Calibri"/>
          <w:szCs w:val="26"/>
          <w:lang w:val="cs-CZ"/>
        </w:rPr>
        <w:t xml:space="preserve"> </w:t>
      </w:r>
      <w:r w:rsidRPr="0095508E">
        <w:rPr>
          <w:rFonts w:cs="Calibri"/>
          <w:szCs w:val="26"/>
          <w:lang w:val="cs-CZ"/>
        </w:rPr>
        <w:t>z hlavního rozvaděče</w:t>
      </w:r>
      <w:r w:rsidR="00A62D24" w:rsidRPr="0095508E">
        <w:rPr>
          <w:rFonts w:cs="Calibri"/>
          <w:szCs w:val="26"/>
          <w:lang w:val="cs-CZ"/>
        </w:rPr>
        <w:t xml:space="preserve"> požárně bezpečnostních zařízení</w:t>
      </w:r>
      <w:r w:rsidR="00D10CDC" w:rsidRPr="0095508E">
        <w:rPr>
          <w:rFonts w:cs="Calibri"/>
          <w:szCs w:val="26"/>
          <w:lang w:val="cs-CZ"/>
        </w:rPr>
        <w:t>.</w:t>
      </w:r>
      <w:r w:rsidR="002272EB" w:rsidRPr="00332F48">
        <w:rPr>
          <w:rFonts w:cs="Calibri"/>
          <w:szCs w:val="26"/>
          <w:lang w:val="cs-CZ"/>
        </w:rPr>
        <w:t xml:space="preserve"> </w:t>
      </w:r>
      <w:r w:rsidR="000D565A">
        <w:rPr>
          <w:rFonts w:cs="Calibri"/>
          <w:szCs w:val="26"/>
          <w:lang w:val="cs-CZ"/>
        </w:rPr>
        <w:t>Jištění bude provedeno odepnutím na všech pólech (</w:t>
      </w:r>
      <w:r w:rsidR="00476320">
        <w:rPr>
          <w:rFonts w:cs="Calibri"/>
          <w:szCs w:val="26"/>
          <w:lang w:val="cs-CZ"/>
        </w:rPr>
        <w:t xml:space="preserve">1+N). </w:t>
      </w:r>
      <w:r w:rsidR="002379F8">
        <w:rPr>
          <w:rFonts w:cs="Calibri"/>
          <w:szCs w:val="26"/>
          <w:lang w:val="cs-CZ"/>
        </w:rPr>
        <w:t>Tento jištěný okruh nesmí být ovlivněn poruchou jiných napájecích obvodů anebo jiných napájených zařízení v objektu, nebo poruchou izolace a zkratem na jiných obvodech v objektu.</w:t>
      </w:r>
    </w:p>
    <w:p w14:paraId="53A9546A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22185448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Jedná se o přívody pro vyhrazené požárně bezpečnostní zařízení s požadavkem na funkční integritu trasy</w:t>
      </w:r>
      <w:r w:rsidRPr="00FA4FC2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 xml:space="preserve">s třídou funkčnosti </w:t>
      </w:r>
      <w:r w:rsidRPr="008F2BF5">
        <w:rPr>
          <w:rFonts w:cs="Calibri"/>
          <w:b/>
          <w:bCs/>
          <w:szCs w:val="26"/>
          <w:lang w:val="cs-CZ"/>
        </w:rPr>
        <w:t>P30-R</w:t>
      </w:r>
      <w:r w:rsidRPr="00C97043">
        <w:rPr>
          <w:rFonts w:cs="Calibri"/>
          <w:szCs w:val="26"/>
          <w:lang w:val="cs-CZ"/>
        </w:rPr>
        <w:t xml:space="preserve"> a</w:t>
      </w:r>
      <w:r>
        <w:rPr>
          <w:rFonts w:cs="Calibri"/>
          <w:szCs w:val="26"/>
          <w:lang w:val="cs-CZ"/>
        </w:rPr>
        <w:t xml:space="preserve"> kabelového vedení s třídou reakce na oheň </w:t>
      </w:r>
      <w:r w:rsidR="00A14576" w:rsidRPr="00A14576">
        <w:rPr>
          <w:rFonts w:cs="Calibri"/>
          <w:szCs w:val="26"/>
          <w:lang w:val="cs-CZ"/>
        </w:rPr>
        <w:t>B2ca-s1, d1</w:t>
      </w:r>
      <w:r>
        <w:rPr>
          <w:rFonts w:cs="Calibri"/>
          <w:szCs w:val="26"/>
          <w:lang w:val="cs-CZ"/>
        </w:rPr>
        <w:t xml:space="preserve">. </w:t>
      </w:r>
    </w:p>
    <w:p w14:paraId="1A66059B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56F1CEAB" w14:textId="77777777" w:rsidR="00491D6D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Jistič</w:t>
      </w:r>
      <w:r w:rsidR="00491D6D">
        <w:rPr>
          <w:rFonts w:cs="Calibri"/>
          <w:szCs w:val="26"/>
          <w:lang w:val="cs-CZ"/>
        </w:rPr>
        <w:t xml:space="preserve"> pro EPS</w:t>
      </w:r>
      <w:r>
        <w:rPr>
          <w:rFonts w:cs="Calibri"/>
          <w:szCs w:val="26"/>
          <w:lang w:val="cs-CZ"/>
        </w:rPr>
        <w:t xml:space="preserve"> bude vždy označen červeným nápisem</w:t>
      </w:r>
      <w:r w:rsidR="00491D6D">
        <w:rPr>
          <w:rFonts w:cs="Calibri"/>
          <w:szCs w:val="26"/>
          <w:lang w:val="cs-CZ"/>
        </w:rPr>
        <w:t>:</w:t>
      </w:r>
    </w:p>
    <w:p w14:paraId="15925B47" w14:textId="17453AB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  <w:r w:rsidRPr="00FA4FC2">
        <w:rPr>
          <w:rFonts w:cs="Calibri"/>
          <w:b/>
          <w:szCs w:val="26"/>
          <w:lang w:val="cs-CZ"/>
        </w:rPr>
        <w:t>EPS – NEVYPÍNAT</w:t>
      </w:r>
      <w:r>
        <w:rPr>
          <w:rFonts w:cs="Calibri"/>
          <w:szCs w:val="26"/>
          <w:lang w:val="cs-CZ"/>
        </w:rPr>
        <w:t>.</w:t>
      </w:r>
    </w:p>
    <w:p w14:paraId="55EA4EEA" w14:textId="18E253B2" w:rsidR="00213151" w:rsidRDefault="00213151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262A0CBE" w14:textId="77777777" w:rsidR="00213151" w:rsidRPr="00213151" w:rsidRDefault="00213151" w:rsidP="00213151">
      <w:pPr>
        <w:ind w:firstLine="840"/>
        <w:jc w:val="both"/>
        <w:rPr>
          <w:rFonts w:cs="Arial"/>
          <w:lang w:val="cs-CZ"/>
        </w:rPr>
      </w:pPr>
      <w:r w:rsidRPr="00213151">
        <w:rPr>
          <w:rFonts w:cs="Arial"/>
          <w:lang w:val="cs-CZ"/>
        </w:rPr>
        <w:t>Jistič pro ER bude vždy označen červeným nápisem:</w:t>
      </w:r>
    </w:p>
    <w:p w14:paraId="3637A9D8" w14:textId="77777777" w:rsidR="00213151" w:rsidRPr="00213151" w:rsidRDefault="00213151" w:rsidP="00213151">
      <w:pPr>
        <w:ind w:firstLine="840"/>
        <w:jc w:val="both"/>
        <w:rPr>
          <w:rFonts w:cs="Arial"/>
          <w:lang w:val="cs-CZ"/>
        </w:rPr>
      </w:pPr>
      <w:r w:rsidRPr="00213151">
        <w:rPr>
          <w:rFonts w:cs="Arial"/>
          <w:b/>
          <w:lang w:val="cs-CZ"/>
        </w:rPr>
        <w:t>EVAKUAČNÍ ROZHLAS – NEVYPÍNAT</w:t>
      </w:r>
      <w:r w:rsidRPr="00213151">
        <w:rPr>
          <w:rFonts w:cs="Arial"/>
          <w:lang w:val="cs-CZ"/>
        </w:rPr>
        <w:t>.</w:t>
      </w:r>
    </w:p>
    <w:p w14:paraId="107B8EA0" w14:textId="77777777" w:rsidR="00213151" w:rsidRPr="00213151" w:rsidRDefault="00213151" w:rsidP="00213151">
      <w:pPr>
        <w:ind w:firstLine="840"/>
        <w:jc w:val="both"/>
        <w:rPr>
          <w:rFonts w:cs="Arial"/>
          <w:lang w:val="cs-CZ"/>
        </w:rPr>
      </w:pPr>
    </w:p>
    <w:p w14:paraId="2AC46E83" w14:textId="77777777" w:rsidR="00491D6D" w:rsidRDefault="00491D6D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4CD06883" w14:textId="77777777" w:rsidR="00FA4FC2" w:rsidRPr="00FA4FC2" w:rsidRDefault="00FA4FC2" w:rsidP="00FA4FC2">
      <w:pPr>
        <w:ind w:firstLine="840"/>
        <w:jc w:val="both"/>
        <w:rPr>
          <w:rFonts w:cs="Calibri"/>
          <w:b/>
          <w:szCs w:val="26"/>
          <w:lang w:val="cs-CZ"/>
        </w:rPr>
      </w:pPr>
      <w:r w:rsidRPr="00FA4FC2">
        <w:rPr>
          <w:rFonts w:cs="Calibri"/>
          <w:b/>
          <w:szCs w:val="26"/>
          <w:lang w:val="cs-CZ"/>
        </w:rPr>
        <w:t>Tento napájecí okruh nesmí být vypínaný Central STOP em dle ČSN 73 0848 změna Z2!</w:t>
      </w:r>
    </w:p>
    <w:p w14:paraId="72464A05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0D929941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Všechny napájecí přívody budou na straně zařízení</w:t>
      </w:r>
      <w:r w:rsidRPr="00FA4FC2">
        <w:rPr>
          <w:rFonts w:cs="Calibri"/>
          <w:szCs w:val="26"/>
          <w:lang w:val="cs-CZ"/>
        </w:rPr>
        <w:t xml:space="preserve"> chráněny přepěťovou ochranou.</w:t>
      </w:r>
    </w:p>
    <w:p w14:paraId="4C0E1AC5" w14:textId="77777777" w:rsidR="00876119" w:rsidRDefault="00876119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5425CE55" w14:textId="77777777" w:rsidR="00D10CDC" w:rsidRDefault="00D10CDC" w:rsidP="00260673">
      <w:pPr>
        <w:ind w:firstLine="84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Ústředn</w:t>
      </w:r>
      <w:r w:rsidR="00476320">
        <w:rPr>
          <w:rFonts w:cs="Calibri"/>
          <w:szCs w:val="26"/>
          <w:lang w:val="cs-CZ"/>
        </w:rPr>
        <w:t>a</w:t>
      </w:r>
      <w:r w:rsidR="00FA4FC2">
        <w:rPr>
          <w:rFonts w:cs="Calibri"/>
          <w:szCs w:val="26"/>
          <w:lang w:val="cs-CZ"/>
        </w:rPr>
        <w:t xml:space="preserve"> EPS a napájecí záložní zdroje systému EPS budou mít</w:t>
      </w:r>
      <w:r w:rsidRPr="00332F48">
        <w:rPr>
          <w:rFonts w:cs="Calibri"/>
          <w:szCs w:val="26"/>
          <w:lang w:val="cs-CZ"/>
        </w:rPr>
        <w:t xml:space="preserve"> vlastní náhradní záložní zdroj (AKU baterie), který zabezpečí napájení zařízení EPS</w:t>
      </w:r>
      <w:r w:rsidR="007E63F6">
        <w:rPr>
          <w:rFonts w:cs="Calibri"/>
          <w:szCs w:val="26"/>
          <w:lang w:val="cs-CZ"/>
        </w:rPr>
        <w:t xml:space="preserve"> </w:t>
      </w:r>
      <w:r w:rsidR="00FA4FC2">
        <w:rPr>
          <w:rFonts w:cs="Calibri"/>
          <w:szCs w:val="26"/>
          <w:lang w:val="cs-CZ"/>
        </w:rPr>
        <w:br/>
      </w:r>
      <w:r w:rsidR="007E63F6">
        <w:rPr>
          <w:rFonts w:cs="Calibri"/>
          <w:szCs w:val="26"/>
          <w:lang w:val="cs-CZ"/>
        </w:rPr>
        <w:t xml:space="preserve">dle </w:t>
      </w:r>
      <w:r w:rsidR="006F0BF2" w:rsidRPr="007450C2">
        <w:rPr>
          <w:rFonts w:cs="Calibri"/>
          <w:szCs w:val="26"/>
          <w:lang w:val="cs-CZ"/>
        </w:rPr>
        <w:t xml:space="preserve">ČSN </w:t>
      </w:r>
      <w:r w:rsidR="007E63F6" w:rsidRPr="007450C2">
        <w:rPr>
          <w:rFonts w:cs="Calibri"/>
          <w:szCs w:val="26"/>
          <w:lang w:val="cs-CZ"/>
        </w:rPr>
        <w:t>EN 54-4</w:t>
      </w:r>
      <w:r w:rsidR="007450C2" w:rsidRPr="007450C2">
        <w:rPr>
          <w:rFonts w:cs="Calibri"/>
          <w:szCs w:val="26"/>
          <w:lang w:val="cs-CZ"/>
        </w:rPr>
        <w:t xml:space="preserve"> změna A2</w:t>
      </w:r>
      <w:r w:rsidRPr="00332F48">
        <w:rPr>
          <w:rFonts w:cs="Calibri"/>
          <w:szCs w:val="26"/>
          <w:lang w:val="cs-CZ"/>
        </w:rPr>
        <w:t xml:space="preserve"> na</w:t>
      </w:r>
      <w:r w:rsidR="007450C2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dobu</w:t>
      </w:r>
      <w:r w:rsidR="00397A02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 xml:space="preserve">min. </w:t>
      </w:r>
      <w:r w:rsidR="00955C1B" w:rsidRPr="00332F48">
        <w:rPr>
          <w:rFonts w:cs="Calibri"/>
          <w:szCs w:val="26"/>
          <w:lang w:val="cs-CZ"/>
        </w:rPr>
        <w:t>24</w:t>
      </w:r>
      <w:r w:rsidRPr="00332F48">
        <w:rPr>
          <w:rFonts w:cs="Calibri"/>
          <w:szCs w:val="26"/>
          <w:lang w:val="cs-CZ"/>
        </w:rPr>
        <w:t xml:space="preserve"> hodin při výpadku síťového </w:t>
      </w:r>
      <w:r w:rsidR="00FA4FC2">
        <w:rPr>
          <w:rFonts w:cs="Calibri"/>
          <w:szCs w:val="26"/>
          <w:lang w:val="cs-CZ"/>
        </w:rPr>
        <w:br/>
      </w:r>
      <w:r w:rsidRPr="00332F48">
        <w:rPr>
          <w:rFonts w:cs="Calibri"/>
          <w:szCs w:val="26"/>
          <w:lang w:val="cs-CZ"/>
        </w:rPr>
        <w:t>napětí 230</w:t>
      </w:r>
      <w:r w:rsidR="00FA4FC2">
        <w:rPr>
          <w:rFonts w:cs="Calibri"/>
          <w:szCs w:val="26"/>
          <w:lang w:val="cs-CZ"/>
        </w:rPr>
        <w:t xml:space="preserve"> </w:t>
      </w:r>
      <w:r w:rsidRPr="00332F48">
        <w:rPr>
          <w:rFonts w:cs="Calibri"/>
          <w:szCs w:val="26"/>
          <w:lang w:val="cs-CZ"/>
        </w:rPr>
        <w:t>V AC</w:t>
      </w:r>
      <w:r w:rsidR="007E63F6">
        <w:rPr>
          <w:rFonts w:cs="Calibri"/>
          <w:szCs w:val="26"/>
          <w:lang w:val="cs-CZ"/>
        </w:rPr>
        <w:t xml:space="preserve"> z toho </w:t>
      </w:r>
      <w:r w:rsidR="00D16FA6">
        <w:rPr>
          <w:rFonts w:cs="Calibri"/>
          <w:szCs w:val="26"/>
          <w:lang w:val="cs-CZ"/>
        </w:rPr>
        <w:t>15</w:t>
      </w:r>
      <w:r w:rsidR="007E63F6">
        <w:rPr>
          <w:rFonts w:cs="Calibri"/>
          <w:szCs w:val="26"/>
          <w:lang w:val="cs-CZ"/>
        </w:rPr>
        <w:t xml:space="preserve"> minut při </w:t>
      </w:r>
      <w:r w:rsidR="00D16FA6">
        <w:rPr>
          <w:rFonts w:cs="Calibri"/>
          <w:szCs w:val="26"/>
          <w:lang w:val="cs-CZ"/>
        </w:rPr>
        <w:t xml:space="preserve">stavu signalizace požárního </w:t>
      </w:r>
      <w:r w:rsidR="007E63F6">
        <w:rPr>
          <w:rFonts w:cs="Calibri"/>
          <w:szCs w:val="26"/>
          <w:lang w:val="cs-CZ"/>
        </w:rPr>
        <w:t>poplachu</w:t>
      </w:r>
      <w:r w:rsidRPr="00332F48">
        <w:rPr>
          <w:rFonts w:cs="Calibri"/>
          <w:szCs w:val="26"/>
          <w:lang w:val="cs-CZ"/>
        </w:rPr>
        <w:t>.</w:t>
      </w:r>
    </w:p>
    <w:p w14:paraId="496979C1" w14:textId="77777777" w:rsidR="00FA4FC2" w:rsidRPr="00A62D24" w:rsidRDefault="00FA4FC2" w:rsidP="00260673">
      <w:pPr>
        <w:ind w:firstLine="840"/>
        <w:jc w:val="both"/>
        <w:rPr>
          <w:rFonts w:cs="Calibri"/>
          <w:color w:val="FF0000"/>
          <w:szCs w:val="26"/>
          <w:lang w:val="cs-CZ"/>
        </w:rPr>
      </w:pPr>
    </w:p>
    <w:p w14:paraId="35FAEBFB" w14:textId="77777777" w:rsidR="00213151" w:rsidRPr="003D7BE2" w:rsidRDefault="00213151" w:rsidP="00213151">
      <w:pPr>
        <w:ind w:firstLine="840"/>
        <w:jc w:val="both"/>
        <w:rPr>
          <w:rFonts w:cs="Calibri"/>
          <w:szCs w:val="26"/>
          <w:lang w:val="cs-CZ"/>
        </w:rPr>
      </w:pPr>
      <w:r w:rsidRPr="003D7BE2">
        <w:rPr>
          <w:rFonts w:cs="Calibri"/>
          <w:szCs w:val="26"/>
          <w:lang w:val="cs-CZ"/>
        </w:rPr>
        <w:t xml:space="preserve">Ústředna ER a napájecí záložní zdroje systému ER budou mít vlastní náhradní záložní zdroj (AKU baterie), který zabezpečí napájení zařízení ER </w:t>
      </w:r>
      <w:r w:rsidRPr="003D7BE2">
        <w:rPr>
          <w:rFonts w:cs="Calibri"/>
          <w:szCs w:val="26"/>
          <w:lang w:val="cs-CZ"/>
        </w:rPr>
        <w:br/>
        <w:t xml:space="preserve">dle ČSN EN 54-4 změna A2 na dobu min. 24 hodin při výpadku síťového </w:t>
      </w:r>
      <w:r w:rsidRPr="003D7BE2">
        <w:rPr>
          <w:rFonts w:cs="Calibri"/>
          <w:szCs w:val="26"/>
          <w:lang w:val="cs-CZ"/>
        </w:rPr>
        <w:br/>
        <w:t>napětí 230 V AC v pohotovostním režimu (</w:t>
      </w:r>
      <w:r w:rsidRPr="003D7BE2">
        <w:rPr>
          <w:rFonts w:cs="Calibri"/>
          <w:szCs w:val="26"/>
        </w:rPr>
        <w:t>Standby</w:t>
      </w:r>
      <w:r w:rsidRPr="003D7BE2">
        <w:rPr>
          <w:rFonts w:cs="Calibri"/>
          <w:szCs w:val="26"/>
          <w:lang w:val="cs-CZ"/>
        </w:rPr>
        <w:t>) a následně 30 minut nepřetržité evakuace při stavu signalizace požárního poplachu (nebo dvojnásobku doby nutné k evakuaci objektu uvedené v PBŘ).</w:t>
      </w:r>
    </w:p>
    <w:p w14:paraId="6E70CA03" w14:textId="01D48E1B" w:rsidR="00476320" w:rsidRDefault="00476320" w:rsidP="00476320">
      <w:pPr>
        <w:ind w:firstLine="840"/>
        <w:jc w:val="both"/>
        <w:rPr>
          <w:rFonts w:cs="Calibri"/>
          <w:szCs w:val="26"/>
          <w:lang w:val="cs-CZ"/>
        </w:rPr>
      </w:pPr>
    </w:p>
    <w:p w14:paraId="525C597B" w14:textId="77777777" w:rsidR="006550DB" w:rsidRDefault="006550DB" w:rsidP="00476320">
      <w:pPr>
        <w:ind w:firstLine="840"/>
        <w:jc w:val="both"/>
        <w:rPr>
          <w:rFonts w:cs="Calibri"/>
          <w:szCs w:val="26"/>
          <w:lang w:val="cs-CZ"/>
        </w:rPr>
      </w:pPr>
    </w:p>
    <w:p w14:paraId="7802BA51" w14:textId="77777777" w:rsidR="00FA4FC2" w:rsidRDefault="00FA4FC2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117FBF79" w14:textId="77777777" w:rsidR="006550DB" w:rsidRDefault="006550DB" w:rsidP="006550DB">
      <w:pPr>
        <w:ind w:firstLine="0"/>
        <w:jc w:val="both"/>
        <w:rPr>
          <w:rFonts w:cs="Calibri"/>
          <w:szCs w:val="26"/>
          <w:u w:val="single"/>
          <w:lang w:val="cs-CZ"/>
        </w:rPr>
      </w:pPr>
      <w:bookmarkStart w:id="19" w:name="_Hlk118447363"/>
      <w:r>
        <w:rPr>
          <w:rFonts w:cs="Calibri"/>
          <w:szCs w:val="26"/>
          <w:u w:val="single"/>
          <w:lang w:val="cs-CZ"/>
        </w:rPr>
        <w:lastRenderedPageBreak/>
        <w:t>Požadavek na zajištění napájení od profese silnoproud pro profese EPS, Evakuační rozhlas: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135"/>
        <w:gridCol w:w="1702"/>
        <w:gridCol w:w="567"/>
        <w:gridCol w:w="711"/>
        <w:gridCol w:w="708"/>
        <w:gridCol w:w="853"/>
        <w:gridCol w:w="1841"/>
        <w:gridCol w:w="836"/>
      </w:tblGrid>
      <w:tr w:rsidR="00E92B39" w14:paraId="6131F09A" w14:textId="77777777" w:rsidTr="00E92B39">
        <w:trPr>
          <w:trHeight w:val="876"/>
        </w:trPr>
        <w:tc>
          <w:tcPr>
            <w:tcW w:w="386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CE1482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Č. m.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99A70D7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Místnost</w:t>
            </w:r>
          </w:p>
        </w:tc>
        <w:tc>
          <w:tcPr>
            <w:tcW w:w="940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4E7AC11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Profese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6C0D859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Jištění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F38B5CF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Odběr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DA39A1E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Max. odběr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85C5B86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Přívod s funkční integritou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A2FE970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Vypíná CENTRAL STOP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7B1B4BA5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Vlastní doba bateriové zálohy</w:t>
            </w:r>
          </w:p>
        </w:tc>
      </w:tr>
      <w:tr w:rsidR="00E92B39" w14:paraId="3996C3CA" w14:textId="77777777" w:rsidTr="00E92B39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20EE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43443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5B419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B010B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3D44C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41E29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5C75C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E04A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45CB58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E92B39" w14:paraId="52A1AD21" w14:textId="77777777" w:rsidTr="00E92B39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1E789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C53B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4E20F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- ZZ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12AF8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A5DEA" w14:textId="3331BEBA" w:rsidR="006550DB" w:rsidRPr="00E92B39" w:rsidRDefault="00E92B39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18A2F" w14:textId="2F9B48DF" w:rsidR="006550DB" w:rsidRPr="00E92B39" w:rsidRDefault="00E92B39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F256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130C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568E66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E92B39" w14:paraId="33F3E9E0" w14:textId="77777777" w:rsidTr="00E92B39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BAF2B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BD8D7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A903D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ZDP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C4FB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B44B3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74E5C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5F644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5562F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A82DDB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E92B39" w14:paraId="20C126B4" w14:textId="77777777" w:rsidTr="00E92B39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FC82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6E1AB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C19D0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ER - RACK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71F58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A6A8D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750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69F87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1200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2E512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AB403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A18B413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hodin*</w:t>
            </w:r>
          </w:p>
        </w:tc>
      </w:tr>
      <w:tr w:rsidR="00E92B39" w14:paraId="0B8DA77C" w14:textId="77777777" w:rsidTr="00E92B39">
        <w:trPr>
          <w:trHeight w:val="300"/>
        </w:trPr>
        <w:tc>
          <w:tcPr>
            <w:tcW w:w="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68D26" w14:textId="77777777" w:rsidR="006550DB" w:rsidRPr="00E92B39" w:rsidRDefault="006550DB" w:rsidP="006933E3">
            <w:pPr>
              <w:ind w:firstLine="0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C.101e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C8C5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RECEPCE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FD880" w14:textId="1A94A56A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EPS </w:t>
            </w:r>
            <w:r w:rsidR="0053530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- VIZUALIZACE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1836A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B35F9" w14:textId="6AD75C1A" w:rsidR="006550DB" w:rsidRPr="00E92B39" w:rsidRDefault="0053530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3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281B3" w14:textId="78BFF9AC" w:rsidR="006550DB" w:rsidRPr="00E92B39" w:rsidRDefault="0053530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68DC3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95499" w14:textId="39B3B90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  <w:r w:rsidR="00E92B39"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 xml:space="preserve"> + signál pro vypnutí lokální UPS od </w:t>
            </w:r>
            <w:proofErr w:type="spellStart"/>
            <w:r w:rsidR="00E92B39"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Total</w:t>
            </w:r>
            <w:proofErr w:type="spellEnd"/>
            <w:r w:rsidR="00E92B39"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 xml:space="preserve"> Stop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FF347E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E92B39" w14:paraId="1C834AE1" w14:textId="77777777" w:rsidTr="00E92B39">
        <w:trPr>
          <w:trHeight w:val="300"/>
        </w:trPr>
        <w:tc>
          <w:tcPr>
            <w:tcW w:w="3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45EEE20" w14:textId="309428B5" w:rsidR="006550DB" w:rsidRPr="00E92B39" w:rsidRDefault="006550DB" w:rsidP="006933E3">
            <w:pPr>
              <w:ind w:firstLine="0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="00E92B39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3</w:t>
            </w: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12a</w:t>
            </w:r>
            <w:proofErr w:type="gramEnd"/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E236A9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957E6F4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- ZZ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C441E9E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C577688" w14:textId="5F8BF5FF" w:rsidR="006550DB" w:rsidRPr="00E92B39" w:rsidRDefault="00E92B39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 W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26AFECB" w14:textId="37FDC265" w:rsidR="006550DB" w:rsidRPr="00E92B39" w:rsidRDefault="00E92B39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</w:t>
            </w:r>
            <w:r w:rsidR="006550DB"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DBDA536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F77DEF0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B05A42" w14:textId="77777777" w:rsidR="006550DB" w:rsidRPr="00E92B39" w:rsidRDefault="006550DB" w:rsidP="006933E3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</w:tbl>
    <w:p w14:paraId="73DC565A" w14:textId="77777777" w:rsidR="006550DB" w:rsidRDefault="006550DB" w:rsidP="006550DB">
      <w:pPr>
        <w:ind w:firstLine="0"/>
        <w:jc w:val="both"/>
        <w:rPr>
          <w:rFonts w:cs="Calibri"/>
          <w:szCs w:val="26"/>
          <w:lang w:val="cs-CZ"/>
        </w:rPr>
      </w:pPr>
    </w:p>
    <w:p w14:paraId="66E9B8DF" w14:textId="1860307A" w:rsidR="006550DB" w:rsidRDefault="006550DB" w:rsidP="006550DB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* - v režimu </w:t>
      </w:r>
      <w:proofErr w:type="spellStart"/>
      <w:r>
        <w:rPr>
          <w:rFonts w:cs="Calibri"/>
          <w:szCs w:val="26"/>
          <w:lang w:val="cs-CZ"/>
        </w:rPr>
        <w:t>standby</w:t>
      </w:r>
      <w:proofErr w:type="spellEnd"/>
      <w:r>
        <w:rPr>
          <w:rFonts w:cs="Calibri"/>
          <w:szCs w:val="26"/>
          <w:lang w:val="cs-CZ"/>
        </w:rPr>
        <w:t>, s vlastní bateriovou zálohou není umožněno provozní hlášení a reprodukce hudby.</w:t>
      </w:r>
    </w:p>
    <w:p w14:paraId="3D3074F0" w14:textId="0702F302" w:rsidR="006550DB" w:rsidRDefault="006550DB" w:rsidP="006550DB">
      <w:pPr>
        <w:ind w:firstLine="840"/>
        <w:jc w:val="both"/>
        <w:rPr>
          <w:rFonts w:cs="Calibri"/>
          <w:szCs w:val="26"/>
          <w:lang w:val="cs-CZ"/>
        </w:rPr>
      </w:pPr>
    </w:p>
    <w:bookmarkEnd w:id="19"/>
    <w:p w14:paraId="173142B6" w14:textId="23BD7374" w:rsidR="006550DB" w:rsidRDefault="006550DB" w:rsidP="006550DB">
      <w:pPr>
        <w:ind w:firstLine="840"/>
        <w:jc w:val="both"/>
        <w:rPr>
          <w:rFonts w:cs="Calibri"/>
          <w:szCs w:val="26"/>
          <w:lang w:val="cs-CZ"/>
        </w:rPr>
      </w:pPr>
    </w:p>
    <w:p w14:paraId="3602E203" w14:textId="77777777" w:rsidR="006550DB" w:rsidRDefault="006550DB" w:rsidP="006550DB">
      <w:pPr>
        <w:ind w:firstLine="840"/>
        <w:jc w:val="both"/>
        <w:rPr>
          <w:rFonts w:cs="Calibri"/>
          <w:szCs w:val="26"/>
          <w:lang w:val="cs-CZ"/>
        </w:rPr>
      </w:pPr>
    </w:p>
    <w:p w14:paraId="2E795B12" w14:textId="77777777" w:rsidR="00E36EDA" w:rsidRPr="0095508E" w:rsidRDefault="00E36EDA" w:rsidP="006550DB">
      <w:pPr>
        <w:pStyle w:val="Nadpis2"/>
        <w:rPr>
          <w:lang w:val="cs-CZ"/>
        </w:rPr>
      </w:pPr>
      <w:bookmarkStart w:id="20" w:name="_Toc71125667"/>
      <w:bookmarkStart w:id="21" w:name="_Toc119418898"/>
      <w:bookmarkStart w:id="22" w:name="_Hlk110326873"/>
      <w:r w:rsidRPr="0095508E">
        <w:rPr>
          <w:lang w:val="cs-CZ"/>
        </w:rPr>
        <w:t>Údaje o prostředí</w:t>
      </w:r>
      <w:bookmarkEnd w:id="20"/>
      <w:bookmarkEnd w:id="21"/>
      <w:r w:rsidRPr="0095508E">
        <w:rPr>
          <w:lang w:val="cs-CZ"/>
        </w:rPr>
        <w:t xml:space="preserve"> </w:t>
      </w:r>
    </w:p>
    <w:p w14:paraId="00A77ED6" w14:textId="77777777" w:rsidR="0072308D" w:rsidRPr="00822705" w:rsidRDefault="0072308D" w:rsidP="0072308D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822705">
        <w:rPr>
          <w:rFonts w:ascii="Arial" w:hAnsi="Arial" w:cs="Arial"/>
          <w:sz w:val="24"/>
          <w:szCs w:val="24"/>
          <w:lang w:val="cs-CZ"/>
        </w:rPr>
        <w:t>Předpokládané prostředí v návaznosti na projektovou dokumentaci: normální. Určení ve smyslu ČSN 33 2000-5-51 ed.3</w:t>
      </w:r>
      <w:r w:rsidR="00AD153C" w:rsidRPr="00822705">
        <w:rPr>
          <w:rFonts w:ascii="Arial" w:hAnsi="Arial" w:cs="Arial"/>
          <w:sz w:val="24"/>
          <w:szCs w:val="24"/>
          <w:lang w:val="cs-CZ"/>
        </w:rPr>
        <w:t>+</w:t>
      </w:r>
      <w:r w:rsidRPr="00822705">
        <w:rPr>
          <w:rFonts w:ascii="Arial" w:hAnsi="Arial" w:cs="Arial"/>
          <w:sz w:val="24"/>
          <w:szCs w:val="24"/>
          <w:lang w:val="cs-CZ"/>
        </w:rPr>
        <w:t>Z</w:t>
      </w:r>
      <w:r w:rsidR="00AD153C" w:rsidRPr="00822705">
        <w:rPr>
          <w:rFonts w:ascii="Arial" w:hAnsi="Arial" w:cs="Arial"/>
          <w:sz w:val="24"/>
          <w:szCs w:val="24"/>
          <w:lang w:val="cs-CZ"/>
        </w:rPr>
        <w:t>1+Z2</w:t>
      </w:r>
      <w:r w:rsidRPr="00822705">
        <w:rPr>
          <w:rFonts w:ascii="Arial" w:hAnsi="Arial" w:cs="Arial"/>
          <w:sz w:val="24"/>
          <w:szCs w:val="24"/>
          <w:lang w:val="cs-CZ"/>
        </w:rPr>
        <w:t>. (Pokud v rámci profese elektro/SIL nebude stanoveno jinak.) Specifikované komponenty s ohledem na typ prostředí budou součástí výkazu výměr dalšího stupně dokumentace.</w:t>
      </w:r>
    </w:p>
    <w:p w14:paraId="34B97B2F" w14:textId="77777777" w:rsidR="0072308D" w:rsidRPr="00822705" w:rsidRDefault="0072308D" w:rsidP="0072308D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</w:p>
    <w:p w14:paraId="4AB790B1" w14:textId="77777777" w:rsidR="00E36EDA" w:rsidRPr="00822705" w:rsidRDefault="0072308D" w:rsidP="00E36EDA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822705">
        <w:rPr>
          <w:rFonts w:ascii="Arial" w:hAnsi="Arial" w:cs="Arial"/>
          <w:sz w:val="24"/>
          <w:szCs w:val="24"/>
          <w:lang w:val="cs-CZ"/>
        </w:rPr>
        <w:t>P</w:t>
      </w:r>
      <w:r w:rsidR="00E36EDA" w:rsidRPr="00822705">
        <w:rPr>
          <w:rFonts w:ascii="Arial" w:hAnsi="Arial" w:cs="Arial"/>
          <w:sz w:val="24"/>
          <w:szCs w:val="24"/>
          <w:lang w:val="cs-CZ"/>
        </w:rPr>
        <w:t xml:space="preserve">ro potřeby tohoto </w:t>
      </w:r>
      <w:r w:rsidR="00244136" w:rsidRPr="00822705">
        <w:rPr>
          <w:rFonts w:ascii="Arial" w:hAnsi="Arial" w:cs="Arial"/>
          <w:sz w:val="24"/>
          <w:szCs w:val="24"/>
          <w:lang w:val="cs-CZ"/>
        </w:rPr>
        <w:t xml:space="preserve">stupně </w:t>
      </w:r>
      <w:r w:rsidR="00E36EDA" w:rsidRPr="00822705">
        <w:rPr>
          <w:rFonts w:ascii="Arial" w:hAnsi="Arial" w:cs="Arial"/>
          <w:sz w:val="24"/>
          <w:szCs w:val="24"/>
          <w:lang w:val="cs-CZ"/>
        </w:rPr>
        <w:t>projektu</w:t>
      </w:r>
      <w:r w:rsidR="00997E9E" w:rsidRPr="00822705">
        <w:rPr>
          <w:rFonts w:ascii="Arial" w:hAnsi="Arial" w:cs="Arial"/>
          <w:sz w:val="24"/>
          <w:szCs w:val="24"/>
          <w:lang w:val="cs-CZ"/>
        </w:rPr>
        <w:t xml:space="preserve"> a profese</w:t>
      </w:r>
      <w:r w:rsidR="00E36EDA" w:rsidRPr="00822705">
        <w:rPr>
          <w:rFonts w:ascii="Arial" w:hAnsi="Arial" w:cs="Arial"/>
          <w:sz w:val="24"/>
          <w:szCs w:val="24"/>
          <w:lang w:val="cs-CZ"/>
        </w:rPr>
        <w:t xml:space="preserve">, tedy realizace výstavby elektrické požární signalizace, </w:t>
      </w:r>
      <w:r w:rsidRPr="00822705">
        <w:rPr>
          <w:rFonts w:ascii="Arial" w:hAnsi="Arial" w:cs="Arial"/>
          <w:sz w:val="24"/>
          <w:szCs w:val="24"/>
          <w:lang w:val="cs-CZ"/>
        </w:rPr>
        <w:t xml:space="preserve">se </w:t>
      </w:r>
      <w:r w:rsidR="00E36EDA" w:rsidRPr="00822705">
        <w:rPr>
          <w:rFonts w:ascii="Arial" w:hAnsi="Arial" w:cs="Arial"/>
          <w:sz w:val="24"/>
          <w:szCs w:val="24"/>
          <w:lang w:val="cs-CZ"/>
        </w:rPr>
        <w:t xml:space="preserve">stanovuje dle ČSN 33 2000-5-51 </w:t>
      </w:r>
      <w:proofErr w:type="spellStart"/>
      <w:r w:rsidR="00E36EDA" w:rsidRPr="00822705">
        <w:rPr>
          <w:rFonts w:ascii="Arial" w:hAnsi="Arial" w:cs="Arial"/>
          <w:sz w:val="24"/>
          <w:szCs w:val="24"/>
          <w:lang w:val="cs-CZ"/>
        </w:rPr>
        <w:t>ed</w:t>
      </w:r>
      <w:proofErr w:type="spellEnd"/>
      <w:r w:rsidR="00E36EDA" w:rsidRPr="00822705">
        <w:rPr>
          <w:rFonts w:ascii="Arial" w:hAnsi="Arial" w:cs="Arial"/>
          <w:sz w:val="24"/>
          <w:szCs w:val="24"/>
          <w:lang w:val="cs-CZ"/>
        </w:rPr>
        <w:t>. 3</w:t>
      </w:r>
      <w:r w:rsidR="00AD153C" w:rsidRPr="00822705">
        <w:rPr>
          <w:rFonts w:ascii="Arial" w:hAnsi="Arial" w:cs="Arial"/>
          <w:sz w:val="24"/>
          <w:szCs w:val="24"/>
          <w:lang w:val="cs-CZ"/>
        </w:rPr>
        <w:t>+Z1+Z2</w:t>
      </w:r>
      <w:r w:rsidR="00E36EDA" w:rsidRPr="00822705">
        <w:rPr>
          <w:rFonts w:ascii="Arial" w:hAnsi="Arial" w:cs="Arial"/>
          <w:sz w:val="24"/>
          <w:szCs w:val="24"/>
          <w:lang w:val="cs-CZ"/>
        </w:rPr>
        <w:t xml:space="preserve"> a související dokumentace výrobců systémů EPS následující:</w:t>
      </w:r>
    </w:p>
    <w:p w14:paraId="7F36BABD" w14:textId="77777777" w:rsidR="00E36EDA" w:rsidRPr="00822705" w:rsidRDefault="00E36EDA" w:rsidP="00E36EDA">
      <w:pPr>
        <w:pStyle w:val="Zkladntext2"/>
        <w:ind w:firstLine="840"/>
        <w:rPr>
          <w:rFonts w:ascii="Arial" w:hAnsi="Arial" w:cs="Arial"/>
          <w:sz w:val="24"/>
          <w:szCs w:val="24"/>
          <w:highlight w:val="yellow"/>
          <w:lang w:val="cs-CZ"/>
        </w:rPr>
      </w:pPr>
    </w:p>
    <w:p w14:paraId="71A6E47C" w14:textId="775F8500" w:rsidR="00E36EDA" w:rsidRPr="00822705" w:rsidRDefault="00E36EDA" w:rsidP="00E36EDA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822705">
        <w:rPr>
          <w:rFonts w:ascii="Arial" w:hAnsi="Arial" w:cs="Arial"/>
          <w:sz w:val="24"/>
          <w:szCs w:val="24"/>
          <w:lang w:val="cs-CZ"/>
        </w:rPr>
        <w:t>V</w:t>
      </w:r>
      <w:r w:rsidR="0072308D" w:rsidRPr="00822705">
        <w:rPr>
          <w:rFonts w:ascii="Arial" w:hAnsi="Arial" w:cs="Arial"/>
          <w:sz w:val="24"/>
          <w:szCs w:val="24"/>
          <w:lang w:val="cs-CZ"/>
        </w:rPr>
        <w:t xml:space="preserve"> obytné a </w:t>
      </w:r>
      <w:r w:rsidR="00377771">
        <w:rPr>
          <w:rFonts w:ascii="Arial" w:hAnsi="Arial" w:cs="Arial"/>
          <w:sz w:val="24"/>
          <w:szCs w:val="24"/>
          <w:lang w:val="cs-CZ"/>
        </w:rPr>
        <w:t>provozní</w:t>
      </w:r>
      <w:r w:rsidRPr="00822705">
        <w:rPr>
          <w:rFonts w:ascii="Arial" w:hAnsi="Arial" w:cs="Arial"/>
          <w:sz w:val="24"/>
          <w:szCs w:val="24"/>
          <w:lang w:val="cs-CZ"/>
        </w:rPr>
        <w:t xml:space="preserve"> části areálu –</w:t>
      </w:r>
      <w:r w:rsidR="00B73309" w:rsidRPr="00822705">
        <w:rPr>
          <w:rFonts w:ascii="Arial" w:hAnsi="Arial" w:cs="Arial"/>
          <w:sz w:val="24"/>
          <w:szCs w:val="24"/>
          <w:lang w:val="cs-CZ"/>
        </w:rPr>
        <w:t xml:space="preserve"> </w:t>
      </w:r>
      <w:r w:rsidRPr="00822705">
        <w:rPr>
          <w:rFonts w:ascii="Arial" w:hAnsi="Arial" w:cs="Arial"/>
          <w:sz w:val="24"/>
          <w:szCs w:val="24"/>
          <w:lang w:val="cs-CZ"/>
        </w:rPr>
        <w:t>se stanovuje teplotní rozsah pro použité zařízení +</w:t>
      </w:r>
      <w:proofErr w:type="gramStart"/>
      <w:r w:rsidRPr="00822705">
        <w:rPr>
          <w:rFonts w:ascii="Arial" w:hAnsi="Arial" w:cs="Arial"/>
          <w:sz w:val="24"/>
          <w:szCs w:val="24"/>
          <w:lang w:val="cs-CZ"/>
        </w:rPr>
        <w:t>5°C</w:t>
      </w:r>
      <w:proofErr w:type="gramEnd"/>
      <w:r w:rsidRPr="00822705">
        <w:rPr>
          <w:rFonts w:ascii="Arial" w:hAnsi="Arial" w:cs="Arial"/>
          <w:sz w:val="24"/>
          <w:szCs w:val="24"/>
          <w:lang w:val="cs-CZ"/>
        </w:rPr>
        <w:t xml:space="preserve"> až +40°C. Požadavek na krytí minimálně IP 30.</w:t>
      </w:r>
    </w:p>
    <w:p w14:paraId="2A9864C1" w14:textId="77777777" w:rsidR="00B73309" w:rsidRPr="00822705" w:rsidRDefault="00B73309" w:rsidP="00E36EDA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</w:p>
    <w:p w14:paraId="11E98E3E" w14:textId="77777777" w:rsidR="00E36EDA" w:rsidRPr="00822705" w:rsidRDefault="00E36EDA" w:rsidP="00E36EDA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822705">
        <w:rPr>
          <w:rFonts w:ascii="Arial" w:hAnsi="Arial" w:cs="Arial"/>
          <w:sz w:val="24"/>
          <w:szCs w:val="24"/>
          <w:lang w:val="cs-CZ"/>
        </w:rPr>
        <w:t>V prostorech venkovních se stanovuje teplotní rozsah -</w:t>
      </w:r>
      <w:proofErr w:type="gramStart"/>
      <w:r w:rsidRPr="00822705">
        <w:rPr>
          <w:rFonts w:ascii="Arial" w:hAnsi="Arial" w:cs="Arial"/>
          <w:sz w:val="24"/>
          <w:szCs w:val="24"/>
          <w:lang w:val="cs-CZ"/>
        </w:rPr>
        <w:t>25°C</w:t>
      </w:r>
      <w:proofErr w:type="gramEnd"/>
      <w:r w:rsidRPr="00822705">
        <w:rPr>
          <w:rFonts w:ascii="Arial" w:hAnsi="Arial" w:cs="Arial"/>
          <w:sz w:val="24"/>
          <w:szCs w:val="24"/>
          <w:lang w:val="cs-CZ"/>
        </w:rPr>
        <w:t xml:space="preserve"> až +</w:t>
      </w:r>
      <w:r w:rsidR="00B73309" w:rsidRPr="00822705">
        <w:rPr>
          <w:rFonts w:ascii="Arial" w:hAnsi="Arial" w:cs="Arial"/>
          <w:sz w:val="24"/>
          <w:szCs w:val="24"/>
          <w:lang w:val="cs-CZ"/>
        </w:rPr>
        <w:t>55</w:t>
      </w:r>
      <w:r w:rsidRPr="00822705">
        <w:rPr>
          <w:rFonts w:ascii="Arial" w:hAnsi="Arial" w:cs="Arial"/>
          <w:sz w:val="24"/>
          <w:szCs w:val="24"/>
          <w:lang w:val="cs-CZ"/>
        </w:rPr>
        <w:t xml:space="preserve">°C. Požadavek na krytí minimálně IP </w:t>
      </w:r>
      <w:r w:rsidR="00B73309" w:rsidRPr="00822705">
        <w:rPr>
          <w:rFonts w:ascii="Arial" w:hAnsi="Arial" w:cs="Arial"/>
          <w:sz w:val="24"/>
          <w:szCs w:val="24"/>
          <w:lang w:val="cs-CZ"/>
        </w:rPr>
        <w:t>55</w:t>
      </w:r>
      <w:r w:rsidRPr="00822705">
        <w:rPr>
          <w:rFonts w:ascii="Arial" w:hAnsi="Arial" w:cs="Arial"/>
          <w:sz w:val="24"/>
          <w:szCs w:val="24"/>
          <w:lang w:val="cs-CZ"/>
        </w:rPr>
        <w:t>.</w:t>
      </w:r>
    </w:p>
    <w:bookmarkEnd w:id="22"/>
    <w:p w14:paraId="48028936" w14:textId="77777777" w:rsidR="00FA4FC2" w:rsidRPr="00822705" w:rsidRDefault="00FA4FC2" w:rsidP="00260673">
      <w:pPr>
        <w:ind w:firstLine="840"/>
        <w:jc w:val="both"/>
        <w:rPr>
          <w:rFonts w:cs="Arial"/>
          <w:lang w:val="cs-CZ"/>
        </w:rPr>
      </w:pPr>
    </w:p>
    <w:p w14:paraId="2456A84C" w14:textId="77777777" w:rsidR="00FA4FC2" w:rsidRPr="00822705" w:rsidRDefault="00FA4FC2" w:rsidP="00260673">
      <w:pPr>
        <w:ind w:firstLine="840"/>
        <w:jc w:val="both"/>
        <w:rPr>
          <w:rFonts w:cs="Arial"/>
          <w:lang w:val="cs-CZ"/>
        </w:rPr>
      </w:pPr>
    </w:p>
    <w:p w14:paraId="2B83309F" w14:textId="77777777" w:rsidR="002272EB" w:rsidRPr="00822705" w:rsidRDefault="002272EB" w:rsidP="00260673">
      <w:pPr>
        <w:jc w:val="both"/>
        <w:rPr>
          <w:rFonts w:cs="Arial"/>
          <w:lang w:val="cs-CZ"/>
        </w:rPr>
      </w:pPr>
    </w:p>
    <w:p w14:paraId="62ED0266" w14:textId="77777777" w:rsidR="00D10CDC" w:rsidRPr="00332F48" w:rsidRDefault="00D10CDC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3981FD90" w14:textId="77777777" w:rsidR="00D10CDC" w:rsidRDefault="00D10CDC" w:rsidP="00FA4FC2">
      <w:pPr>
        <w:pStyle w:val="Nadpis1"/>
        <w:pageBreakBefore/>
        <w:tabs>
          <w:tab w:val="clear" w:pos="709"/>
          <w:tab w:val="left" w:pos="840"/>
        </w:tabs>
        <w:spacing w:before="240" w:after="240" w:line="276" w:lineRule="auto"/>
        <w:ind w:left="0" w:firstLine="0"/>
        <w:rPr>
          <w:rFonts w:cs="Calibri"/>
          <w:szCs w:val="40"/>
          <w:lang w:val="cs-CZ"/>
        </w:rPr>
      </w:pPr>
      <w:bookmarkStart w:id="23" w:name="_Toc475006617"/>
      <w:bookmarkStart w:id="24" w:name="_Toc475008426"/>
      <w:bookmarkStart w:id="25" w:name="_Toc183848061"/>
      <w:bookmarkStart w:id="26" w:name="_Toc119418899"/>
      <w:r w:rsidRPr="00260673">
        <w:rPr>
          <w:rFonts w:cs="Calibri"/>
          <w:szCs w:val="40"/>
          <w:lang w:val="cs-CZ"/>
        </w:rPr>
        <w:lastRenderedPageBreak/>
        <w:t xml:space="preserve">Popis </w:t>
      </w:r>
      <w:bookmarkEnd w:id="23"/>
      <w:bookmarkEnd w:id="24"/>
      <w:bookmarkEnd w:id="25"/>
      <w:r w:rsidR="002272EB" w:rsidRPr="00260673">
        <w:rPr>
          <w:rFonts w:cs="Calibri"/>
          <w:szCs w:val="40"/>
          <w:lang w:val="cs-CZ"/>
        </w:rPr>
        <w:t>SYSTÉMU EPS</w:t>
      </w:r>
      <w:bookmarkEnd w:id="26"/>
    </w:p>
    <w:p w14:paraId="4AE9567A" w14:textId="77777777" w:rsidR="00317EAF" w:rsidRPr="00317EAF" w:rsidRDefault="00317EAF" w:rsidP="00317EAF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27" w:name="_Toc119418900"/>
      <w:r w:rsidRPr="00D31301">
        <w:rPr>
          <w:rFonts w:cs="Calibri"/>
          <w:szCs w:val="32"/>
          <w:lang w:val="cs-CZ"/>
        </w:rPr>
        <w:t>Základní informace</w:t>
      </w:r>
      <w:bookmarkEnd w:id="27"/>
    </w:p>
    <w:p w14:paraId="07C9DF66" w14:textId="77777777" w:rsidR="007A54F3" w:rsidRDefault="00FA4FC2" w:rsidP="00FA4FC2">
      <w:pPr>
        <w:ind w:firstLine="840"/>
        <w:jc w:val="both"/>
        <w:rPr>
          <w:rFonts w:cs="Calibri"/>
          <w:szCs w:val="26"/>
          <w:lang w:val="cs-CZ"/>
        </w:rPr>
      </w:pPr>
      <w:r w:rsidRPr="0026262C">
        <w:rPr>
          <w:rFonts w:cs="Calibri"/>
          <w:szCs w:val="26"/>
          <w:lang w:val="cs-CZ"/>
        </w:rPr>
        <w:t>V</w:t>
      </w:r>
      <w:r w:rsidR="00377771" w:rsidRPr="0026262C">
        <w:rPr>
          <w:rFonts w:cs="Calibri"/>
          <w:szCs w:val="26"/>
          <w:lang w:val="cs-CZ"/>
        </w:rPr>
        <w:t> </w:t>
      </w:r>
      <w:r w:rsidR="00E24C52" w:rsidRPr="0026262C">
        <w:rPr>
          <w:rFonts w:cs="Calibri"/>
          <w:szCs w:val="26"/>
          <w:lang w:val="cs-CZ"/>
        </w:rPr>
        <w:t>objekt</w:t>
      </w:r>
      <w:r w:rsidR="00377771" w:rsidRPr="0026262C">
        <w:rPr>
          <w:rFonts w:cs="Calibri"/>
          <w:szCs w:val="26"/>
          <w:lang w:val="cs-CZ"/>
        </w:rPr>
        <w:t xml:space="preserve">ech </w:t>
      </w:r>
      <w:r w:rsidR="003F3B83" w:rsidRPr="0026262C">
        <w:rPr>
          <w:rFonts w:cs="Calibri"/>
          <w:szCs w:val="26"/>
          <w:lang w:val="cs-CZ"/>
        </w:rPr>
        <w:t>A (</w:t>
      </w:r>
      <w:r w:rsidR="00377771" w:rsidRPr="0026262C">
        <w:rPr>
          <w:rFonts w:cs="Calibri"/>
          <w:szCs w:val="26"/>
          <w:lang w:val="cs-CZ"/>
        </w:rPr>
        <w:t>SO01a</w:t>
      </w:r>
      <w:r w:rsidR="003F3B83" w:rsidRPr="0026262C">
        <w:rPr>
          <w:rFonts w:cs="Calibri"/>
          <w:szCs w:val="26"/>
          <w:lang w:val="cs-CZ"/>
        </w:rPr>
        <w:t>)</w:t>
      </w:r>
      <w:r w:rsidR="002109CA" w:rsidRPr="0026262C">
        <w:rPr>
          <w:rFonts w:cs="Calibri"/>
          <w:szCs w:val="26"/>
          <w:lang w:val="cs-CZ"/>
        </w:rPr>
        <w:t xml:space="preserve"> a</w:t>
      </w:r>
      <w:r w:rsidR="00377771" w:rsidRPr="0026262C">
        <w:rPr>
          <w:rFonts w:cs="Calibri"/>
          <w:szCs w:val="26"/>
          <w:lang w:val="cs-CZ"/>
        </w:rPr>
        <w:t xml:space="preserve"> </w:t>
      </w:r>
      <w:r w:rsidR="003F3B83" w:rsidRPr="0026262C">
        <w:rPr>
          <w:rFonts w:cs="Calibri"/>
          <w:szCs w:val="26"/>
          <w:lang w:val="cs-CZ"/>
        </w:rPr>
        <w:t>B (</w:t>
      </w:r>
      <w:r w:rsidR="00377771" w:rsidRPr="0026262C">
        <w:rPr>
          <w:rFonts w:cs="Calibri"/>
          <w:szCs w:val="26"/>
          <w:lang w:val="cs-CZ"/>
        </w:rPr>
        <w:t>SO01b</w:t>
      </w:r>
      <w:r w:rsidR="003F3B83" w:rsidRPr="0026262C">
        <w:rPr>
          <w:rFonts w:cs="Calibri"/>
          <w:szCs w:val="26"/>
          <w:lang w:val="cs-CZ"/>
        </w:rPr>
        <w:t>)</w:t>
      </w:r>
      <w:r w:rsidR="00EC220D" w:rsidRPr="0026262C">
        <w:rPr>
          <w:rFonts w:cs="Calibri"/>
          <w:szCs w:val="26"/>
          <w:lang w:val="cs-CZ"/>
        </w:rPr>
        <w:t xml:space="preserve"> </w:t>
      </w:r>
      <w:r w:rsidRPr="0026262C">
        <w:rPr>
          <w:rFonts w:cs="Calibri"/>
          <w:szCs w:val="26"/>
          <w:lang w:val="cs-CZ"/>
        </w:rPr>
        <w:t xml:space="preserve">bude provedena instalace </w:t>
      </w:r>
      <w:r w:rsidR="00B02C5A">
        <w:rPr>
          <w:rFonts w:cs="Calibri"/>
          <w:szCs w:val="26"/>
          <w:lang w:val="cs-CZ"/>
        </w:rPr>
        <w:t xml:space="preserve">nového </w:t>
      </w:r>
      <w:r w:rsidRPr="0026262C">
        <w:rPr>
          <w:rFonts w:cs="Calibri"/>
          <w:szCs w:val="26"/>
          <w:lang w:val="cs-CZ"/>
        </w:rPr>
        <w:t xml:space="preserve">systému elektrické požární signalizace EPS pro požární zabezpečení </w:t>
      </w:r>
      <w:r w:rsidR="00780C6E" w:rsidRPr="0026262C">
        <w:rPr>
          <w:rFonts w:cs="Calibri"/>
          <w:szCs w:val="26"/>
          <w:lang w:val="cs-CZ"/>
        </w:rPr>
        <w:t xml:space="preserve">ve všech prostorech </w:t>
      </w:r>
      <w:r w:rsidR="00377771" w:rsidRPr="0026262C">
        <w:rPr>
          <w:rFonts w:cs="Calibri"/>
          <w:szCs w:val="26"/>
          <w:lang w:val="cs-CZ"/>
        </w:rPr>
        <w:t>objekt</w:t>
      </w:r>
      <w:r w:rsidR="00EC220D" w:rsidRPr="0026262C">
        <w:rPr>
          <w:rFonts w:cs="Calibri"/>
          <w:szCs w:val="26"/>
          <w:lang w:val="cs-CZ"/>
        </w:rPr>
        <w:t>ů</w:t>
      </w:r>
      <w:r w:rsidR="002109CA" w:rsidRPr="0026262C">
        <w:rPr>
          <w:rFonts w:cs="Calibri"/>
          <w:szCs w:val="26"/>
          <w:lang w:val="cs-CZ"/>
        </w:rPr>
        <w:t xml:space="preserve">. </w:t>
      </w:r>
    </w:p>
    <w:p w14:paraId="24F64926" w14:textId="77777777" w:rsidR="007A54F3" w:rsidRDefault="007A54F3" w:rsidP="00FA4FC2">
      <w:pPr>
        <w:ind w:firstLine="840"/>
        <w:jc w:val="both"/>
        <w:rPr>
          <w:rFonts w:cs="Calibri"/>
          <w:szCs w:val="26"/>
          <w:lang w:val="cs-CZ"/>
        </w:rPr>
      </w:pPr>
    </w:p>
    <w:p w14:paraId="74A76600" w14:textId="668C0705" w:rsidR="00FA4FC2" w:rsidRPr="0026262C" w:rsidRDefault="002109CA" w:rsidP="00FA4FC2">
      <w:pPr>
        <w:ind w:firstLine="840"/>
        <w:jc w:val="both"/>
        <w:rPr>
          <w:rFonts w:cs="Calibri"/>
          <w:szCs w:val="26"/>
          <w:lang w:val="cs-CZ"/>
        </w:rPr>
      </w:pPr>
      <w:r w:rsidRPr="0026262C">
        <w:rPr>
          <w:rFonts w:cs="Calibri"/>
          <w:szCs w:val="26"/>
          <w:lang w:val="cs-CZ"/>
        </w:rPr>
        <w:t xml:space="preserve">V objektu C (SO01c) bude provedena instalace </w:t>
      </w:r>
      <w:r w:rsidR="00B02C5A">
        <w:rPr>
          <w:rFonts w:cs="Calibri"/>
          <w:szCs w:val="26"/>
          <w:lang w:val="cs-CZ"/>
        </w:rPr>
        <w:t xml:space="preserve">nového </w:t>
      </w:r>
      <w:r w:rsidRPr="0026262C">
        <w:rPr>
          <w:rFonts w:cs="Calibri"/>
          <w:szCs w:val="26"/>
          <w:lang w:val="cs-CZ"/>
        </w:rPr>
        <w:t>systému elektrické požární signalizace EPS pouze v prostoru recepce</w:t>
      </w:r>
      <w:r w:rsidR="00FA4FC2" w:rsidRPr="0026262C">
        <w:rPr>
          <w:rFonts w:cs="Calibri"/>
          <w:szCs w:val="26"/>
          <w:lang w:val="cs-CZ"/>
        </w:rPr>
        <w:t xml:space="preserve">. </w:t>
      </w:r>
      <w:r w:rsidR="0026262C" w:rsidRPr="0026262C">
        <w:rPr>
          <w:rFonts w:cs="Calibri"/>
          <w:szCs w:val="26"/>
          <w:lang w:val="cs-CZ"/>
        </w:rPr>
        <w:t>V ostatních prostorech budovy C bude instalace provedena v následující etapě rekonstrukce budovy</w:t>
      </w:r>
      <w:r w:rsidR="00B02C5A">
        <w:rPr>
          <w:rFonts w:cs="Calibri"/>
          <w:szCs w:val="26"/>
          <w:lang w:val="cs-CZ"/>
        </w:rPr>
        <w:t xml:space="preserve"> – není součástí tohoto projektu</w:t>
      </w:r>
      <w:r w:rsidR="0026262C" w:rsidRPr="0026262C">
        <w:rPr>
          <w:rFonts w:cs="Calibri"/>
          <w:szCs w:val="26"/>
          <w:lang w:val="cs-CZ"/>
        </w:rPr>
        <w:t>.</w:t>
      </w:r>
    </w:p>
    <w:p w14:paraId="55010C7A" w14:textId="77777777" w:rsidR="00780C6E" w:rsidRDefault="00780C6E" w:rsidP="00FA4FC2">
      <w:pPr>
        <w:ind w:firstLine="840"/>
        <w:jc w:val="both"/>
        <w:rPr>
          <w:rFonts w:cs="Calibri"/>
          <w:szCs w:val="26"/>
          <w:lang w:val="cs-CZ"/>
        </w:rPr>
      </w:pPr>
    </w:p>
    <w:p w14:paraId="2B4BEDF4" w14:textId="074A644E" w:rsidR="00D20100" w:rsidRDefault="00D20100" w:rsidP="002606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 objekt</w:t>
      </w:r>
      <w:r w:rsidR="009B594A">
        <w:rPr>
          <w:rFonts w:cs="Calibri"/>
          <w:szCs w:val="26"/>
          <w:lang w:val="cs-CZ"/>
        </w:rPr>
        <w:t>ech</w:t>
      </w:r>
      <w:r>
        <w:rPr>
          <w:rFonts w:cs="Calibri"/>
          <w:szCs w:val="26"/>
          <w:lang w:val="cs-CZ"/>
        </w:rPr>
        <w:t xml:space="preserve"> budou použité typy hlásičů podle charakteru prostorů a prostředí, </w:t>
      </w:r>
      <w:r w:rsidR="003F3B83">
        <w:rPr>
          <w:rFonts w:cs="Calibri"/>
          <w:szCs w:val="26"/>
          <w:lang w:val="cs-CZ"/>
        </w:rPr>
        <w:br/>
      </w:r>
      <w:r>
        <w:rPr>
          <w:rFonts w:cs="Calibri"/>
          <w:szCs w:val="26"/>
          <w:lang w:val="cs-CZ"/>
        </w:rPr>
        <w:t>ve kterém budou instalované. Volba a umístění jednotlivých detektorů je patrná z výkresové části a následujícího textu. Výkresová část plně odpovídá požadavkům platné legislativy, především ČSN 34 2710 a ČSN 73 0875.</w:t>
      </w:r>
    </w:p>
    <w:p w14:paraId="1AF479AB" w14:textId="77777777" w:rsidR="00D20100" w:rsidRDefault="00D20100" w:rsidP="00260673">
      <w:pPr>
        <w:ind w:firstLine="840"/>
        <w:jc w:val="both"/>
        <w:rPr>
          <w:rFonts w:cs="Calibri"/>
          <w:szCs w:val="26"/>
          <w:lang w:val="cs-CZ"/>
        </w:rPr>
      </w:pPr>
    </w:p>
    <w:p w14:paraId="7D72CD88" w14:textId="77777777" w:rsidR="007A54F3" w:rsidRDefault="00EC220D" w:rsidP="00D20100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 areálu již je v současné době provozován systém EPS</w:t>
      </w:r>
      <w:r w:rsidR="002C36E0">
        <w:rPr>
          <w:rFonts w:cs="Calibri"/>
          <w:szCs w:val="26"/>
          <w:lang w:val="cs-CZ"/>
        </w:rPr>
        <w:t xml:space="preserve"> – objekty D (SO01d) a E (SO01e)</w:t>
      </w:r>
      <w:r>
        <w:rPr>
          <w:rFonts w:cs="Calibri"/>
          <w:szCs w:val="26"/>
          <w:lang w:val="cs-CZ"/>
        </w:rPr>
        <w:t xml:space="preserve">. Bude se tedy jednat o </w:t>
      </w:r>
      <w:r w:rsidR="00B02C5A">
        <w:rPr>
          <w:rFonts w:cs="Calibri"/>
          <w:szCs w:val="26"/>
          <w:lang w:val="cs-CZ"/>
        </w:rPr>
        <w:t>samostatné zabezpečení objektů A, B a C</w:t>
      </w:r>
      <w:r>
        <w:rPr>
          <w:rFonts w:cs="Calibri"/>
          <w:szCs w:val="26"/>
          <w:lang w:val="cs-CZ"/>
        </w:rPr>
        <w:t xml:space="preserve">. </w:t>
      </w:r>
    </w:p>
    <w:p w14:paraId="1B0188A2" w14:textId="77777777" w:rsidR="007A54F3" w:rsidRDefault="007A54F3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518790FE" w14:textId="77777777" w:rsidR="007A54F3" w:rsidRDefault="00EC220D" w:rsidP="00D20100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Rozšíření bude provedeno pomocí samostatn</w:t>
      </w:r>
      <w:r w:rsidR="00B02C5A">
        <w:rPr>
          <w:rFonts w:cs="Calibri"/>
          <w:szCs w:val="26"/>
          <w:lang w:val="cs-CZ"/>
        </w:rPr>
        <w:t>é</w:t>
      </w:r>
      <w:r>
        <w:rPr>
          <w:rFonts w:cs="Calibri"/>
          <w:szCs w:val="26"/>
          <w:lang w:val="cs-CZ"/>
        </w:rPr>
        <w:t xml:space="preserve"> ústřed</w:t>
      </w:r>
      <w:r w:rsidR="00B02C5A">
        <w:rPr>
          <w:rFonts w:cs="Calibri"/>
          <w:szCs w:val="26"/>
          <w:lang w:val="cs-CZ"/>
        </w:rPr>
        <w:t>ny</w:t>
      </w:r>
      <w:r>
        <w:rPr>
          <w:rFonts w:cs="Calibri"/>
          <w:szCs w:val="26"/>
          <w:lang w:val="cs-CZ"/>
        </w:rPr>
        <w:t xml:space="preserve"> EPS, kter</w:t>
      </w:r>
      <w:r w:rsidR="00B02C5A">
        <w:rPr>
          <w:rFonts w:cs="Calibri"/>
          <w:szCs w:val="26"/>
          <w:lang w:val="cs-CZ"/>
        </w:rPr>
        <w:t>á</w:t>
      </w:r>
      <w:r>
        <w:rPr>
          <w:rFonts w:cs="Calibri"/>
          <w:szCs w:val="26"/>
          <w:lang w:val="cs-CZ"/>
        </w:rPr>
        <w:t xml:space="preserve"> bud</w:t>
      </w:r>
      <w:r w:rsidR="00B02C5A">
        <w:rPr>
          <w:rFonts w:cs="Calibri"/>
          <w:szCs w:val="26"/>
          <w:lang w:val="cs-CZ"/>
        </w:rPr>
        <w:t>e</w:t>
      </w:r>
      <w:r>
        <w:rPr>
          <w:rFonts w:cs="Calibri"/>
          <w:szCs w:val="26"/>
          <w:lang w:val="cs-CZ"/>
        </w:rPr>
        <w:t xml:space="preserve"> </w:t>
      </w:r>
      <w:r w:rsidR="007A54F3">
        <w:rPr>
          <w:rFonts w:cs="Calibri"/>
          <w:szCs w:val="26"/>
          <w:lang w:val="cs-CZ"/>
        </w:rPr>
        <w:br/>
      </w:r>
      <w:r w:rsidR="00B02C5A">
        <w:rPr>
          <w:rFonts w:cs="Calibri"/>
          <w:szCs w:val="26"/>
          <w:lang w:val="cs-CZ"/>
        </w:rPr>
        <w:t>na úrovni kontaktu propojena se stávající ústřednou v objektu</w:t>
      </w:r>
      <w:r>
        <w:rPr>
          <w:rFonts w:cs="Calibri"/>
          <w:szCs w:val="26"/>
          <w:lang w:val="cs-CZ"/>
        </w:rPr>
        <w:t xml:space="preserve"> E</w:t>
      </w:r>
      <w:r w:rsidR="002C36E0">
        <w:rPr>
          <w:rFonts w:cs="Calibri"/>
          <w:szCs w:val="26"/>
          <w:lang w:val="cs-CZ"/>
        </w:rPr>
        <w:t xml:space="preserve"> (SO01e)</w:t>
      </w:r>
      <w:r>
        <w:rPr>
          <w:rFonts w:cs="Calibri"/>
          <w:szCs w:val="26"/>
          <w:lang w:val="cs-CZ"/>
        </w:rPr>
        <w:t>.</w:t>
      </w:r>
      <w:r w:rsidR="00B02C5A">
        <w:rPr>
          <w:rFonts w:cs="Calibri"/>
          <w:szCs w:val="26"/>
          <w:lang w:val="cs-CZ"/>
        </w:rPr>
        <w:t xml:space="preserve"> Obě dvě ústředny si budou předávat informaci o požáru a poruše, tak aby se požární poplach vyhlásil vždy v celém areálu současně</w:t>
      </w:r>
      <w:r w:rsidR="007A54F3">
        <w:rPr>
          <w:rFonts w:cs="Calibri"/>
          <w:szCs w:val="26"/>
          <w:lang w:val="cs-CZ"/>
        </w:rPr>
        <w:t>,</w:t>
      </w:r>
      <w:r w:rsidR="00B02C5A">
        <w:rPr>
          <w:rFonts w:cs="Calibri"/>
          <w:szCs w:val="26"/>
          <w:lang w:val="cs-CZ"/>
        </w:rPr>
        <w:t xml:space="preserve"> a to nezávisle na tom, která ústředna zaznamenala požár. </w:t>
      </w:r>
    </w:p>
    <w:p w14:paraId="13E6DDE4" w14:textId="77777777" w:rsidR="007A54F3" w:rsidRDefault="007A54F3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6CFB7FB5" w14:textId="58D23923" w:rsidR="00EC220D" w:rsidRDefault="00B02C5A" w:rsidP="00D20100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Každý ze systémů EPS bude mít vlastní ZDP.</w:t>
      </w:r>
    </w:p>
    <w:p w14:paraId="6959C833" w14:textId="77777777" w:rsidR="00EC220D" w:rsidRDefault="00EC220D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6E8DC521" w14:textId="275F5714" w:rsidR="008173EB" w:rsidRDefault="00B02C5A" w:rsidP="00D20100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Nový s</w:t>
      </w:r>
      <w:r w:rsidR="008173EB" w:rsidRPr="00A95855">
        <w:rPr>
          <w:rFonts w:cs="Calibri"/>
          <w:szCs w:val="26"/>
          <w:lang w:val="cs-CZ"/>
        </w:rPr>
        <w:t>ystém EPS bude vybaven zařízením dálkového přenosu ZDP</w:t>
      </w:r>
      <w:r w:rsidR="000F4C7D" w:rsidRPr="00A95855">
        <w:rPr>
          <w:rFonts w:cs="Calibri"/>
          <w:szCs w:val="26"/>
          <w:lang w:val="cs-CZ"/>
        </w:rPr>
        <w:t xml:space="preserve"> umístěným u ústředny</w:t>
      </w:r>
      <w:r w:rsidR="001C7F84">
        <w:rPr>
          <w:rFonts w:cs="Calibri"/>
          <w:szCs w:val="26"/>
          <w:lang w:val="cs-CZ"/>
        </w:rPr>
        <w:t xml:space="preserve"> </w:t>
      </w:r>
      <w:r w:rsidR="009B594A" w:rsidRPr="009B594A">
        <w:rPr>
          <w:rFonts w:cs="Calibri"/>
          <w:szCs w:val="26"/>
          <w:lang w:val="cs-CZ"/>
        </w:rPr>
        <w:t>v objektu A (SO01a) v místnosti A.</w:t>
      </w:r>
      <w:proofErr w:type="gramStart"/>
      <w:r w:rsidR="009B594A" w:rsidRPr="009B594A">
        <w:rPr>
          <w:rFonts w:cs="Calibri"/>
          <w:szCs w:val="26"/>
          <w:lang w:val="cs-CZ"/>
        </w:rPr>
        <w:t>104b</w:t>
      </w:r>
      <w:proofErr w:type="gramEnd"/>
      <w:r w:rsidR="008173EB" w:rsidRPr="00A95855">
        <w:rPr>
          <w:rFonts w:cs="Calibri"/>
          <w:szCs w:val="26"/>
          <w:lang w:val="cs-CZ"/>
        </w:rPr>
        <w:t>.</w:t>
      </w:r>
      <w:r w:rsidR="008173EB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ZDP pro stávající systém není součástí tohoto projektu. (Stávající systém EPS je připojen pouze na PCO policie).</w:t>
      </w:r>
    </w:p>
    <w:p w14:paraId="4FD07B06" w14:textId="77777777" w:rsidR="008173EB" w:rsidRDefault="008173EB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0C0C6EB9" w14:textId="15F84DE3" w:rsidR="008173EB" w:rsidRPr="00A95855" w:rsidRDefault="008173EB" w:rsidP="00D20100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Před vstupem do </w:t>
      </w:r>
      <w:r w:rsidR="00F35AAF" w:rsidRPr="00A95855">
        <w:rPr>
          <w:rFonts w:cs="Calibri"/>
          <w:szCs w:val="26"/>
          <w:lang w:val="cs-CZ"/>
        </w:rPr>
        <w:t xml:space="preserve">objektu </w:t>
      </w:r>
      <w:r w:rsidR="001C7F84">
        <w:rPr>
          <w:rFonts w:cs="Calibri"/>
          <w:szCs w:val="26"/>
          <w:lang w:val="cs-CZ"/>
        </w:rPr>
        <w:t>A</w:t>
      </w:r>
      <w:r w:rsidRPr="00A95855">
        <w:rPr>
          <w:rFonts w:cs="Calibri"/>
          <w:szCs w:val="26"/>
          <w:lang w:val="cs-CZ"/>
        </w:rPr>
        <w:t xml:space="preserve"> bude instalován klíčový trezor požární ochrany KTPO, nad kterým bude umístěn maják červené barvy dle EN 54-23. </w:t>
      </w:r>
    </w:p>
    <w:p w14:paraId="54006501" w14:textId="77777777" w:rsidR="008173EB" w:rsidRPr="00A95855" w:rsidRDefault="008173EB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2E2FC13D" w14:textId="6D044C06" w:rsidR="008173EB" w:rsidRDefault="008173EB" w:rsidP="00D20100">
      <w:pPr>
        <w:ind w:firstLine="840"/>
        <w:jc w:val="both"/>
        <w:rPr>
          <w:rFonts w:cs="Calibri"/>
          <w:szCs w:val="26"/>
          <w:lang w:val="cs-CZ"/>
        </w:rPr>
      </w:pPr>
      <w:r w:rsidRPr="00A95855">
        <w:rPr>
          <w:rFonts w:cs="Calibri"/>
          <w:szCs w:val="26"/>
          <w:lang w:val="cs-CZ"/>
        </w:rPr>
        <w:t>V zádveří u vstupu do objektu</w:t>
      </w:r>
      <w:r w:rsidR="000F4C7D" w:rsidRPr="00A95855">
        <w:rPr>
          <w:rFonts w:cs="Calibri"/>
          <w:szCs w:val="26"/>
          <w:lang w:val="cs-CZ"/>
        </w:rPr>
        <w:t xml:space="preserve"> </w:t>
      </w:r>
      <w:r w:rsidR="001C7F84">
        <w:rPr>
          <w:rFonts w:cs="Calibri"/>
          <w:szCs w:val="26"/>
          <w:lang w:val="cs-CZ"/>
        </w:rPr>
        <w:t>A</w:t>
      </w:r>
      <w:r w:rsidR="00F35AAF" w:rsidRPr="00A95855">
        <w:rPr>
          <w:rFonts w:cs="Calibri"/>
          <w:szCs w:val="26"/>
          <w:lang w:val="cs-CZ"/>
        </w:rPr>
        <w:t xml:space="preserve"> </w:t>
      </w:r>
      <w:r w:rsidRPr="00A95855">
        <w:rPr>
          <w:rFonts w:cs="Calibri"/>
          <w:szCs w:val="26"/>
          <w:lang w:val="cs-CZ"/>
        </w:rPr>
        <w:t>bude nainstalován externí ovládací panel ústředny (ovládací tablo) společně s obslužným</w:t>
      </w:r>
      <w:r>
        <w:rPr>
          <w:rFonts w:cs="Calibri"/>
          <w:szCs w:val="26"/>
          <w:lang w:val="cs-CZ"/>
        </w:rPr>
        <w:t xml:space="preserve"> polem požární ochrany OPPO. </w:t>
      </w:r>
    </w:p>
    <w:p w14:paraId="79150DE2" w14:textId="4319B7CD" w:rsidR="00F35AAF" w:rsidRDefault="00F35AAF" w:rsidP="00D20100">
      <w:pPr>
        <w:ind w:firstLine="840"/>
        <w:jc w:val="both"/>
        <w:rPr>
          <w:rFonts w:cs="Calibri"/>
          <w:szCs w:val="26"/>
          <w:lang w:val="cs-CZ"/>
        </w:rPr>
      </w:pPr>
    </w:p>
    <w:p w14:paraId="207079D9" w14:textId="36D136B8" w:rsidR="001C7F84" w:rsidRPr="001C7F84" w:rsidRDefault="001C7F84" w:rsidP="001C7F84">
      <w:pPr>
        <w:ind w:firstLine="840"/>
        <w:jc w:val="both"/>
        <w:rPr>
          <w:rFonts w:cs="Calibri"/>
          <w:szCs w:val="26"/>
          <w:lang w:val="cs-CZ"/>
        </w:rPr>
      </w:pPr>
      <w:r w:rsidRPr="001C7F84">
        <w:rPr>
          <w:rFonts w:cs="Calibri"/>
          <w:szCs w:val="26"/>
          <w:lang w:val="cs-CZ"/>
        </w:rPr>
        <w:lastRenderedPageBreak/>
        <w:t xml:space="preserve">Před vstupem do objektu </w:t>
      </w:r>
      <w:r>
        <w:rPr>
          <w:rFonts w:cs="Calibri"/>
          <w:szCs w:val="26"/>
          <w:lang w:val="cs-CZ"/>
        </w:rPr>
        <w:t>C</w:t>
      </w:r>
      <w:r w:rsidRPr="001C7F84">
        <w:rPr>
          <w:rFonts w:cs="Calibri"/>
          <w:szCs w:val="26"/>
          <w:lang w:val="cs-CZ"/>
        </w:rPr>
        <w:t xml:space="preserve"> bude instalován klíčový trezor požární ochrany KTPO, nad kterým bude umístěn maják červené barvy dle EN 54-23. </w:t>
      </w:r>
    </w:p>
    <w:p w14:paraId="15FF3361" w14:textId="77777777" w:rsidR="001C7F84" w:rsidRPr="001C7F84" w:rsidRDefault="001C7F84" w:rsidP="001C7F84">
      <w:pPr>
        <w:ind w:firstLine="840"/>
        <w:jc w:val="both"/>
        <w:rPr>
          <w:rFonts w:cs="Calibri"/>
          <w:szCs w:val="26"/>
          <w:lang w:val="cs-CZ"/>
        </w:rPr>
      </w:pPr>
    </w:p>
    <w:p w14:paraId="4CAD1ED8" w14:textId="3029B5C5" w:rsidR="001C7F84" w:rsidRDefault="001C7F84" w:rsidP="001C7F84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Na recepci</w:t>
      </w:r>
      <w:r w:rsidRPr="001C7F84">
        <w:rPr>
          <w:rFonts w:cs="Calibri"/>
          <w:szCs w:val="26"/>
          <w:lang w:val="cs-CZ"/>
        </w:rPr>
        <w:t xml:space="preserve"> u vstupu do objektu </w:t>
      </w:r>
      <w:r>
        <w:rPr>
          <w:rFonts w:cs="Calibri"/>
          <w:szCs w:val="26"/>
          <w:lang w:val="cs-CZ"/>
        </w:rPr>
        <w:t>C</w:t>
      </w:r>
      <w:r w:rsidRPr="001C7F84">
        <w:rPr>
          <w:rFonts w:cs="Calibri"/>
          <w:szCs w:val="26"/>
          <w:lang w:val="cs-CZ"/>
        </w:rPr>
        <w:t xml:space="preserve"> bude nainstalován externí ovládací panel</w:t>
      </w:r>
      <w:r>
        <w:rPr>
          <w:rFonts w:cs="Calibri"/>
          <w:szCs w:val="26"/>
          <w:lang w:val="cs-CZ"/>
        </w:rPr>
        <w:t xml:space="preserve"> </w:t>
      </w:r>
      <w:r w:rsidR="00B02C5A">
        <w:rPr>
          <w:rFonts w:cs="Calibri"/>
          <w:szCs w:val="26"/>
          <w:lang w:val="cs-CZ"/>
        </w:rPr>
        <w:t xml:space="preserve">ústředny (ovládací tablo) </w:t>
      </w:r>
      <w:r w:rsidRPr="001C7F84">
        <w:rPr>
          <w:rFonts w:cs="Calibri"/>
          <w:szCs w:val="26"/>
          <w:lang w:val="cs-CZ"/>
        </w:rPr>
        <w:t>společně s obslužným polem požární ochrany OPPO.</w:t>
      </w:r>
      <w:r w:rsidR="00B02C5A">
        <w:rPr>
          <w:rFonts w:cs="Calibri"/>
          <w:szCs w:val="26"/>
          <w:lang w:val="cs-CZ"/>
        </w:rPr>
        <w:t xml:space="preserve"> Dále zde bude umístěna VIZUALIZACE systému EPS.</w:t>
      </w:r>
    </w:p>
    <w:p w14:paraId="66B5F387" w14:textId="77777777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0F442796" w14:textId="1ADB3611" w:rsidR="0012202F" w:rsidRDefault="00BA6748" w:rsidP="00BA6748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Pro detekci </w:t>
      </w:r>
      <w:r w:rsidR="0012202F">
        <w:rPr>
          <w:rFonts w:cs="Calibri"/>
          <w:szCs w:val="26"/>
          <w:lang w:val="cs-CZ"/>
        </w:rPr>
        <w:t xml:space="preserve">v jednotlivých místnostech </w:t>
      </w:r>
      <w:r w:rsidRPr="00332F48">
        <w:rPr>
          <w:rFonts w:cs="Calibri"/>
          <w:szCs w:val="26"/>
          <w:lang w:val="cs-CZ"/>
        </w:rPr>
        <w:t xml:space="preserve">jsou použity automatické </w:t>
      </w:r>
      <w:r>
        <w:rPr>
          <w:rFonts w:cs="Calibri"/>
          <w:szCs w:val="26"/>
          <w:lang w:val="cs-CZ"/>
        </w:rPr>
        <w:t xml:space="preserve">hlásiče </w:t>
      </w:r>
      <w:r w:rsidRPr="00332F48">
        <w:rPr>
          <w:rFonts w:cs="Calibri"/>
          <w:szCs w:val="26"/>
          <w:lang w:val="cs-CZ"/>
        </w:rPr>
        <w:t>a manuální hlásiče požáru (tlačítka), které jsou adresovatelné</w:t>
      </w:r>
      <w:r>
        <w:rPr>
          <w:rFonts w:cs="Calibri"/>
          <w:szCs w:val="26"/>
          <w:lang w:val="cs-CZ"/>
        </w:rPr>
        <w:t>.</w:t>
      </w:r>
    </w:p>
    <w:p w14:paraId="44AF71C5" w14:textId="77777777" w:rsidR="0012202F" w:rsidRDefault="0012202F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45CFF4A1" w14:textId="2B3E425D" w:rsidR="00BA6748" w:rsidRDefault="00BA6748" w:rsidP="00BA6748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K ústředně EPS jsou hlásiče připojené pomocí kruhové linky (napájení </w:t>
      </w:r>
      <w:r w:rsidR="008C4CCB">
        <w:rPr>
          <w:rFonts w:cs="Calibri"/>
          <w:szCs w:val="26"/>
          <w:lang w:val="cs-CZ"/>
        </w:rPr>
        <w:br/>
      </w:r>
      <w:r>
        <w:rPr>
          <w:rFonts w:cs="Calibri"/>
          <w:szCs w:val="26"/>
          <w:lang w:val="cs-CZ"/>
        </w:rPr>
        <w:t>ze dvou stran).</w:t>
      </w:r>
    </w:p>
    <w:p w14:paraId="0E84A9DA" w14:textId="1274CF4A" w:rsidR="0026262C" w:rsidRDefault="0026262C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2640FB1D" w14:textId="6ACAF394" w:rsidR="0026262C" w:rsidRDefault="0026262C" w:rsidP="00BA6748">
      <w:pPr>
        <w:ind w:firstLine="840"/>
        <w:jc w:val="both"/>
        <w:rPr>
          <w:rFonts w:cs="Calibri"/>
          <w:szCs w:val="26"/>
          <w:lang w:val="cs-CZ"/>
        </w:rPr>
      </w:pPr>
      <w:r w:rsidRPr="0026262C">
        <w:rPr>
          <w:rFonts w:cs="Calibri"/>
          <w:szCs w:val="26"/>
          <w:lang w:val="cs-CZ"/>
        </w:rPr>
        <w:t xml:space="preserve">Ve vybraných prostorech (kuchyňky) budou hlásiče nastaveny pouze jako </w:t>
      </w:r>
      <w:proofErr w:type="spellStart"/>
      <w:r w:rsidRPr="0026262C">
        <w:rPr>
          <w:rFonts w:cs="Calibri"/>
          <w:szCs w:val="26"/>
          <w:lang w:val="cs-CZ"/>
        </w:rPr>
        <w:t>termodiferenciální</w:t>
      </w:r>
      <w:proofErr w:type="spellEnd"/>
      <w:r w:rsidRPr="0026262C">
        <w:rPr>
          <w:rFonts w:cs="Calibri"/>
          <w:szCs w:val="26"/>
          <w:lang w:val="cs-CZ"/>
        </w:rPr>
        <w:t xml:space="preserve"> hlásiče.</w:t>
      </w:r>
    </w:p>
    <w:p w14:paraId="06EF544E" w14:textId="2681D83A" w:rsidR="0026262C" w:rsidRDefault="0026262C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1B521A18" w14:textId="5F123DFF" w:rsidR="0026262C" w:rsidRDefault="0026262C" w:rsidP="0026262C">
      <w:pPr>
        <w:jc w:val="both"/>
        <w:rPr>
          <w:rFonts w:cs="Calibri"/>
          <w:szCs w:val="26"/>
          <w:lang w:val="cs-CZ"/>
        </w:rPr>
      </w:pPr>
      <w:r w:rsidRPr="001944A9">
        <w:rPr>
          <w:rFonts w:cs="Calibri"/>
          <w:szCs w:val="26"/>
          <w:lang w:val="cs-CZ"/>
        </w:rPr>
        <w:t xml:space="preserve">Všechna tlačítka v areálu budou instalována </w:t>
      </w:r>
      <w:r w:rsidRPr="004374E4">
        <w:rPr>
          <w:rFonts w:cs="Calibri"/>
          <w:b/>
          <w:bCs/>
          <w:szCs w:val="26"/>
          <w:lang w:val="cs-CZ"/>
        </w:rPr>
        <w:t xml:space="preserve">ve výšce </w:t>
      </w:r>
      <w:r>
        <w:rPr>
          <w:rFonts w:cs="Calibri"/>
          <w:b/>
          <w:bCs/>
          <w:szCs w:val="26"/>
          <w:lang w:val="cs-CZ"/>
        </w:rPr>
        <w:t xml:space="preserve">střed tlačítka </w:t>
      </w:r>
      <w:r w:rsidRPr="004374E4">
        <w:rPr>
          <w:rFonts w:cs="Calibri"/>
          <w:b/>
          <w:bCs/>
          <w:szCs w:val="26"/>
          <w:lang w:val="cs-CZ"/>
        </w:rPr>
        <w:t>1 m</w:t>
      </w:r>
      <w:r w:rsidRPr="001944A9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br/>
      </w:r>
      <w:r w:rsidRPr="001944A9">
        <w:rPr>
          <w:rFonts w:cs="Calibri"/>
          <w:szCs w:val="26"/>
          <w:lang w:val="cs-CZ"/>
        </w:rPr>
        <w:t>nad úrovní podlahy, tak aby byla zajištěna jejich rychlá dosažitelnost unikajícími osobami</w:t>
      </w:r>
      <w:r>
        <w:rPr>
          <w:rFonts w:cs="Calibri"/>
          <w:szCs w:val="26"/>
          <w:lang w:val="cs-CZ"/>
        </w:rPr>
        <w:t>,</w:t>
      </w:r>
      <w:r w:rsidRPr="001944A9">
        <w:rPr>
          <w:rFonts w:cs="Calibri"/>
          <w:szCs w:val="26"/>
          <w:lang w:val="cs-CZ"/>
        </w:rPr>
        <w:t xml:space="preserve"> a musí být jasně viditelné, identifikovatelné a snadno přístupné</w:t>
      </w:r>
      <w:r>
        <w:rPr>
          <w:rFonts w:cs="Calibri"/>
          <w:szCs w:val="26"/>
          <w:lang w:val="cs-CZ"/>
        </w:rPr>
        <w:t xml:space="preserve"> a aby instalační výška byla </w:t>
      </w:r>
      <w:r w:rsidRPr="004374E4">
        <w:rPr>
          <w:rFonts w:cs="Calibri"/>
          <w:szCs w:val="26"/>
          <w:lang w:val="cs-CZ"/>
        </w:rPr>
        <w:t xml:space="preserve">v souladu s vyhláškou </w:t>
      </w:r>
      <w:r w:rsidRPr="00A82E5A">
        <w:rPr>
          <w:rFonts w:cs="Calibri"/>
          <w:szCs w:val="26"/>
          <w:lang w:val="cs-CZ"/>
        </w:rPr>
        <w:t>č. 398/2009 Sb. o obecných technických požadavcích zabezpečujících bezbariérové užívání staveb</w:t>
      </w:r>
      <w:r w:rsidRPr="001944A9">
        <w:rPr>
          <w:rFonts w:cs="Calibri"/>
          <w:szCs w:val="26"/>
          <w:lang w:val="cs-CZ"/>
        </w:rPr>
        <w:t>.</w:t>
      </w:r>
      <w:r>
        <w:rPr>
          <w:rFonts w:cs="Calibri"/>
          <w:szCs w:val="26"/>
          <w:lang w:val="cs-CZ"/>
        </w:rPr>
        <w:t xml:space="preserve"> Instalační výška všech prvků bude před realizací odsouhlasena investorem.</w:t>
      </w:r>
    </w:p>
    <w:p w14:paraId="59E15B44" w14:textId="357734AB" w:rsidR="00B26C15" w:rsidRDefault="00B26C15" w:rsidP="0026262C">
      <w:pPr>
        <w:jc w:val="both"/>
        <w:rPr>
          <w:rFonts w:cs="Calibri"/>
          <w:szCs w:val="26"/>
          <w:lang w:val="cs-CZ"/>
        </w:rPr>
      </w:pPr>
    </w:p>
    <w:p w14:paraId="24C4CCCD" w14:textId="66A1EE03" w:rsidR="00172D6D" w:rsidRDefault="00B26C15" w:rsidP="00172D6D">
      <w:p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Na všech únikových cestách budou na dveřích dělící chráněné únikové cesty instalovány přídržné magnety, které zajistí v případě vyhlášení požáru bezpečné uzavření těchto dveří v součinnosti se samozavírači. </w:t>
      </w:r>
      <w:r w:rsidR="00172D6D">
        <w:rPr>
          <w:rFonts w:cs="Calibri"/>
          <w:szCs w:val="26"/>
          <w:lang w:val="cs-CZ"/>
        </w:rPr>
        <w:t>Přídržné magnety jsou instalovány přímo na kruhovou linku systému.</w:t>
      </w:r>
    </w:p>
    <w:p w14:paraId="6D34D0A3" w14:textId="1E34FE78" w:rsidR="00B9676A" w:rsidRDefault="00B9676A" w:rsidP="00172D6D">
      <w:pPr>
        <w:jc w:val="both"/>
        <w:rPr>
          <w:rFonts w:cs="Calibri"/>
          <w:szCs w:val="26"/>
          <w:lang w:val="cs-CZ"/>
        </w:rPr>
      </w:pPr>
    </w:p>
    <w:p w14:paraId="009FA5E6" w14:textId="3E9A2E52" w:rsidR="00B9676A" w:rsidRPr="00B9676A" w:rsidRDefault="00B9676A" w:rsidP="00B9676A">
      <w:pPr>
        <w:jc w:val="both"/>
        <w:rPr>
          <w:rFonts w:cs="Calibri"/>
          <w:szCs w:val="26"/>
          <w:lang w:val="cs-CZ"/>
        </w:rPr>
      </w:pPr>
      <w:r w:rsidRPr="00B9676A">
        <w:rPr>
          <w:rFonts w:cs="Calibri"/>
          <w:szCs w:val="26"/>
          <w:lang w:val="cs-CZ"/>
        </w:rPr>
        <w:t xml:space="preserve">Zámky na únikových cestách (za provozu dveře uzavřené), budou zapojeny </w:t>
      </w:r>
      <w:r w:rsidR="007A5C25">
        <w:rPr>
          <w:rFonts w:cs="Calibri"/>
          <w:szCs w:val="26"/>
          <w:lang w:val="cs-CZ"/>
        </w:rPr>
        <w:br/>
      </w:r>
      <w:r w:rsidRPr="00B9676A">
        <w:rPr>
          <w:rFonts w:cs="Calibri"/>
          <w:szCs w:val="26"/>
          <w:lang w:val="cs-CZ"/>
        </w:rPr>
        <w:t>v reverzním režimu (pod napájením uzavřeno).</w:t>
      </w:r>
      <w:r>
        <w:rPr>
          <w:rFonts w:cs="Calibri"/>
          <w:szCs w:val="26"/>
          <w:lang w:val="cs-CZ"/>
        </w:rPr>
        <w:t xml:space="preserve"> </w:t>
      </w:r>
      <w:r w:rsidRPr="00B9676A">
        <w:rPr>
          <w:rFonts w:cs="Calibri"/>
          <w:szCs w:val="26"/>
          <w:lang w:val="cs-CZ"/>
        </w:rPr>
        <w:t xml:space="preserve">Zámky musí být v provedení pro nízký odběr </w:t>
      </w:r>
      <w:proofErr w:type="gramStart"/>
      <w:r w:rsidRPr="00B9676A">
        <w:rPr>
          <w:rFonts w:cs="Calibri"/>
          <w:szCs w:val="26"/>
          <w:lang w:val="cs-CZ"/>
        </w:rPr>
        <w:t>12 - 24</w:t>
      </w:r>
      <w:proofErr w:type="gramEnd"/>
      <w:r w:rsidRPr="00B9676A">
        <w:rPr>
          <w:rFonts w:cs="Calibri"/>
          <w:szCs w:val="26"/>
          <w:lang w:val="cs-CZ"/>
        </w:rPr>
        <w:t xml:space="preserve"> VDC / max. 400 mA.</w:t>
      </w:r>
      <w:r>
        <w:rPr>
          <w:rFonts w:cs="Calibri"/>
          <w:szCs w:val="26"/>
          <w:lang w:val="cs-CZ"/>
        </w:rPr>
        <w:t xml:space="preserve"> </w:t>
      </w:r>
      <w:r w:rsidRPr="00B9676A">
        <w:rPr>
          <w:rFonts w:cs="Calibri"/>
          <w:szCs w:val="26"/>
          <w:lang w:val="cs-CZ"/>
        </w:rPr>
        <w:t>Zámky nejsou součástí dodávky projektu a budou součástí dodávky stavby.</w:t>
      </w:r>
    </w:p>
    <w:p w14:paraId="07AC2241" w14:textId="77777777" w:rsidR="00B9676A" w:rsidRPr="00B9676A" w:rsidRDefault="00B9676A" w:rsidP="00B9676A">
      <w:pPr>
        <w:jc w:val="both"/>
        <w:rPr>
          <w:rFonts w:cs="Calibri"/>
          <w:szCs w:val="26"/>
          <w:lang w:val="cs-CZ"/>
        </w:rPr>
      </w:pPr>
    </w:p>
    <w:p w14:paraId="2A2DA812" w14:textId="77777777" w:rsidR="007A54F3" w:rsidRDefault="00B9676A" w:rsidP="00B9676A">
      <w:pPr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Tyto z</w:t>
      </w:r>
      <w:r w:rsidRPr="00B9676A">
        <w:rPr>
          <w:rFonts w:cs="Calibri"/>
          <w:szCs w:val="26"/>
          <w:lang w:val="cs-CZ"/>
        </w:rPr>
        <w:t>ámky budou napájeny ze záložních zdrojů systému EPS napětím 24 VDC. Přívod napětí je na straně zdroje ovládaný systémem EPS, v případě požárního poplachu systém EPS odpojí napájení ze zdroje a dveře se odemknou. Dále bude přívod napájení pro zámek připojen přes kontakt čtečky / interkomu / bezpečnostního relé</w:t>
      </w:r>
      <w:r>
        <w:rPr>
          <w:rFonts w:cs="Calibri"/>
          <w:szCs w:val="26"/>
          <w:lang w:val="cs-CZ"/>
        </w:rPr>
        <w:t xml:space="preserve"> (dodávka systému ACS)</w:t>
      </w:r>
      <w:r w:rsidRPr="00B9676A">
        <w:rPr>
          <w:rFonts w:cs="Calibri"/>
          <w:szCs w:val="26"/>
          <w:lang w:val="cs-CZ"/>
        </w:rPr>
        <w:t>, které umožní průchod s platným oprávněním. Jako poslední bude před zámkem připojeno tlačítko EXIT</w:t>
      </w:r>
      <w:r>
        <w:rPr>
          <w:rFonts w:cs="Calibri"/>
          <w:szCs w:val="26"/>
          <w:lang w:val="cs-CZ"/>
        </w:rPr>
        <w:t xml:space="preserve"> </w:t>
      </w:r>
      <w:r w:rsidRPr="00B9676A">
        <w:rPr>
          <w:rFonts w:cs="Calibri"/>
          <w:szCs w:val="26"/>
          <w:lang w:val="cs-CZ"/>
        </w:rPr>
        <w:t xml:space="preserve">(dodávka systému ACS), které umožní po rozbití sklíčka nouzové odemčení dveří za všech okolností. </w:t>
      </w:r>
    </w:p>
    <w:p w14:paraId="721301CE" w14:textId="66D4FCA7" w:rsidR="00B9676A" w:rsidRDefault="00B9676A" w:rsidP="00B9676A">
      <w:pPr>
        <w:jc w:val="both"/>
        <w:rPr>
          <w:rFonts w:cs="Calibri"/>
          <w:szCs w:val="26"/>
          <w:lang w:val="cs-CZ"/>
        </w:rPr>
      </w:pPr>
      <w:r w:rsidRPr="00B9676A">
        <w:rPr>
          <w:rFonts w:cs="Calibri"/>
          <w:szCs w:val="26"/>
          <w:lang w:val="cs-CZ"/>
        </w:rPr>
        <w:lastRenderedPageBreak/>
        <w:t xml:space="preserve">V případě výpadku napájení v objektu domova seniorů, zůstávají zámky blokovány, napájení zámků je zajištěno ze zdroje systému EPS po dobu 24 hodin. </w:t>
      </w:r>
      <w:r w:rsidR="007A54F3">
        <w:rPr>
          <w:rFonts w:cs="Calibri"/>
          <w:szCs w:val="26"/>
          <w:lang w:val="cs-CZ"/>
        </w:rPr>
        <w:br/>
      </w:r>
      <w:r w:rsidRPr="00B9676A">
        <w:rPr>
          <w:rFonts w:cs="Calibri"/>
          <w:szCs w:val="26"/>
          <w:lang w:val="cs-CZ"/>
        </w:rPr>
        <w:t>Po této době dojde k vybití akumulátorů a tím i k odemčení zámků. Zámky lze za všech okolností odemknout klíčem.</w:t>
      </w:r>
    </w:p>
    <w:p w14:paraId="392C4C5A" w14:textId="77777777" w:rsidR="00B26C15" w:rsidRDefault="00B26C15" w:rsidP="0026262C">
      <w:pPr>
        <w:jc w:val="both"/>
        <w:rPr>
          <w:rFonts w:cs="Calibri"/>
          <w:szCs w:val="26"/>
          <w:lang w:val="cs-CZ"/>
        </w:rPr>
      </w:pPr>
    </w:p>
    <w:p w14:paraId="5A0B974C" w14:textId="0A18DE70" w:rsidR="00BA6748" w:rsidRDefault="00BA6748" w:rsidP="00BA6748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Rozmístění jednotlivých prvků systému EPS je patrno </w:t>
      </w:r>
      <w:r w:rsidR="00DA2EB1">
        <w:rPr>
          <w:rFonts w:cs="Calibri"/>
          <w:szCs w:val="26"/>
          <w:lang w:val="cs-CZ"/>
        </w:rPr>
        <w:t>z</w:t>
      </w:r>
      <w:r>
        <w:rPr>
          <w:rFonts w:cs="Calibri"/>
          <w:szCs w:val="26"/>
          <w:lang w:val="cs-CZ"/>
        </w:rPr>
        <w:t> dispozičních výkresů.</w:t>
      </w:r>
    </w:p>
    <w:p w14:paraId="09B8177A" w14:textId="77777777" w:rsidR="0039603A" w:rsidRPr="008173EB" w:rsidRDefault="0039603A" w:rsidP="00260673">
      <w:pPr>
        <w:ind w:firstLine="840"/>
        <w:jc w:val="both"/>
        <w:rPr>
          <w:rFonts w:cs="Calibri"/>
          <w:bCs/>
          <w:szCs w:val="26"/>
          <w:lang w:val="cs-CZ"/>
        </w:rPr>
      </w:pPr>
    </w:p>
    <w:p w14:paraId="4861A3CF" w14:textId="54B285A3" w:rsidR="007A54F3" w:rsidRPr="007A54F3" w:rsidRDefault="007A54F3" w:rsidP="007A54F3">
      <w:pPr>
        <w:rPr>
          <w:lang w:val="cs-CZ"/>
        </w:rPr>
      </w:pPr>
      <w:r w:rsidRPr="007A54F3">
        <w:rPr>
          <w:lang w:val="cs-CZ"/>
        </w:rPr>
        <w:t xml:space="preserve">Systém </w:t>
      </w:r>
      <w:r>
        <w:rPr>
          <w:lang w:val="cs-CZ"/>
        </w:rPr>
        <w:t>EPS</w:t>
      </w:r>
      <w:r w:rsidRPr="007A54F3">
        <w:rPr>
          <w:lang w:val="cs-CZ"/>
        </w:rPr>
        <w:t xml:space="preserve"> bude datově propojen se systémem </w:t>
      </w:r>
      <w:r>
        <w:rPr>
          <w:lang w:val="cs-CZ"/>
        </w:rPr>
        <w:t>SP (</w:t>
      </w:r>
      <w:proofErr w:type="gramStart"/>
      <w:r>
        <w:rPr>
          <w:lang w:val="cs-CZ"/>
        </w:rPr>
        <w:t>sestra - pacient</w:t>
      </w:r>
      <w:proofErr w:type="gramEnd"/>
      <w:r>
        <w:rPr>
          <w:lang w:val="cs-CZ"/>
        </w:rPr>
        <w:t>)</w:t>
      </w:r>
      <w:r w:rsidRPr="007A54F3">
        <w:rPr>
          <w:lang w:val="cs-CZ"/>
        </w:rPr>
        <w:t>.</w:t>
      </w:r>
    </w:p>
    <w:p w14:paraId="64D60FD1" w14:textId="77777777" w:rsidR="007A54F3" w:rsidRPr="007A54F3" w:rsidRDefault="007A54F3" w:rsidP="007A54F3">
      <w:pPr>
        <w:rPr>
          <w:lang w:val="cs-CZ"/>
        </w:rPr>
      </w:pPr>
    </w:p>
    <w:p w14:paraId="3ED0FCDA" w14:textId="3EE69BC1" w:rsidR="00C819DF" w:rsidRDefault="007A54F3" w:rsidP="007A54F3">
      <w:pPr>
        <w:jc w:val="both"/>
        <w:rPr>
          <w:lang w:val="cs-CZ"/>
        </w:rPr>
      </w:pPr>
      <w:r w:rsidRPr="007A54F3">
        <w:rPr>
          <w:lang w:val="cs-CZ"/>
        </w:rPr>
        <w:t xml:space="preserve">Systém </w:t>
      </w:r>
      <w:r>
        <w:rPr>
          <w:lang w:val="cs-CZ"/>
        </w:rPr>
        <w:t xml:space="preserve">SP </w:t>
      </w:r>
      <w:proofErr w:type="spellStart"/>
      <w:r w:rsidRPr="007A54F3">
        <w:rPr>
          <w:lang w:val="cs-CZ"/>
        </w:rPr>
        <w:t>Visocall</w:t>
      </w:r>
      <w:proofErr w:type="spellEnd"/>
      <w:r w:rsidRPr="007A54F3">
        <w:rPr>
          <w:lang w:val="cs-CZ"/>
        </w:rPr>
        <w:t xml:space="preserve"> IP komunikuje se systémem</w:t>
      </w:r>
      <w:r>
        <w:rPr>
          <w:lang w:val="cs-CZ"/>
        </w:rPr>
        <w:t xml:space="preserve"> s ústřednami</w:t>
      </w:r>
      <w:r w:rsidRPr="007A54F3">
        <w:rPr>
          <w:lang w:val="cs-CZ"/>
        </w:rPr>
        <w:t xml:space="preserve"> EPS </w:t>
      </w:r>
      <w:proofErr w:type="spellStart"/>
      <w:r w:rsidRPr="007A54F3">
        <w:rPr>
          <w:lang w:val="cs-CZ"/>
        </w:rPr>
        <w:t>EvoxX</w:t>
      </w:r>
      <w:proofErr w:type="spellEnd"/>
      <w:r w:rsidRPr="007A54F3">
        <w:rPr>
          <w:lang w:val="cs-CZ"/>
        </w:rPr>
        <w:t xml:space="preserve"> datově protokolem ESPA. Díky tomu veškerá místa obsluhy jako jsou pokojové a sesterské terminály, na kterých je personál přihlášen, zobrazují místo vzniku požáru formou textového popisu. Veškerý personál může být touto formou informován o místě vzniku požáru a zaujmout tak rychlá a efektivní opatření pro řešení nastalé situace.</w:t>
      </w:r>
    </w:p>
    <w:p w14:paraId="1A67DADC" w14:textId="269177EE" w:rsidR="007A54F3" w:rsidRDefault="007A54F3" w:rsidP="007A54F3">
      <w:pPr>
        <w:ind w:firstLine="840"/>
        <w:jc w:val="both"/>
        <w:rPr>
          <w:rFonts w:cs="Calibri"/>
          <w:b/>
          <w:szCs w:val="26"/>
          <w:u w:val="single"/>
          <w:lang w:val="cs-CZ"/>
        </w:rPr>
      </w:pPr>
    </w:p>
    <w:p w14:paraId="35B2AAB2" w14:textId="77777777" w:rsidR="007A54F3" w:rsidRDefault="007A54F3" w:rsidP="007A54F3">
      <w:pPr>
        <w:ind w:firstLine="840"/>
        <w:jc w:val="both"/>
        <w:rPr>
          <w:rFonts w:cs="Calibri"/>
          <w:b/>
          <w:szCs w:val="26"/>
          <w:u w:val="single"/>
          <w:lang w:val="cs-CZ"/>
        </w:rPr>
      </w:pPr>
    </w:p>
    <w:p w14:paraId="53DB7253" w14:textId="77777777" w:rsidR="007A54F3" w:rsidRDefault="007A54F3" w:rsidP="007A54F3">
      <w:pPr>
        <w:ind w:firstLine="840"/>
        <w:jc w:val="both"/>
        <w:rPr>
          <w:rFonts w:cs="Calibri"/>
          <w:b/>
          <w:szCs w:val="26"/>
          <w:u w:val="single"/>
          <w:lang w:val="cs-CZ"/>
        </w:rPr>
      </w:pPr>
    </w:p>
    <w:p w14:paraId="565B02CC" w14:textId="1D43FA06" w:rsidR="00172D6D" w:rsidRPr="00D20100" w:rsidRDefault="00172D6D" w:rsidP="00172D6D">
      <w:pPr>
        <w:ind w:firstLine="840"/>
        <w:jc w:val="both"/>
        <w:rPr>
          <w:rFonts w:cs="Calibri"/>
          <w:b/>
          <w:szCs w:val="26"/>
          <w:u w:val="single"/>
          <w:lang w:val="cs-CZ"/>
        </w:rPr>
      </w:pPr>
      <w:r w:rsidRPr="00D20100">
        <w:rPr>
          <w:rFonts w:cs="Calibri"/>
          <w:b/>
          <w:szCs w:val="26"/>
          <w:u w:val="single"/>
          <w:lang w:val="cs-CZ"/>
        </w:rPr>
        <w:t xml:space="preserve">Ústředna </w:t>
      </w:r>
    </w:p>
    <w:p w14:paraId="7C873A8D" w14:textId="77777777" w:rsidR="00172D6D" w:rsidRPr="00D20100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6ADE2962" w14:textId="77777777" w:rsidR="00172D6D" w:rsidRPr="00D20100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Požadavkem </w:t>
      </w:r>
      <w:r w:rsidRPr="00981913">
        <w:rPr>
          <w:rFonts w:cs="Calibri"/>
          <w:szCs w:val="26"/>
          <w:lang w:val="cs-CZ"/>
        </w:rPr>
        <w:t>je modulární EPS ústředna, kde redundantní dvouprocesorový řídicí systém zaručuje neustálou výměnu informací mezi vlastní ústřednou a periferiemi a monitoruje stav jednotlivých adresovatelných prvků. Modulem ústředny se rozumí plně redundantní karta.</w:t>
      </w:r>
    </w:p>
    <w:p w14:paraId="67E67FAC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10BCD90E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 xml:space="preserve">Integrovaný IP protokol umožňuje propojení ústředny s obecnými grafickými nadstavbovými systémy, vzdálenou správu a využití aplikací pro mobilní zařízení. </w:t>
      </w:r>
    </w:p>
    <w:p w14:paraId="37DFB352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1BEF2456" w14:textId="72B0FEF8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 xml:space="preserve">Veškeré funkční bloky ústředny jsou plně redundantní, tzn. při poruše </w:t>
      </w:r>
      <w:r>
        <w:rPr>
          <w:rFonts w:cs="Calibri"/>
          <w:szCs w:val="26"/>
          <w:lang w:val="cs-CZ"/>
        </w:rPr>
        <w:br/>
      </w:r>
      <w:r w:rsidRPr="00981913">
        <w:rPr>
          <w:rFonts w:cs="Calibri"/>
          <w:szCs w:val="26"/>
          <w:lang w:val="cs-CZ"/>
        </w:rPr>
        <w:t xml:space="preserve">či výpadku dojde k automatickému přepnutí na identický záložní okruh, bez narušení funkce systému. </w:t>
      </w:r>
    </w:p>
    <w:p w14:paraId="69CBF461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1B1A2379" w14:textId="26FFBCE5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 xml:space="preserve">Funkce ústředny a periférií jsou plně programovatelné. Vlastnosti systému </w:t>
      </w:r>
      <w:r>
        <w:rPr>
          <w:rFonts w:cs="Calibri"/>
          <w:szCs w:val="26"/>
          <w:lang w:val="cs-CZ"/>
        </w:rPr>
        <w:br/>
      </w:r>
      <w:r w:rsidRPr="00981913">
        <w:rPr>
          <w:rFonts w:cs="Calibri"/>
          <w:szCs w:val="26"/>
          <w:lang w:val="cs-CZ"/>
        </w:rPr>
        <w:t xml:space="preserve">lze snadno přizpůsobit specifickým požadavkům dle charakteru chráněného objektu a definic funkcí navazujících zařízení. Paměť ústředny je schopna zaznamenat </w:t>
      </w:r>
      <w:r>
        <w:rPr>
          <w:rFonts w:cs="Calibri"/>
          <w:szCs w:val="26"/>
          <w:lang w:val="cs-CZ"/>
        </w:rPr>
        <w:br/>
      </w:r>
      <w:r w:rsidRPr="00981913">
        <w:rPr>
          <w:rFonts w:cs="Calibri"/>
          <w:szCs w:val="26"/>
          <w:lang w:val="cs-CZ"/>
        </w:rPr>
        <w:t>až 10 000 událostí.</w:t>
      </w:r>
    </w:p>
    <w:p w14:paraId="36122F65" w14:textId="224B4236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3C37D966" w14:textId="459BF858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0B931D17" w14:textId="25CFBC05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2D6CDC4A" w14:textId="444BDFDE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2DD83173" w14:textId="59EDCE89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13193BBC" w14:textId="77777777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54CF87B6" w14:textId="77777777" w:rsidR="00172D6D" w:rsidRDefault="00172D6D" w:rsidP="00172D6D">
      <w:pPr>
        <w:ind w:firstLine="0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lastRenderedPageBreak/>
        <w:t>Základní kapacita ústředny:</w:t>
      </w:r>
    </w:p>
    <w:p w14:paraId="38963825" w14:textId="77777777" w:rsidR="00172D6D" w:rsidRPr="00981913" w:rsidRDefault="00172D6D" w:rsidP="00172D6D">
      <w:pPr>
        <w:jc w:val="both"/>
        <w:rPr>
          <w:rFonts w:cs="Calibri"/>
          <w:szCs w:val="26"/>
          <w:lang w:val="cs-CZ"/>
        </w:rPr>
      </w:pPr>
    </w:p>
    <w:p w14:paraId="75F4B3E9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Až 16x kruhová linka (max. 250 prvků na kruh o délce max. 3500</w:t>
      </w:r>
      <w:r>
        <w:rPr>
          <w:rFonts w:cs="Calibri"/>
          <w:szCs w:val="26"/>
          <w:lang w:val="cs-CZ"/>
        </w:rPr>
        <w:t xml:space="preserve"> </w:t>
      </w:r>
      <w:r w:rsidRPr="00981913">
        <w:rPr>
          <w:rFonts w:cs="Calibri"/>
          <w:szCs w:val="26"/>
          <w:lang w:val="cs-CZ"/>
        </w:rPr>
        <w:t xml:space="preserve">m) </w:t>
      </w:r>
    </w:p>
    <w:p w14:paraId="47A6F4FE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Až 4000 adresných prvků</w:t>
      </w:r>
    </w:p>
    <w:p w14:paraId="6B119E25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Modulární systém umožňující optimální konfiguraci dle konkrétních požadavků</w:t>
      </w:r>
    </w:p>
    <w:p w14:paraId="1DECE489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8 systémových programovatelných slotů</w:t>
      </w:r>
      <w:r>
        <w:rPr>
          <w:rFonts w:cs="Calibri"/>
          <w:szCs w:val="26"/>
          <w:lang w:val="cs-CZ"/>
        </w:rPr>
        <w:t xml:space="preserve"> (Až 48 digitálních hlídaných vstupů, </w:t>
      </w:r>
      <w:r>
        <w:rPr>
          <w:rFonts w:cs="Calibri"/>
          <w:szCs w:val="26"/>
          <w:lang w:val="cs-CZ"/>
        </w:rPr>
        <w:br/>
        <w:t>až 48 hlídaných signalizačních výstupů)</w:t>
      </w:r>
    </w:p>
    <w:p w14:paraId="24080F3F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3 reléové sloty</w:t>
      </w:r>
      <w:r>
        <w:rPr>
          <w:rFonts w:cs="Calibri"/>
          <w:szCs w:val="26"/>
          <w:lang w:val="cs-CZ"/>
        </w:rPr>
        <w:t xml:space="preserve"> (Až 48 plně programovatelných výstupních relé)</w:t>
      </w:r>
    </w:p>
    <w:p w14:paraId="643DB58F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1x LAN (100 Mbit-TX) na procesorové kartě</w:t>
      </w:r>
    </w:p>
    <w:p w14:paraId="2E6B0857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1x EPI-Bus (připojení OPPO) (neplatí pro verzi ústředny bez integrovaného ovládacího tabla)</w:t>
      </w:r>
    </w:p>
    <w:p w14:paraId="5B2BBFD4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1x USB konektor pro účely programování</w:t>
      </w:r>
    </w:p>
    <w:p w14:paraId="386B1A22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Akumulátory: kapacita 2 x 24/40Ah</w:t>
      </w:r>
    </w:p>
    <w:p w14:paraId="7FD65653" w14:textId="77777777" w:rsidR="00172D6D" w:rsidRPr="00981913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Paměť ústředny 10 000 událostí (+65 000 s SD kartou)</w:t>
      </w:r>
    </w:p>
    <w:p w14:paraId="2D342259" w14:textId="77777777" w:rsidR="007A54F3" w:rsidRDefault="007A54F3" w:rsidP="00172D6D">
      <w:pPr>
        <w:ind w:firstLine="0"/>
        <w:jc w:val="both"/>
        <w:rPr>
          <w:rFonts w:cs="Calibri"/>
          <w:szCs w:val="26"/>
          <w:lang w:val="cs-CZ"/>
        </w:rPr>
      </w:pPr>
    </w:p>
    <w:p w14:paraId="51E362EA" w14:textId="44166CCD" w:rsidR="00172D6D" w:rsidRDefault="00172D6D" w:rsidP="00172D6D">
      <w:pPr>
        <w:ind w:firstLine="0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 xml:space="preserve">Parametry ústředny: </w:t>
      </w:r>
    </w:p>
    <w:p w14:paraId="2B58BE5B" w14:textId="77777777" w:rsidR="007A54F3" w:rsidRPr="00981913" w:rsidRDefault="007A54F3" w:rsidP="00172D6D">
      <w:pPr>
        <w:ind w:firstLine="0"/>
        <w:jc w:val="both"/>
        <w:rPr>
          <w:rFonts w:cs="Calibri"/>
          <w:szCs w:val="26"/>
          <w:lang w:val="cs-CZ"/>
        </w:rPr>
      </w:pPr>
    </w:p>
    <w:p w14:paraId="1B569855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Rozměry (mm): 600</w:t>
      </w:r>
      <w:r>
        <w:rPr>
          <w:rFonts w:cs="Calibri"/>
          <w:szCs w:val="26"/>
          <w:lang w:val="cs-CZ"/>
        </w:rPr>
        <w:t xml:space="preserve"> </w:t>
      </w:r>
      <w:r w:rsidRPr="00981913">
        <w:rPr>
          <w:rFonts w:cs="Calibri"/>
          <w:szCs w:val="26"/>
          <w:lang w:val="cs-CZ"/>
        </w:rPr>
        <w:t>(v) x 445</w:t>
      </w:r>
      <w:r>
        <w:rPr>
          <w:rFonts w:cs="Calibri"/>
          <w:szCs w:val="26"/>
          <w:lang w:val="cs-CZ"/>
        </w:rPr>
        <w:t xml:space="preserve"> </w:t>
      </w:r>
      <w:r w:rsidRPr="00981913">
        <w:rPr>
          <w:rFonts w:cs="Calibri"/>
          <w:szCs w:val="26"/>
          <w:lang w:val="cs-CZ"/>
        </w:rPr>
        <w:t>(š) x 225</w:t>
      </w:r>
      <w:r>
        <w:rPr>
          <w:rFonts w:cs="Calibri"/>
          <w:szCs w:val="26"/>
          <w:lang w:val="cs-CZ"/>
        </w:rPr>
        <w:t xml:space="preserve"> </w:t>
      </w:r>
      <w:r w:rsidRPr="00981913">
        <w:rPr>
          <w:rFonts w:cs="Calibri"/>
          <w:szCs w:val="26"/>
          <w:lang w:val="cs-CZ"/>
        </w:rPr>
        <w:t>(h)</w:t>
      </w:r>
    </w:p>
    <w:p w14:paraId="641EBFE1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Provozní teplota: -5 °C až +50 °C</w:t>
      </w:r>
    </w:p>
    <w:p w14:paraId="0AB41420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Barva RAL 3000</w:t>
      </w:r>
    </w:p>
    <w:p w14:paraId="3974CCFE" w14:textId="77777777" w:rsidR="00172D6D" w:rsidRPr="00B2103F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>Materiál: Ocelový plech</w:t>
      </w:r>
    </w:p>
    <w:p w14:paraId="50E8FD0C" w14:textId="77777777" w:rsidR="00172D6D" w:rsidRDefault="00172D6D" w:rsidP="00172D6D">
      <w:pPr>
        <w:numPr>
          <w:ilvl w:val="6"/>
          <w:numId w:val="2"/>
        </w:numPr>
        <w:tabs>
          <w:tab w:val="left" w:pos="709"/>
        </w:tabs>
        <w:spacing w:after="240"/>
        <w:ind w:left="709" w:hanging="283"/>
        <w:jc w:val="both"/>
        <w:rPr>
          <w:rFonts w:cs="Calibri"/>
          <w:szCs w:val="26"/>
          <w:lang w:val="cs-CZ"/>
        </w:rPr>
      </w:pPr>
      <w:r w:rsidRPr="00981913">
        <w:rPr>
          <w:rFonts w:cs="Calibri"/>
          <w:szCs w:val="26"/>
          <w:lang w:val="cs-CZ"/>
        </w:rPr>
        <w:t xml:space="preserve">Krytí: IP 30 </w:t>
      </w:r>
    </w:p>
    <w:p w14:paraId="154087DC" w14:textId="068B6049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2BF97EFA" w14:textId="1D8907FA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2D03BC6A" w14:textId="03600A00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166C4D29" w14:textId="53D8E959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437CD1CD" w14:textId="2689707A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01ACCB58" w14:textId="77777777" w:rsidR="007A54F3" w:rsidRDefault="007A54F3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67A8B5DF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58222BB9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1F5D41">
        <w:rPr>
          <w:rFonts w:cs="Calibri"/>
          <w:b/>
          <w:bCs/>
          <w:szCs w:val="26"/>
          <w:u w:val="single"/>
          <w:lang w:val="cs-CZ"/>
        </w:rPr>
        <w:lastRenderedPageBreak/>
        <w:t>Použité detektory</w:t>
      </w:r>
      <w:r>
        <w:rPr>
          <w:rFonts w:cs="Calibri"/>
          <w:szCs w:val="26"/>
          <w:lang w:val="cs-CZ"/>
        </w:rPr>
        <w:t>:</w:t>
      </w:r>
    </w:p>
    <w:p w14:paraId="31F44A2D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03CE5E64" w14:textId="2A8E3213" w:rsidR="00172D6D" w:rsidRDefault="00172D6D" w:rsidP="00172D6D">
      <w:pPr>
        <w:jc w:val="both"/>
        <w:rPr>
          <w:rFonts w:cs="Calibri"/>
          <w:szCs w:val="26"/>
          <w:lang w:val="cs-CZ"/>
        </w:rPr>
      </w:pPr>
      <w:proofErr w:type="spellStart"/>
      <w:r w:rsidRPr="00523CFA">
        <w:rPr>
          <w:rFonts w:cs="Calibri"/>
          <w:b/>
          <w:bCs/>
          <w:szCs w:val="26"/>
          <w:lang w:val="cs-CZ"/>
        </w:rPr>
        <w:t>Multisenzor</w:t>
      </w:r>
      <w:proofErr w:type="spellEnd"/>
      <w:r w:rsidRPr="00AF1A8D">
        <w:rPr>
          <w:rFonts w:cs="Calibri"/>
          <w:szCs w:val="26"/>
          <w:lang w:val="cs-CZ"/>
        </w:rPr>
        <w:t xml:space="preserve"> kombinující opticko-kouřovou, termo-maximální a </w:t>
      </w:r>
      <w:r>
        <w:rPr>
          <w:rFonts w:cs="Calibri"/>
          <w:szCs w:val="26"/>
          <w:lang w:val="cs-CZ"/>
        </w:rPr>
        <w:br/>
      </w:r>
      <w:r w:rsidRPr="00AF1A8D">
        <w:rPr>
          <w:rFonts w:cs="Calibri"/>
          <w:szCs w:val="26"/>
          <w:lang w:val="cs-CZ"/>
        </w:rPr>
        <w:t xml:space="preserve">termo-diferenciální detekci požáru. Individuální vlastnosti hlásiče jsou programovatelné a lze je adaptovat specifickým podmínkám prostředí, ve kterém </w:t>
      </w:r>
      <w:r>
        <w:rPr>
          <w:rFonts w:cs="Calibri"/>
          <w:szCs w:val="26"/>
          <w:lang w:val="cs-CZ"/>
        </w:rPr>
        <w:br/>
      </w:r>
      <w:r w:rsidRPr="00AF1A8D">
        <w:rPr>
          <w:rFonts w:cs="Calibri"/>
          <w:szCs w:val="26"/>
          <w:lang w:val="cs-CZ"/>
        </w:rPr>
        <w:t xml:space="preserve">je </w:t>
      </w:r>
      <w:proofErr w:type="spellStart"/>
      <w:r w:rsidRPr="00AF1A8D">
        <w:rPr>
          <w:rFonts w:cs="Calibri"/>
          <w:szCs w:val="26"/>
          <w:lang w:val="cs-CZ"/>
        </w:rPr>
        <w:t>multisenzor</w:t>
      </w:r>
      <w:proofErr w:type="spellEnd"/>
      <w:r w:rsidRPr="00AF1A8D">
        <w:rPr>
          <w:rFonts w:cs="Calibri"/>
          <w:szCs w:val="26"/>
          <w:lang w:val="cs-CZ"/>
        </w:rPr>
        <w:t xml:space="preserve"> instalován. </w:t>
      </w:r>
    </w:p>
    <w:p w14:paraId="1F07E517" w14:textId="77777777" w:rsidR="00172D6D" w:rsidRPr="00AF1A8D" w:rsidRDefault="00172D6D" w:rsidP="00172D6D">
      <w:pPr>
        <w:jc w:val="both"/>
        <w:rPr>
          <w:rFonts w:cs="Calibri"/>
          <w:szCs w:val="26"/>
          <w:lang w:val="cs-CZ"/>
        </w:rPr>
      </w:pPr>
    </w:p>
    <w:p w14:paraId="0CEC7721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AF1A8D">
        <w:rPr>
          <w:rFonts w:cs="Calibri"/>
          <w:szCs w:val="26"/>
          <w:lang w:val="cs-CZ"/>
        </w:rPr>
        <w:t xml:space="preserve">Pro kompenzaci vlivů změn prostředí je hlásič vybaven funkcí průběžného přizpůsobování okolním podmínkám. Kombinace adaptace </w:t>
      </w:r>
      <w:r>
        <w:rPr>
          <w:rFonts w:cs="Calibri"/>
          <w:szCs w:val="26"/>
          <w:lang w:val="cs-CZ"/>
        </w:rPr>
        <w:t>a</w:t>
      </w:r>
      <w:r w:rsidRPr="00AF1A8D">
        <w:rPr>
          <w:rFonts w:cs="Calibri"/>
          <w:szCs w:val="26"/>
          <w:lang w:val="cs-CZ"/>
        </w:rPr>
        <w:t xml:space="preserve"> dynamického filtru poplachu eliminuje vznik falešných alarmových stavů. Hlásič periodicky měří míru znečištění vlastních snímacích prvků a informace o případném překročení kritických hodnot signalizuje na panelu ústředny. Citlivost a způsob detekce hlásiče se programuji při konfigurací ústředny v rozsahu dle EN 54. Konfigurace vlastností detekce může být odlišná pro režim DEN a NOC. Konfigurační data a události jsou ukládána přímo v hlásiči. Hlásič obsahuje zkratový izolátor, který zaručuje okamžitou a přesnou lokalizaci přerušení nebo zkratu vedení. Automatickým odpojením přerušené nebo zkratované části vedení je vyloučeno omezení funkce prvků kruhové linky.</w:t>
      </w:r>
    </w:p>
    <w:p w14:paraId="66A2E34F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Umístění a vystrojení hlásičů dle požadavků vhodnou paticí, držáky, vyhříváním a ochranným košem je obsaženo ve výkresové části.</w:t>
      </w:r>
    </w:p>
    <w:p w14:paraId="11F741FE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55AB5D27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160B35">
        <w:rPr>
          <w:rFonts w:cs="Calibri"/>
          <w:szCs w:val="26"/>
          <w:lang w:val="cs-CZ"/>
        </w:rPr>
        <w:t>Provozní teplota: -2</w:t>
      </w:r>
      <w:r>
        <w:rPr>
          <w:rFonts w:cs="Calibri"/>
          <w:szCs w:val="26"/>
          <w:lang w:val="cs-CZ"/>
        </w:rPr>
        <w:t>0</w:t>
      </w:r>
      <w:r w:rsidRPr="00160B35">
        <w:rPr>
          <w:rFonts w:cs="Calibri"/>
          <w:szCs w:val="26"/>
          <w:lang w:val="cs-CZ"/>
        </w:rPr>
        <w:t xml:space="preserve"> °C až </w:t>
      </w:r>
      <w:r>
        <w:rPr>
          <w:rFonts w:cs="Calibri"/>
          <w:szCs w:val="26"/>
          <w:lang w:val="cs-CZ"/>
        </w:rPr>
        <w:t>+6</w:t>
      </w:r>
      <w:r w:rsidRPr="00160B35">
        <w:rPr>
          <w:rFonts w:cs="Calibri"/>
          <w:szCs w:val="26"/>
          <w:lang w:val="cs-CZ"/>
        </w:rPr>
        <w:t>0 °C</w:t>
      </w:r>
      <w:r>
        <w:rPr>
          <w:rFonts w:cs="Calibri"/>
          <w:szCs w:val="26"/>
          <w:lang w:val="cs-CZ"/>
        </w:rPr>
        <w:t>.</w:t>
      </w:r>
    </w:p>
    <w:p w14:paraId="2A217DA2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Krytí hlásiče: IP 44, IP 54 dle typu patice.</w:t>
      </w:r>
    </w:p>
    <w:p w14:paraId="61DD68DF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060D159F" w14:textId="31BADEE8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6906271F" w14:textId="2C17BCFC" w:rsidR="007A5C25" w:rsidRDefault="007A5C25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25B9D887" w14:textId="65B489BC" w:rsidR="007A5C25" w:rsidRDefault="007A5C25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5A14D134" w14:textId="77777777" w:rsidR="007A5C25" w:rsidRDefault="007A5C25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3F0329BD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523CFA">
        <w:rPr>
          <w:rFonts w:cs="Calibri"/>
          <w:b/>
          <w:bCs/>
          <w:szCs w:val="26"/>
          <w:lang w:val="cs-CZ"/>
        </w:rPr>
        <w:t>Jedno stupňový tlačítkový požární hlásič typu A</w:t>
      </w:r>
      <w:r w:rsidRPr="001F5D41">
        <w:rPr>
          <w:rFonts w:cs="Calibri"/>
          <w:szCs w:val="26"/>
          <w:lang w:val="cs-CZ"/>
        </w:rPr>
        <w:t xml:space="preserve"> k manuálnímu spuštění požárního poplachu. Vhodný pro povrchovou montáž. </w:t>
      </w:r>
    </w:p>
    <w:p w14:paraId="7764FB3E" w14:textId="77777777" w:rsidR="00172D6D" w:rsidRPr="001F5D41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78077394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1F5D41">
        <w:rPr>
          <w:rFonts w:cs="Calibri"/>
          <w:szCs w:val="26"/>
          <w:lang w:val="cs-CZ"/>
        </w:rPr>
        <w:t>Poplach je aktivován stiskem tlačítka po rozbití ochranného skla. Hlásič je vybaven signalizační červenou LED diodou, indikující činnost hlásiče. Obsahuje zkratový izolátor, který zaručuje okamžitou a přesnou lokalizaci přerušení nebo zkratu vedení. Automatickým</w:t>
      </w:r>
      <w:r>
        <w:rPr>
          <w:rFonts w:cs="Calibri"/>
          <w:szCs w:val="26"/>
          <w:lang w:val="cs-CZ"/>
        </w:rPr>
        <w:t xml:space="preserve"> </w:t>
      </w:r>
      <w:r w:rsidRPr="001F5D41">
        <w:rPr>
          <w:rFonts w:cs="Calibri"/>
          <w:szCs w:val="26"/>
          <w:lang w:val="cs-CZ"/>
        </w:rPr>
        <w:t>odpojením přerušené nebo zkratované části vedení je vyloučeno omezení funkce prvků kruhové linky.</w:t>
      </w:r>
    </w:p>
    <w:p w14:paraId="50E9F0EC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39CC66D3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bookmarkStart w:id="28" w:name="_Hlk94191611"/>
      <w:r w:rsidRPr="00160B35">
        <w:rPr>
          <w:rFonts w:cs="Calibri"/>
          <w:szCs w:val="26"/>
          <w:lang w:val="cs-CZ"/>
        </w:rPr>
        <w:t xml:space="preserve">Provozní teplota: -20 °C až </w:t>
      </w:r>
      <w:r>
        <w:rPr>
          <w:rFonts w:cs="Calibri"/>
          <w:szCs w:val="26"/>
          <w:lang w:val="cs-CZ"/>
        </w:rPr>
        <w:t>+</w:t>
      </w:r>
      <w:r w:rsidRPr="00160B35">
        <w:rPr>
          <w:rFonts w:cs="Calibri"/>
          <w:szCs w:val="26"/>
          <w:lang w:val="cs-CZ"/>
        </w:rPr>
        <w:t>50 °C</w:t>
      </w:r>
      <w:r>
        <w:rPr>
          <w:rFonts w:cs="Calibri"/>
          <w:szCs w:val="26"/>
          <w:lang w:val="cs-CZ"/>
        </w:rPr>
        <w:t>.</w:t>
      </w:r>
    </w:p>
    <w:p w14:paraId="7191855D" w14:textId="2C23C3CB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Krytí hlásiče: IP24.</w:t>
      </w:r>
    </w:p>
    <w:bookmarkEnd w:id="28"/>
    <w:p w14:paraId="3EF3D204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4943F785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4F7B78F7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523CFA">
        <w:rPr>
          <w:rFonts w:cs="Calibri"/>
          <w:b/>
          <w:bCs/>
          <w:szCs w:val="26"/>
          <w:lang w:val="cs-CZ"/>
        </w:rPr>
        <w:lastRenderedPageBreak/>
        <w:t>Dveřní přídržný magnet pro přímé připojení na kruhovou linku</w:t>
      </w:r>
      <w:r w:rsidRPr="00160B35">
        <w:rPr>
          <w:rFonts w:cs="Calibri"/>
          <w:szCs w:val="26"/>
          <w:lang w:val="cs-CZ"/>
        </w:rPr>
        <w:t xml:space="preserve"> udržuje dveře v klidovém stavu otevřené, v případě události proudový impuls neutralizuje přídržnou sílu permanentního magnetu a dveře uzavírá. Magnet se připojuje společně s automatickými hlásiči, sirénami a moduly na kruhovou linku. </w:t>
      </w:r>
    </w:p>
    <w:p w14:paraId="4EDC78CA" w14:textId="77777777" w:rsidR="00172D6D" w:rsidRPr="00160B35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7B12CE26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Dveřní přídržný magnet</w:t>
      </w:r>
      <w:r w:rsidRPr="00160B35">
        <w:rPr>
          <w:rFonts w:cs="Calibri"/>
          <w:szCs w:val="26"/>
          <w:lang w:val="cs-CZ"/>
        </w:rPr>
        <w:t xml:space="preserve"> obsahuje integrovaný zkratový izolátor, který zaručuje okamžitou a přesnou lokalizaci přerušení nebo zkratu vedení. Automatickým odpojením přerušené nebo zkratované části vedení je vyloučen eventuální výpadek funkce modulu na kruhové lince.</w:t>
      </w:r>
    </w:p>
    <w:p w14:paraId="0C856380" w14:textId="417BB7C3" w:rsidR="007A5C25" w:rsidRDefault="007A5C25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42457B52" w14:textId="77777777" w:rsidR="007A5C25" w:rsidRDefault="007A5C25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697D102B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67D2D515" w14:textId="77777777" w:rsidR="00172D6D" w:rsidRPr="00FD5610" w:rsidRDefault="00172D6D" w:rsidP="00172D6D">
      <w:pPr>
        <w:rPr>
          <w:b/>
          <w:bCs/>
          <w:u w:val="single"/>
          <w:lang w:val="cs-CZ"/>
        </w:rPr>
      </w:pPr>
      <w:r w:rsidRPr="00FD5610">
        <w:rPr>
          <w:b/>
          <w:bCs/>
          <w:u w:val="single"/>
          <w:lang w:val="cs-CZ"/>
        </w:rPr>
        <w:t>Dálkový dohled:</w:t>
      </w:r>
    </w:p>
    <w:p w14:paraId="1E457F31" w14:textId="77777777" w:rsidR="00172D6D" w:rsidRPr="006C252C" w:rsidRDefault="00172D6D" w:rsidP="00172D6D">
      <w:pPr>
        <w:ind w:firstLine="840"/>
        <w:jc w:val="both"/>
        <w:rPr>
          <w:rFonts w:cs="Calibri"/>
          <w:b/>
          <w:bCs/>
          <w:szCs w:val="26"/>
          <w:u w:val="single"/>
          <w:lang w:val="cs-CZ"/>
        </w:rPr>
      </w:pPr>
    </w:p>
    <w:p w14:paraId="0C065128" w14:textId="77777777" w:rsidR="00172D6D" w:rsidRPr="00160B35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r w:rsidRPr="00160B35">
        <w:rPr>
          <w:rFonts w:cs="Calibri"/>
          <w:b/>
          <w:bCs/>
          <w:szCs w:val="26"/>
          <w:lang w:val="cs-CZ"/>
        </w:rPr>
        <w:t>MOBILE</w:t>
      </w:r>
      <w:r w:rsidRPr="00160B35">
        <w:rPr>
          <w:rFonts w:cs="Calibri"/>
          <w:szCs w:val="26"/>
          <w:lang w:val="cs-CZ"/>
        </w:rPr>
        <w:t xml:space="preserve"> –</w:t>
      </w:r>
      <w:r>
        <w:rPr>
          <w:rFonts w:cs="Calibri"/>
          <w:szCs w:val="26"/>
          <w:lang w:val="cs-CZ"/>
        </w:rPr>
        <w:t xml:space="preserve"> s</w:t>
      </w:r>
      <w:r w:rsidRPr="00160B35">
        <w:rPr>
          <w:rFonts w:cs="Calibri"/>
          <w:szCs w:val="26"/>
          <w:lang w:val="cs-CZ"/>
        </w:rPr>
        <w:t xml:space="preserve">oftware pro programování a aktivaci servisních nástrojů z mobilních zařízení včetně funkce </w:t>
      </w:r>
      <w:proofErr w:type="spellStart"/>
      <w:r w:rsidRPr="00160B35">
        <w:rPr>
          <w:rFonts w:cs="Calibri"/>
          <w:szCs w:val="26"/>
          <w:lang w:val="cs-CZ"/>
        </w:rPr>
        <w:t>Push-Notifications</w:t>
      </w:r>
      <w:proofErr w:type="spellEnd"/>
      <w:r w:rsidRPr="00160B35">
        <w:rPr>
          <w:rFonts w:cs="Calibri"/>
          <w:szCs w:val="26"/>
          <w:lang w:val="cs-CZ"/>
        </w:rPr>
        <w:t xml:space="preserve">. </w:t>
      </w:r>
      <w:r>
        <w:rPr>
          <w:rFonts w:cs="Calibri"/>
          <w:szCs w:val="26"/>
          <w:lang w:val="cs-CZ"/>
        </w:rPr>
        <w:t>Umožňuje plně zobrazovat, ovládat a upravovat stav jedné nebo více ústředen EPS přes smartphone nebo tablet.</w:t>
      </w:r>
    </w:p>
    <w:p w14:paraId="696425D3" w14:textId="77777777" w:rsidR="00172D6D" w:rsidRPr="00160B35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420BF5A1" w14:textId="77777777" w:rsidR="00172D6D" w:rsidRPr="00160B35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  <w:proofErr w:type="spellStart"/>
      <w:r w:rsidRPr="00160B35">
        <w:rPr>
          <w:rFonts w:cs="Calibri"/>
          <w:b/>
          <w:bCs/>
          <w:szCs w:val="26"/>
          <w:lang w:val="cs-CZ"/>
        </w:rPr>
        <w:t>Remote</w:t>
      </w:r>
      <w:proofErr w:type="spellEnd"/>
      <w:r>
        <w:rPr>
          <w:rFonts w:cs="Calibri"/>
          <w:b/>
          <w:bCs/>
          <w:szCs w:val="26"/>
          <w:lang w:val="cs-CZ"/>
        </w:rPr>
        <w:t xml:space="preserve"> </w:t>
      </w:r>
      <w:r w:rsidRPr="00160B35">
        <w:rPr>
          <w:rFonts w:cs="Calibri"/>
          <w:b/>
          <w:bCs/>
          <w:szCs w:val="26"/>
          <w:lang w:val="cs-CZ"/>
        </w:rPr>
        <w:t>MESSAGE</w:t>
      </w:r>
      <w:r w:rsidRPr="00160B35">
        <w:rPr>
          <w:rFonts w:cs="Calibri"/>
          <w:szCs w:val="26"/>
          <w:lang w:val="cs-CZ"/>
        </w:rPr>
        <w:t xml:space="preserve"> – software pro přenos a zobrazení událostí </w:t>
      </w:r>
      <w:r>
        <w:rPr>
          <w:rFonts w:cs="Calibri"/>
          <w:szCs w:val="26"/>
          <w:lang w:val="cs-CZ"/>
        </w:rPr>
        <w:br/>
      </w:r>
      <w:r w:rsidRPr="00160B35">
        <w:rPr>
          <w:rFonts w:cs="Calibri"/>
          <w:szCs w:val="26"/>
          <w:lang w:val="cs-CZ"/>
        </w:rPr>
        <w:t>(např. poplach, porucha atd.) z jedné nebo více ústředen na centrální PC nebo notebook, včetně Pop-up oken hlášení a aplikace pro PC nebo notebook.</w:t>
      </w:r>
    </w:p>
    <w:p w14:paraId="6B6406A6" w14:textId="77777777" w:rsidR="00172D6D" w:rsidRPr="00160B35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77601207" w14:textId="77777777" w:rsidR="00172D6D" w:rsidRDefault="00172D6D" w:rsidP="00172D6D">
      <w:pPr>
        <w:ind w:firstLine="840"/>
        <w:jc w:val="both"/>
        <w:rPr>
          <w:rFonts w:cs="Calibri"/>
          <w:szCs w:val="26"/>
          <w:lang w:val="cs-CZ"/>
        </w:rPr>
      </w:pPr>
    </w:p>
    <w:p w14:paraId="099A3193" w14:textId="5D01AC55" w:rsidR="00C819DF" w:rsidRDefault="00C819DF" w:rsidP="00CD293B">
      <w:pPr>
        <w:rPr>
          <w:lang w:val="cs-CZ"/>
        </w:rPr>
      </w:pPr>
    </w:p>
    <w:p w14:paraId="243D3005" w14:textId="77777777" w:rsidR="007A54F3" w:rsidRPr="00965F9C" w:rsidRDefault="007A54F3" w:rsidP="00CD293B">
      <w:pPr>
        <w:rPr>
          <w:lang w:val="cs-CZ"/>
        </w:rPr>
      </w:pPr>
    </w:p>
    <w:p w14:paraId="6A993E48" w14:textId="77777777" w:rsidR="00BA6748" w:rsidRPr="003F1417" w:rsidRDefault="00BA6748" w:rsidP="005C222B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29" w:name="_Toc427764199"/>
      <w:bookmarkStart w:id="30" w:name="_Toc511121092"/>
      <w:bookmarkStart w:id="31" w:name="_Toc119418901"/>
      <w:r>
        <w:rPr>
          <w:rFonts w:cs="Calibri"/>
          <w:szCs w:val="32"/>
          <w:lang w:val="cs-CZ"/>
        </w:rPr>
        <w:t>Grafická nadstavba</w:t>
      </w:r>
      <w:bookmarkEnd w:id="29"/>
      <w:bookmarkEnd w:id="30"/>
      <w:bookmarkEnd w:id="31"/>
    </w:p>
    <w:p w14:paraId="13F740A0" w14:textId="5A67F2F3" w:rsidR="00BA6748" w:rsidRDefault="00BA6748" w:rsidP="00BA6748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Systém EPS </w:t>
      </w:r>
      <w:r w:rsidR="002E73F1">
        <w:rPr>
          <w:rFonts w:cs="Calibri"/>
          <w:szCs w:val="26"/>
          <w:lang w:val="cs-CZ"/>
        </w:rPr>
        <w:t>bude vybaven grafickou nadstavbou</w:t>
      </w:r>
      <w:r w:rsidR="00C67221">
        <w:rPr>
          <w:rFonts w:cs="Calibri"/>
          <w:szCs w:val="26"/>
          <w:lang w:val="cs-CZ"/>
        </w:rPr>
        <w:t xml:space="preserve">, která bude umístěna </w:t>
      </w:r>
      <w:r w:rsidR="002C36E0">
        <w:rPr>
          <w:rFonts w:cs="Calibri"/>
          <w:szCs w:val="26"/>
          <w:lang w:val="cs-CZ"/>
        </w:rPr>
        <w:br/>
      </w:r>
      <w:r w:rsidR="00C67221">
        <w:rPr>
          <w:rFonts w:cs="Calibri"/>
          <w:szCs w:val="26"/>
          <w:lang w:val="cs-CZ"/>
        </w:rPr>
        <w:t>na recepci v budově C</w:t>
      </w:r>
      <w:r>
        <w:rPr>
          <w:rFonts w:cs="Calibri"/>
          <w:szCs w:val="26"/>
          <w:lang w:val="cs-CZ"/>
        </w:rPr>
        <w:t>.</w:t>
      </w:r>
    </w:p>
    <w:p w14:paraId="60E04AE3" w14:textId="3BC7E00D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7DEB14E2" w14:textId="6F185A14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14449B71" w14:textId="70B4C138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61657362" w14:textId="4DF7C0CB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34AC05A9" w14:textId="67D4D7BB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6B650F87" w14:textId="5DD87981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54BA2799" w14:textId="7290D8A8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39D49FD7" w14:textId="77777777" w:rsidR="007A54F3" w:rsidRDefault="007A54F3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58214251" w14:textId="77777777" w:rsidR="00BA6748" w:rsidRPr="00551B83" w:rsidRDefault="00BA6748" w:rsidP="00E27BEC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32" w:name="_Toc511121093"/>
      <w:bookmarkStart w:id="33" w:name="_Toc119418902"/>
      <w:r w:rsidRPr="00551B83">
        <w:rPr>
          <w:rFonts w:cs="Calibri"/>
          <w:szCs w:val="32"/>
          <w:lang w:val="cs-CZ"/>
        </w:rPr>
        <w:lastRenderedPageBreak/>
        <w:t>Signalizace poplachu</w:t>
      </w:r>
      <w:bookmarkEnd w:id="32"/>
      <w:bookmarkEnd w:id="33"/>
    </w:p>
    <w:p w14:paraId="3D5CB884" w14:textId="77777777" w:rsidR="00213151" w:rsidRPr="00F60BB6" w:rsidRDefault="00213151" w:rsidP="00213151">
      <w:pPr>
        <w:ind w:firstLine="840"/>
        <w:jc w:val="both"/>
        <w:rPr>
          <w:rFonts w:cs="Calibri"/>
          <w:szCs w:val="26"/>
          <w:lang w:val="cs-CZ"/>
        </w:rPr>
      </w:pPr>
      <w:r w:rsidRPr="00F60BB6">
        <w:rPr>
          <w:rFonts w:cs="Calibri"/>
          <w:szCs w:val="26"/>
          <w:lang w:val="cs-CZ"/>
        </w:rPr>
        <w:t xml:space="preserve">Systém elektrické požární signalizace bude vybaven </w:t>
      </w:r>
      <w:r>
        <w:rPr>
          <w:rFonts w:cs="Calibri"/>
          <w:szCs w:val="26"/>
          <w:lang w:val="cs-CZ"/>
        </w:rPr>
        <w:t xml:space="preserve">evakuačním rozhlasem dle </w:t>
      </w:r>
      <w:r w:rsidRPr="00397A02">
        <w:rPr>
          <w:rFonts w:cs="Calibri"/>
          <w:szCs w:val="26"/>
          <w:lang w:val="cs-CZ"/>
        </w:rPr>
        <w:t>ČSN EN 54-</w:t>
      </w:r>
      <w:r>
        <w:rPr>
          <w:rFonts w:cs="Calibri"/>
          <w:szCs w:val="26"/>
          <w:lang w:val="cs-CZ"/>
        </w:rPr>
        <w:t>16 a ČSN EN 54-24 s doplňkovým majákem dle ČSN EN 54-23</w:t>
      </w:r>
      <w:r w:rsidRPr="00F60BB6">
        <w:rPr>
          <w:rFonts w:cs="Calibri"/>
          <w:szCs w:val="26"/>
          <w:lang w:val="cs-CZ"/>
        </w:rPr>
        <w:t xml:space="preserve"> určenými k vyhlášení všeobecného poplachu.</w:t>
      </w:r>
    </w:p>
    <w:p w14:paraId="290B00CC" w14:textId="77777777" w:rsidR="000E5A5E" w:rsidRDefault="000E5A5E" w:rsidP="00BA6748">
      <w:pPr>
        <w:ind w:firstLine="840"/>
        <w:jc w:val="both"/>
        <w:rPr>
          <w:rFonts w:cs="Calibri"/>
          <w:szCs w:val="26"/>
          <w:lang w:val="cs-CZ"/>
        </w:rPr>
      </w:pPr>
    </w:p>
    <w:p w14:paraId="103D75C4" w14:textId="77777777" w:rsidR="00BA6748" w:rsidRDefault="00BA6748" w:rsidP="00BA6748">
      <w:pPr>
        <w:spacing w:after="240"/>
        <w:ind w:firstLine="839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Poplach bude signalizován v objektu pomocí</w:t>
      </w:r>
      <w:r>
        <w:rPr>
          <w:rFonts w:cs="Calibri"/>
          <w:szCs w:val="26"/>
          <w:lang w:val="cs-CZ"/>
        </w:rPr>
        <w:t>:</w:t>
      </w:r>
    </w:p>
    <w:p w14:paraId="20DB9149" w14:textId="78B2AC58" w:rsidR="00BA6748" w:rsidRDefault="00C67221" w:rsidP="003317C4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 objektech A, B a C pomocí </w:t>
      </w:r>
      <w:r w:rsidR="00213151" w:rsidRPr="00213151">
        <w:rPr>
          <w:rFonts w:cs="Calibri"/>
          <w:szCs w:val="26"/>
          <w:lang w:val="cs-CZ"/>
        </w:rPr>
        <w:t>Evakuačního rozhlasu</w:t>
      </w:r>
      <w:r w:rsidR="0092161E" w:rsidRPr="001A09E3">
        <w:rPr>
          <w:rFonts w:cs="Calibri"/>
          <w:szCs w:val="26"/>
          <w:lang w:val="cs-CZ"/>
        </w:rPr>
        <w:t>.</w:t>
      </w:r>
    </w:p>
    <w:p w14:paraId="798AB2B0" w14:textId="22DA5627" w:rsidR="00C67221" w:rsidRPr="001A09E3" w:rsidRDefault="00C67221" w:rsidP="003317C4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 objektech D a E pomocí stávajících sirén</w:t>
      </w:r>
      <w:r w:rsidR="00172D6D">
        <w:rPr>
          <w:rFonts w:cs="Calibri"/>
          <w:szCs w:val="26"/>
          <w:lang w:val="cs-CZ"/>
        </w:rPr>
        <w:t xml:space="preserve"> stávajícího</w:t>
      </w:r>
      <w:r>
        <w:rPr>
          <w:rFonts w:cs="Calibri"/>
          <w:szCs w:val="26"/>
          <w:lang w:val="cs-CZ"/>
        </w:rPr>
        <w:t xml:space="preserve"> systému EPS. </w:t>
      </w:r>
    </w:p>
    <w:p w14:paraId="29C769D6" w14:textId="77777777" w:rsidR="00172D6D" w:rsidRDefault="00BA6748" w:rsidP="009B594A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M</w:t>
      </w:r>
      <w:r w:rsidRPr="001B5B5B">
        <w:rPr>
          <w:rFonts w:cs="Calibri"/>
          <w:szCs w:val="26"/>
          <w:lang w:val="cs-CZ"/>
        </w:rPr>
        <w:t>aják</w:t>
      </w:r>
      <w:r w:rsidR="00C67221">
        <w:rPr>
          <w:rFonts w:cs="Calibri"/>
          <w:szCs w:val="26"/>
          <w:lang w:val="cs-CZ"/>
        </w:rPr>
        <w:t>u</w:t>
      </w:r>
      <w:r>
        <w:rPr>
          <w:rFonts w:cs="Calibri"/>
          <w:szCs w:val="26"/>
          <w:lang w:val="cs-CZ"/>
        </w:rPr>
        <w:t xml:space="preserve"> </w:t>
      </w:r>
      <w:r w:rsidR="0092161E">
        <w:rPr>
          <w:rFonts w:cs="Calibri"/>
          <w:szCs w:val="26"/>
          <w:lang w:val="cs-CZ"/>
        </w:rPr>
        <w:t>umístěn</w:t>
      </w:r>
      <w:r w:rsidR="001A09E3">
        <w:rPr>
          <w:rFonts w:cs="Calibri"/>
          <w:szCs w:val="26"/>
          <w:lang w:val="cs-CZ"/>
        </w:rPr>
        <w:t>ého u vchodu</w:t>
      </w:r>
      <w:r w:rsidR="00C67221">
        <w:rPr>
          <w:rFonts w:cs="Calibri"/>
          <w:szCs w:val="26"/>
          <w:lang w:val="cs-CZ"/>
        </w:rPr>
        <w:t xml:space="preserve"> A </w:t>
      </w:r>
      <w:proofErr w:type="spellStart"/>
      <w:r w:rsidR="00C67221">
        <w:rPr>
          <w:rFonts w:cs="Calibri"/>
          <w:szCs w:val="26"/>
          <w:lang w:val="cs-CZ"/>
        </w:rPr>
        <w:t>a</w:t>
      </w:r>
      <w:proofErr w:type="spellEnd"/>
      <w:r w:rsidR="00C67221">
        <w:rPr>
          <w:rFonts w:cs="Calibri"/>
          <w:szCs w:val="26"/>
          <w:lang w:val="cs-CZ"/>
        </w:rPr>
        <w:t xml:space="preserve"> C</w:t>
      </w:r>
      <w:r w:rsidR="001A09E3">
        <w:rPr>
          <w:rFonts w:cs="Calibri"/>
          <w:szCs w:val="26"/>
          <w:lang w:val="cs-CZ"/>
        </w:rPr>
        <w:t xml:space="preserve"> nad KTPO</w:t>
      </w:r>
    </w:p>
    <w:p w14:paraId="37E54B06" w14:textId="4E4E89A4" w:rsidR="009B594A" w:rsidRPr="009B594A" w:rsidRDefault="00172D6D" w:rsidP="009B594A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Majáku</w:t>
      </w:r>
      <w:r w:rsidR="009B594A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umístěného u</w:t>
      </w:r>
      <w:r w:rsidR="009B594A" w:rsidRPr="009B594A">
        <w:rPr>
          <w:rFonts w:cs="Calibri"/>
          <w:szCs w:val="26"/>
          <w:lang w:val="cs-CZ"/>
        </w:rPr>
        <w:t xml:space="preserve"> vchodu </w:t>
      </w:r>
      <w:r w:rsidR="000D37E5">
        <w:rPr>
          <w:rFonts w:cs="Calibri"/>
          <w:szCs w:val="26"/>
          <w:lang w:val="cs-CZ"/>
        </w:rPr>
        <w:t>E</w:t>
      </w:r>
      <w:r w:rsidR="009B594A" w:rsidRPr="009B594A">
        <w:rPr>
          <w:rFonts w:cs="Calibri"/>
          <w:szCs w:val="26"/>
          <w:lang w:val="cs-CZ"/>
        </w:rPr>
        <w:t xml:space="preserve"> nad KTPO (stávající</w:t>
      </w:r>
      <w:r>
        <w:rPr>
          <w:rFonts w:cs="Calibri"/>
          <w:szCs w:val="26"/>
          <w:lang w:val="cs-CZ"/>
        </w:rPr>
        <w:t xml:space="preserve"> – stávající EPS</w:t>
      </w:r>
      <w:r w:rsidR="009B594A" w:rsidRPr="009B594A">
        <w:rPr>
          <w:rFonts w:cs="Calibri"/>
          <w:szCs w:val="26"/>
          <w:lang w:val="cs-CZ"/>
        </w:rPr>
        <w:t>).</w:t>
      </w:r>
    </w:p>
    <w:p w14:paraId="0A47B9FE" w14:textId="1ED1960C" w:rsidR="00BA6748" w:rsidRDefault="00BA6748" w:rsidP="003317C4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>Každá změna stavu ústředny bude zobrazená na ovládací</w:t>
      </w:r>
      <w:r w:rsidR="00C67221">
        <w:rPr>
          <w:rFonts w:cs="Calibri"/>
          <w:szCs w:val="26"/>
          <w:lang w:val="cs-CZ"/>
        </w:rPr>
        <w:t>ch</w:t>
      </w:r>
      <w:r w:rsidRPr="00332F48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panel</w:t>
      </w:r>
      <w:r w:rsidR="00C67221">
        <w:rPr>
          <w:rFonts w:cs="Calibri"/>
          <w:szCs w:val="26"/>
          <w:lang w:val="cs-CZ"/>
        </w:rPr>
        <w:t>ech</w:t>
      </w:r>
      <w:r>
        <w:rPr>
          <w:rFonts w:cs="Calibri"/>
          <w:szCs w:val="26"/>
          <w:lang w:val="cs-CZ"/>
        </w:rPr>
        <w:t xml:space="preserve"> </w:t>
      </w:r>
      <w:r w:rsidR="0092161E">
        <w:rPr>
          <w:rFonts w:cs="Calibri"/>
          <w:szCs w:val="26"/>
          <w:lang w:val="cs-CZ"/>
        </w:rPr>
        <w:t>ústřed</w:t>
      </w:r>
      <w:r w:rsidR="00C67221">
        <w:rPr>
          <w:rFonts w:cs="Calibri"/>
          <w:szCs w:val="26"/>
          <w:lang w:val="cs-CZ"/>
        </w:rPr>
        <w:t>e</w:t>
      </w:r>
      <w:r w:rsidR="0092161E">
        <w:rPr>
          <w:rFonts w:cs="Calibri"/>
          <w:szCs w:val="26"/>
          <w:lang w:val="cs-CZ"/>
        </w:rPr>
        <w:t>n</w:t>
      </w:r>
      <w:r w:rsidR="001A09E3">
        <w:rPr>
          <w:rFonts w:cs="Calibri"/>
          <w:szCs w:val="26"/>
          <w:lang w:val="cs-CZ"/>
        </w:rPr>
        <w:t xml:space="preserve"> a externí</w:t>
      </w:r>
      <w:r w:rsidR="00172D6D">
        <w:rPr>
          <w:rFonts w:cs="Calibri"/>
          <w:szCs w:val="26"/>
          <w:lang w:val="cs-CZ"/>
        </w:rPr>
        <w:t>ch</w:t>
      </w:r>
      <w:r w:rsidR="001A09E3">
        <w:rPr>
          <w:rFonts w:cs="Calibri"/>
          <w:szCs w:val="26"/>
          <w:lang w:val="cs-CZ"/>
        </w:rPr>
        <w:t xml:space="preserve"> tabl</w:t>
      </w:r>
      <w:r w:rsidR="00172D6D">
        <w:rPr>
          <w:rFonts w:cs="Calibri"/>
          <w:szCs w:val="26"/>
          <w:lang w:val="cs-CZ"/>
        </w:rPr>
        <w:t>ech</w:t>
      </w:r>
      <w:r>
        <w:rPr>
          <w:rFonts w:cs="Calibri"/>
          <w:szCs w:val="26"/>
          <w:lang w:val="cs-CZ"/>
        </w:rPr>
        <w:t>.</w:t>
      </w:r>
    </w:p>
    <w:p w14:paraId="69761223" w14:textId="7CDC4811" w:rsidR="00E67F20" w:rsidRDefault="00E67F20" w:rsidP="003317C4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VIZUALIZACE – na grafické nadstavbě v místě recepce.</w:t>
      </w:r>
    </w:p>
    <w:p w14:paraId="29C5B581" w14:textId="2901A0E4" w:rsidR="00E67F20" w:rsidRDefault="00E67F20" w:rsidP="003317C4">
      <w:pPr>
        <w:numPr>
          <w:ilvl w:val="0"/>
          <w:numId w:val="3"/>
        </w:numPr>
        <w:tabs>
          <w:tab w:val="left" w:pos="1418"/>
        </w:tabs>
        <w:spacing w:after="120"/>
        <w:ind w:left="1418" w:hanging="284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Přes IP na mobilních zařízeních (telefonech a tabletech) a PC zodpovědných pracovníků.</w:t>
      </w:r>
    </w:p>
    <w:p w14:paraId="14A7F5F3" w14:textId="77777777" w:rsidR="00BA6748" w:rsidRDefault="00BA6748" w:rsidP="00BA6748">
      <w:pPr>
        <w:tabs>
          <w:tab w:val="left" w:pos="1418"/>
        </w:tabs>
        <w:ind w:left="1418" w:hanging="284"/>
        <w:jc w:val="both"/>
        <w:rPr>
          <w:rFonts w:cs="Calibri"/>
          <w:szCs w:val="26"/>
          <w:lang w:val="cs-CZ"/>
        </w:rPr>
      </w:pPr>
    </w:p>
    <w:p w14:paraId="4812AF2A" w14:textId="43A74258" w:rsidR="00BA6748" w:rsidRPr="00300783" w:rsidRDefault="00172D6D" w:rsidP="00BA6748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Nová </w:t>
      </w:r>
      <w:r w:rsidR="00BA6748" w:rsidRPr="00300783">
        <w:rPr>
          <w:rFonts w:cs="Calibri"/>
          <w:szCs w:val="26"/>
          <w:lang w:val="cs-CZ"/>
        </w:rPr>
        <w:t xml:space="preserve">EPS bude vybavena </w:t>
      </w:r>
      <w:r>
        <w:rPr>
          <w:rFonts w:cs="Calibri"/>
          <w:szCs w:val="26"/>
          <w:lang w:val="cs-CZ"/>
        </w:rPr>
        <w:t xml:space="preserve">vlastním </w:t>
      </w:r>
      <w:r w:rsidR="00BA6748" w:rsidRPr="00300783">
        <w:rPr>
          <w:rFonts w:cs="Calibri"/>
          <w:szCs w:val="26"/>
          <w:lang w:val="cs-CZ"/>
        </w:rPr>
        <w:t>zařízením dálkového přenosu ZDP.</w:t>
      </w:r>
      <w:r w:rsidR="0092161E" w:rsidRPr="00300783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(Stávající EPS bude dovybavena vlastním ZDP – není součástí dodávky tohoto projektu).</w:t>
      </w:r>
    </w:p>
    <w:p w14:paraId="0FD6C909" w14:textId="77777777" w:rsidR="00BA6748" w:rsidRPr="006B4131" w:rsidRDefault="00BA6748" w:rsidP="00BA6748">
      <w:pPr>
        <w:ind w:firstLine="840"/>
        <w:jc w:val="both"/>
        <w:rPr>
          <w:rFonts w:cs="Calibri"/>
          <w:szCs w:val="26"/>
          <w:highlight w:val="yellow"/>
          <w:lang w:val="cs-CZ"/>
        </w:rPr>
      </w:pPr>
    </w:p>
    <w:p w14:paraId="3DEB0B87" w14:textId="1CEC1996" w:rsidR="00976B2A" w:rsidRPr="00551B83" w:rsidRDefault="00976B2A" w:rsidP="00BA6748">
      <w:pPr>
        <w:ind w:firstLine="840"/>
        <w:jc w:val="both"/>
        <w:rPr>
          <w:rFonts w:cs="Calibri"/>
          <w:szCs w:val="26"/>
          <w:lang w:val="cs-CZ"/>
        </w:rPr>
      </w:pPr>
      <w:r w:rsidRPr="000D37E5">
        <w:rPr>
          <w:rFonts w:cs="Calibri"/>
          <w:szCs w:val="26"/>
          <w:lang w:val="cs-CZ"/>
        </w:rPr>
        <w:t xml:space="preserve">Ústředna bude provozována v režimu </w:t>
      </w:r>
      <w:r w:rsidR="000D37E5" w:rsidRPr="000D37E5">
        <w:rPr>
          <w:rFonts w:cs="Calibri"/>
          <w:szCs w:val="26"/>
          <w:lang w:val="cs-CZ"/>
        </w:rPr>
        <w:t>DEN</w:t>
      </w:r>
      <w:r w:rsidR="001A09E3" w:rsidRPr="000D37E5">
        <w:rPr>
          <w:rFonts w:cs="Calibri"/>
          <w:szCs w:val="26"/>
          <w:lang w:val="cs-CZ"/>
        </w:rPr>
        <w:t>.</w:t>
      </w:r>
    </w:p>
    <w:p w14:paraId="7D2608CA" w14:textId="0E29FDE7" w:rsidR="00CC7A9D" w:rsidRDefault="00CC7A9D" w:rsidP="00BA6748">
      <w:pPr>
        <w:spacing w:after="240"/>
        <w:ind w:firstLine="0"/>
        <w:jc w:val="both"/>
        <w:rPr>
          <w:rFonts w:cs="Calibri"/>
          <w:b/>
          <w:i/>
          <w:szCs w:val="26"/>
          <w:lang w:val="cs-CZ"/>
        </w:rPr>
      </w:pPr>
    </w:p>
    <w:p w14:paraId="372C29EA" w14:textId="77777777" w:rsidR="00BA6748" w:rsidRPr="00332F48" w:rsidRDefault="00BA6748" w:rsidP="00BA6748">
      <w:pPr>
        <w:spacing w:after="240"/>
        <w:ind w:firstLine="0"/>
        <w:jc w:val="both"/>
        <w:rPr>
          <w:rFonts w:cs="Calibri"/>
          <w:b/>
          <w:i/>
          <w:szCs w:val="26"/>
          <w:lang w:val="cs-CZ"/>
        </w:rPr>
      </w:pPr>
      <w:r w:rsidRPr="00332F48">
        <w:rPr>
          <w:rFonts w:cs="Calibri"/>
          <w:b/>
          <w:i/>
          <w:szCs w:val="26"/>
          <w:lang w:val="cs-CZ"/>
        </w:rPr>
        <w:t xml:space="preserve">Vyhlášení </w:t>
      </w:r>
      <w:r w:rsidR="00976B2A">
        <w:rPr>
          <w:rFonts w:cs="Calibri"/>
          <w:b/>
          <w:i/>
          <w:szCs w:val="26"/>
          <w:lang w:val="cs-CZ"/>
        </w:rPr>
        <w:t>všeobecného poplachu</w:t>
      </w:r>
      <w:r w:rsidRPr="00332F48">
        <w:rPr>
          <w:rFonts w:cs="Calibri"/>
          <w:b/>
          <w:i/>
          <w:szCs w:val="26"/>
          <w:lang w:val="cs-CZ"/>
        </w:rPr>
        <w:t>:</w:t>
      </w:r>
    </w:p>
    <w:p w14:paraId="3450CBA7" w14:textId="77777777" w:rsidR="00BA6748" w:rsidRPr="000D37E5" w:rsidRDefault="00BA6748" w:rsidP="00BA6748">
      <w:pPr>
        <w:ind w:firstLine="840"/>
        <w:jc w:val="both"/>
        <w:rPr>
          <w:rFonts w:cs="Calibri"/>
          <w:szCs w:val="26"/>
          <w:lang w:val="cs-CZ"/>
        </w:rPr>
      </w:pPr>
      <w:r w:rsidRPr="000D37E5">
        <w:rPr>
          <w:rFonts w:cs="Calibri"/>
          <w:szCs w:val="26"/>
          <w:lang w:val="cs-CZ"/>
        </w:rPr>
        <w:t>Požární poplach bude vyhlášen ihned</w:t>
      </w:r>
      <w:r w:rsidR="00976B2A" w:rsidRPr="000D37E5">
        <w:rPr>
          <w:rFonts w:cs="Calibri"/>
          <w:szCs w:val="26"/>
          <w:lang w:val="cs-CZ"/>
        </w:rPr>
        <w:t xml:space="preserve"> v čase T = 0</w:t>
      </w:r>
      <w:r w:rsidRPr="000D37E5">
        <w:rPr>
          <w:rFonts w:cs="Calibri"/>
          <w:szCs w:val="26"/>
          <w:lang w:val="cs-CZ"/>
        </w:rPr>
        <w:t xml:space="preserve"> při detekci manuálním hlásičem požáru (tlačítkem). </w:t>
      </w:r>
    </w:p>
    <w:p w14:paraId="1AA190C0" w14:textId="77777777" w:rsidR="00BA6748" w:rsidRPr="002C36E0" w:rsidRDefault="00BA6748" w:rsidP="00BA6748">
      <w:pPr>
        <w:ind w:firstLine="840"/>
        <w:jc w:val="both"/>
        <w:rPr>
          <w:rFonts w:cs="Calibri"/>
          <w:szCs w:val="26"/>
          <w:highlight w:val="yellow"/>
          <w:lang w:val="cs-CZ"/>
        </w:rPr>
      </w:pPr>
    </w:p>
    <w:p w14:paraId="433AC960" w14:textId="59696F65" w:rsidR="00312B18" w:rsidRDefault="00976B2A" w:rsidP="00976B2A">
      <w:pPr>
        <w:ind w:firstLine="840"/>
        <w:jc w:val="both"/>
        <w:rPr>
          <w:rFonts w:cs="Calibri"/>
          <w:szCs w:val="26"/>
          <w:lang w:val="cs-CZ"/>
        </w:rPr>
      </w:pPr>
      <w:r w:rsidRPr="000D37E5">
        <w:rPr>
          <w:rFonts w:cs="Calibri"/>
          <w:szCs w:val="26"/>
          <w:lang w:val="cs-CZ"/>
        </w:rPr>
        <w:t xml:space="preserve">Požární poplach bude vyhlášen </w:t>
      </w:r>
      <w:r w:rsidR="000D37E5" w:rsidRPr="000D37E5">
        <w:rPr>
          <w:rFonts w:cs="Calibri"/>
          <w:szCs w:val="26"/>
          <w:lang w:val="cs-CZ"/>
        </w:rPr>
        <w:t>se zpožděním v časech T1 a T2</w:t>
      </w:r>
      <w:r w:rsidRPr="000D37E5">
        <w:rPr>
          <w:rFonts w:cs="Calibri"/>
          <w:szCs w:val="26"/>
          <w:lang w:val="cs-CZ"/>
        </w:rPr>
        <w:t xml:space="preserve"> při detekci automatickým hlásičem požáru.</w:t>
      </w:r>
      <w:r w:rsidRPr="00276D59">
        <w:rPr>
          <w:rFonts w:cs="Calibri"/>
          <w:szCs w:val="26"/>
          <w:lang w:val="cs-CZ"/>
        </w:rPr>
        <w:t xml:space="preserve"> </w:t>
      </w:r>
    </w:p>
    <w:p w14:paraId="3CE36842" w14:textId="7B237B66" w:rsidR="000D37E5" w:rsidRDefault="000D37E5" w:rsidP="00976B2A">
      <w:pPr>
        <w:ind w:firstLine="840"/>
        <w:jc w:val="both"/>
        <w:rPr>
          <w:rFonts w:cs="Calibri"/>
          <w:szCs w:val="26"/>
          <w:lang w:val="cs-CZ"/>
        </w:rPr>
      </w:pPr>
    </w:p>
    <w:p w14:paraId="1B41E694" w14:textId="756B85C4" w:rsidR="000D37E5" w:rsidRDefault="000D37E5" w:rsidP="00976B2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Časy T1 a T2 budou nastaveny následovně:</w:t>
      </w:r>
    </w:p>
    <w:p w14:paraId="38F79E59" w14:textId="0E8296C6" w:rsidR="000D37E5" w:rsidRDefault="000D37E5" w:rsidP="00976B2A">
      <w:pPr>
        <w:ind w:firstLine="840"/>
        <w:jc w:val="both"/>
        <w:rPr>
          <w:rFonts w:cs="Calibri"/>
          <w:szCs w:val="26"/>
          <w:lang w:val="cs-CZ"/>
        </w:rPr>
      </w:pPr>
    </w:p>
    <w:p w14:paraId="42DEE69F" w14:textId="6F023994" w:rsidR="000D37E5" w:rsidRDefault="000D37E5" w:rsidP="00976B2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T1 = 1 min.</w:t>
      </w:r>
    </w:p>
    <w:p w14:paraId="3B524656" w14:textId="4367D0B0" w:rsidR="000D37E5" w:rsidRDefault="000D37E5" w:rsidP="00976B2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T2 = 3 min.</w:t>
      </w:r>
    </w:p>
    <w:p w14:paraId="3684BDE3" w14:textId="1773DF17" w:rsidR="00300783" w:rsidRDefault="00300783" w:rsidP="00497538">
      <w:pPr>
        <w:ind w:firstLine="0"/>
        <w:jc w:val="both"/>
        <w:rPr>
          <w:rFonts w:cs="Calibri"/>
          <w:szCs w:val="26"/>
          <w:lang w:val="cs-CZ"/>
        </w:rPr>
      </w:pPr>
    </w:p>
    <w:p w14:paraId="5342466D" w14:textId="02A8F7C0" w:rsidR="00300783" w:rsidRDefault="00300783" w:rsidP="00497538">
      <w:pPr>
        <w:ind w:firstLine="0"/>
        <w:jc w:val="both"/>
        <w:rPr>
          <w:rFonts w:cs="Calibri"/>
          <w:szCs w:val="26"/>
          <w:lang w:val="cs-CZ"/>
        </w:rPr>
      </w:pPr>
    </w:p>
    <w:p w14:paraId="2CEF1A24" w14:textId="6FC8E8E7" w:rsidR="00976B2A" w:rsidRPr="003F1417" w:rsidRDefault="00976B2A" w:rsidP="00976B2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34" w:name="_Toc511121094"/>
      <w:bookmarkStart w:id="35" w:name="_Toc119418903"/>
      <w:bookmarkStart w:id="36" w:name="_Hlk75418901"/>
      <w:r w:rsidRPr="003F1417">
        <w:rPr>
          <w:rFonts w:cs="Calibri"/>
          <w:szCs w:val="32"/>
          <w:lang w:val="cs-CZ"/>
        </w:rPr>
        <w:lastRenderedPageBreak/>
        <w:t>Návaznost ovládaných zařízení</w:t>
      </w:r>
      <w:bookmarkEnd w:id="34"/>
      <w:r w:rsidR="005C222B">
        <w:rPr>
          <w:rFonts w:cs="Calibri"/>
          <w:szCs w:val="32"/>
          <w:lang w:val="cs-CZ"/>
        </w:rPr>
        <w:t xml:space="preserve"> </w:t>
      </w:r>
      <w:r w:rsidR="00172D6D">
        <w:rPr>
          <w:rFonts w:cs="Calibri"/>
          <w:szCs w:val="32"/>
          <w:lang w:val="cs-CZ"/>
        </w:rPr>
        <w:t>pro nový systém EPS</w:t>
      </w:r>
      <w:bookmarkEnd w:id="35"/>
    </w:p>
    <w:p w14:paraId="6BCA9BC9" w14:textId="77777777" w:rsidR="009E080B" w:rsidRPr="009831C2" w:rsidRDefault="00312B18" w:rsidP="00965770">
      <w:pPr>
        <w:spacing w:after="240"/>
        <w:ind w:firstLine="851"/>
        <w:jc w:val="both"/>
        <w:rPr>
          <w:rFonts w:cs="Calibri"/>
          <w:i/>
          <w:szCs w:val="26"/>
          <w:u w:val="single"/>
          <w:lang w:val="cs-CZ"/>
        </w:rPr>
      </w:pPr>
      <w:r w:rsidRPr="00312B18">
        <w:rPr>
          <w:rFonts w:cs="Calibri"/>
          <w:i/>
          <w:szCs w:val="26"/>
          <w:u w:val="single"/>
          <w:lang w:val="cs-CZ"/>
        </w:rPr>
        <w:t>Podle požadavků bude EPS monitorovat</w:t>
      </w:r>
      <w:r w:rsidR="009E080B" w:rsidRPr="009831C2">
        <w:rPr>
          <w:rFonts w:cs="Calibri"/>
          <w:i/>
          <w:szCs w:val="26"/>
          <w:u w:val="single"/>
          <w:lang w:val="cs-CZ"/>
        </w:rPr>
        <w:t xml:space="preserve">: </w:t>
      </w:r>
    </w:p>
    <w:p w14:paraId="56C75D83" w14:textId="58F45442" w:rsidR="009E080B" w:rsidRDefault="00312B18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 w:rsidRPr="00312B18">
        <w:rPr>
          <w:rFonts w:cs="Calibri"/>
          <w:szCs w:val="26"/>
          <w:lang w:val="cs-CZ"/>
        </w:rPr>
        <w:t>Pomocné zálohované zdroje EPS</w:t>
      </w:r>
      <w:r w:rsidR="004A54C1">
        <w:rPr>
          <w:rFonts w:cs="Calibri"/>
          <w:szCs w:val="26"/>
          <w:lang w:val="cs-CZ"/>
        </w:rPr>
        <w:t xml:space="preserve"> a stav UPS pro PBZ</w:t>
      </w:r>
      <w:r w:rsidR="009E080B">
        <w:rPr>
          <w:rFonts w:cs="Calibri"/>
          <w:szCs w:val="26"/>
          <w:lang w:val="cs-CZ"/>
        </w:rPr>
        <w:t>.</w:t>
      </w:r>
    </w:p>
    <w:p w14:paraId="395B4F38" w14:textId="4CBD01E7" w:rsidR="009E080B" w:rsidRDefault="003A6BAD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Signalizační maják u vstupu do objektu</w:t>
      </w:r>
      <w:r w:rsidR="00C67221">
        <w:rPr>
          <w:rFonts w:cs="Calibri"/>
          <w:szCs w:val="26"/>
          <w:lang w:val="cs-CZ"/>
        </w:rPr>
        <w:t xml:space="preserve"> A </w:t>
      </w:r>
      <w:proofErr w:type="spellStart"/>
      <w:r w:rsidR="00C67221">
        <w:rPr>
          <w:rFonts w:cs="Calibri"/>
          <w:szCs w:val="26"/>
          <w:lang w:val="cs-CZ"/>
        </w:rPr>
        <w:t>a</w:t>
      </w:r>
      <w:proofErr w:type="spellEnd"/>
      <w:r w:rsidR="00C67221">
        <w:rPr>
          <w:rFonts w:cs="Calibri"/>
          <w:szCs w:val="26"/>
          <w:lang w:val="cs-CZ"/>
        </w:rPr>
        <w:t xml:space="preserve"> </w:t>
      </w:r>
      <w:r w:rsidR="00172D6D">
        <w:rPr>
          <w:rFonts w:cs="Calibri"/>
          <w:szCs w:val="26"/>
          <w:lang w:val="cs-CZ"/>
        </w:rPr>
        <w:t>C</w:t>
      </w:r>
      <w:r w:rsidR="009E080B">
        <w:rPr>
          <w:rFonts w:cs="Calibri"/>
          <w:szCs w:val="26"/>
          <w:lang w:val="cs-CZ"/>
        </w:rPr>
        <w:t>.</w:t>
      </w:r>
    </w:p>
    <w:p w14:paraId="7BB00D7E" w14:textId="6B930C75" w:rsidR="00F5793B" w:rsidRDefault="00F5793B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Otevření KTPO</w:t>
      </w:r>
      <w:r w:rsidR="00172D6D">
        <w:rPr>
          <w:rFonts w:cs="Calibri"/>
          <w:szCs w:val="26"/>
          <w:lang w:val="cs-CZ"/>
        </w:rPr>
        <w:t xml:space="preserve"> a vyndání klíče.</w:t>
      </w:r>
    </w:p>
    <w:p w14:paraId="6F11A658" w14:textId="27C088B3" w:rsidR="00300783" w:rsidRDefault="00300783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Stav Evakuačního rozhlasu ER.</w:t>
      </w:r>
    </w:p>
    <w:p w14:paraId="2C029F06" w14:textId="0351E53C" w:rsidR="00F5793B" w:rsidRDefault="00F5793B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 w:rsidRPr="000D37E5">
        <w:rPr>
          <w:rFonts w:cs="Calibri"/>
          <w:szCs w:val="26"/>
          <w:lang w:val="cs-CZ"/>
        </w:rPr>
        <w:t xml:space="preserve">Stav </w:t>
      </w:r>
      <w:r w:rsidR="000D37E5" w:rsidRPr="000D37E5">
        <w:rPr>
          <w:rFonts w:cs="Calibri"/>
          <w:szCs w:val="26"/>
          <w:lang w:val="cs-CZ"/>
        </w:rPr>
        <w:t>větrání CHÚC – zapnuto / vypnuto</w:t>
      </w:r>
      <w:r w:rsidRPr="000D37E5">
        <w:rPr>
          <w:rFonts w:cs="Calibri"/>
          <w:szCs w:val="26"/>
          <w:lang w:val="cs-CZ"/>
        </w:rPr>
        <w:t>.</w:t>
      </w:r>
    </w:p>
    <w:p w14:paraId="77D3E4AB" w14:textId="64A0C904" w:rsidR="00172D6D" w:rsidRDefault="00172D6D" w:rsidP="003317C4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Stav stávající EPS (porucha, požár).</w:t>
      </w:r>
    </w:p>
    <w:p w14:paraId="074C7A52" w14:textId="77777777" w:rsidR="00172D6D" w:rsidRPr="000D37E5" w:rsidRDefault="00172D6D" w:rsidP="00172D6D">
      <w:pPr>
        <w:tabs>
          <w:tab w:val="left" w:pos="1418"/>
        </w:tabs>
        <w:spacing w:after="240"/>
        <w:ind w:left="1440" w:firstLine="0"/>
        <w:jc w:val="both"/>
        <w:rPr>
          <w:rFonts w:cs="Calibri"/>
          <w:szCs w:val="26"/>
          <w:lang w:val="cs-CZ"/>
        </w:rPr>
      </w:pPr>
    </w:p>
    <w:p w14:paraId="4FBAE753" w14:textId="77777777" w:rsidR="00976B2A" w:rsidRPr="009831C2" w:rsidRDefault="00976B2A" w:rsidP="00965770">
      <w:pPr>
        <w:spacing w:after="240"/>
        <w:ind w:firstLine="840"/>
        <w:jc w:val="both"/>
        <w:rPr>
          <w:rFonts w:cs="Calibri"/>
          <w:i/>
          <w:szCs w:val="26"/>
          <w:u w:val="single"/>
          <w:lang w:val="cs-CZ"/>
        </w:rPr>
      </w:pPr>
      <w:r w:rsidRPr="009831C2">
        <w:rPr>
          <w:rFonts w:cs="Calibri"/>
          <w:i/>
          <w:szCs w:val="26"/>
          <w:u w:val="single"/>
          <w:lang w:val="cs-CZ"/>
        </w:rPr>
        <w:t xml:space="preserve">Podle požadavků bude EPS ovládat: </w:t>
      </w:r>
    </w:p>
    <w:p w14:paraId="504928ED" w14:textId="0EFC776A" w:rsidR="00976B2A" w:rsidRPr="00C6562F" w:rsidRDefault="00976B2A" w:rsidP="00C6562F">
      <w:pPr>
        <w:numPr>
          <w:ilvl w:val="1"/>
          <w:numId w:val="2"/>
        </w:numPr>
        <w:tabs>
          <w:tab w:val="left" w:pos="1418"/>
        </w:tabs>
        <w:spacing w:after="240"/>
        <w:ind w:left="1418" w:hanging="357"/>
        <w:jc w:val="both"/>
        <w:rPr>
          <w:lang w:val="cs-CZ"/>
        </w:rPr>
      </w:pPr>
      <w:r>
        <w:rPr>
          <w:lang w:val="cs-CZ"/>
        </w:rPr>
        <w:t>Spuštění signalizace</w:t>
      </w:r>
      <w:r w:rsidR="003A6BAD" w:rsidRPr="009008B9">
        <w:rPr>
          <w:lang w:val="cs-CZ"/>
        </w:rPr>
        <w:t xml:space="preserve"> </w:t>
      </w:r>
      <w:r w:rsidR="009008B9">
        <w:rPr>
          <w:lang w:val="cs-CZ"/>
        </w:rPr>
        <w:t>–</w:t>
      </w:r>
      <w:r w:rsidR="003A6BAD" w:rsidRPr="009008B9">
        <w:rPr>
          <w:lang w:val="cs-CZ"/>
        </w:rPr>
        <w:t xml:space="preserve"> </w:t>
      </w:r>
      <w:r w:rsidR="009008B9">
        <w:rPr>
          <w:lang w:val="cs-CZ"/>
        </w:rPr>
        <w:t>informace na panelu ústředny, externím ovládacím panelu</w:t>
      </w:r>
      <w:r>
        <w:rPr>
          <w:lang w:val="cs-CZ"/>
        </w:rPr>
        <w:t>.</w:t>
      </w:r>
      <w:r w:rsidR="00FA678C">
        <w:rPr>
          <w:lang w:val="cs-CZ"/>
        </w:rPr>
        <w:t xml:space="preserve"> </w:t>
      </w:r>
      <w:r w:rsidR="00FA678C" w:rsidRPr="00C6562F">
        <w:rPr>
          <w:lang w:val="cs-CZ"/>
        </w:rPr>
        <w:t>(</w:t>
      </w:r>
      <w:r w:rsidR="0036728B" w:rsidRPr="0036728B">
        <w:rPr>
          <w:lang w:val="cs-CZ"/>
        </w:rPr>
        <w:t>ihned v T = 0, nebo v T=0 pro signál „požár T0“ ze stávající ústředny</w:t>
      </w:r>
      <w:r w:rsidR="00FA678C" w:rsidRPr="00C6562F">
        <w:rPr>
          <w:lang w:val="cs-CZ"/>
        </w:rPr>
        <w:t>)</w:t>
      </w:r>
      <w:r w:rsidR="00C6562F">
        <w:rPr>
          <w:lang w:val="cs-CZ"/>
        </w:rPr>
        <w:t>.</w:t>
      </w:r>
    </w:p>
    <w:p w14:paraId="53A02CC8" w14:textId="77777777" w:rsidR="0036728B" w:rsidRDefault="0036728B" w:rsidP="0036728B">
      <w:pPr>
        <w:numPr>
          <w:ilvl w:val="1"/>
          <w:numId w:val="2"/>
        </w:numPr>
        <w:tabs>
          <w:tab w:val="left" w:pos="1418"/>
        </w:tabs>
        <w:spacing w:after="240"/>
        <w:ind w:left="1418" w:hanging="357"/>
        <w:jc w:val="both"/>
        <w:rPr>
          <w:lang w:val="cs-CZ"/>
        </w:rPr>
      </w:pPr>
      <w:r w:rsidRPr="003A6BAD">
        <w:rPr>
          <w:lang w:val="cs-CZ"/>
        </w:rPr>
        <w:t>Uzavírání požárních uzávěrů za provozu trvale otevřených (</w:t>
      </w:r>
      <w:r>
        <w:rPr>
          <w:lang w:val="cs-CZ"/>
        </w:rPr>
        <w:t>uzavírání dveří, které jsou za provozu trvale otevřené za pomocí přídržných magnetů</w:t>
      </w:r>
      <w:r w:rsidRPr="003A6BAD">
        <w:rPr>
          <w:lang w:val="cs-CZ"/>
        </w:rPr>
        <w:t>).</w:t>
      </w:r>
      <w:r w:rsidRPr="00FA678C">
        <w:t xml:space="preserve"> </w:t>
      </w:r>
      <w:r w:rsidRPr="00FA678C">
        <w:rPr>
          <w:lang w:val="cs-CZ"/>
        </w:rPr>
        <w:t>(</w:t>
      </w:r>
      <w:r>
        <w:rPr>
          <w:lang w:val="cs-CZ"/>
        </w:rPr>
        <w:t xml:space="preserve">ihned v </w:t>
      </w:r>
      <w:r w:rsidRPr="00FA678C">
        <w:rPr>
          <w:lang w:val="cs-CZ"/>
        </w:rPr>
        <w:t>T</w:t>
      </w:r>
      <w:r>
        <w:rPr>
          <w:lang w:val="cs-CZ"/>
        </w:rPr>
        <w:t xml:space="preserve"> = 0,</w:t>
      </w:r>
      <w:r w:rsidRPr="005C7F67">
        <w:t xml:space="preserve"> </w:t>
      </w:r>
      <w:r w:rsidRPr="005C7F67">
        <w:rPr>
          <w:lang w:val="cs-CZ"/>
        </w:rPr>
        <w:t xml:space="preserve">nebo </w:t>
      </w:r>
      <w:r>
        <w:rPr>
          <w:lang w:val="cs-CZ"/>
        </w:rPr>
        <w:t xml:space="preserve">v </w:t>
      </w:r>
      <w:r w:rsidRPr="005C7F67">
        <w:rPr>
          <w:lang w:val="cs-CZ"/>
        </w:rPr>
        <w:t>T=0 pro signál „požár T</w:t>
      </w:r>
      <w:r>
        <w:rPr>
          <w:lang w:val="cs-CZ"/>
        </w:rPr>
        <w:t>0</w:t>
      </w:r>
      <w:r w:rsidRPr="005C7F67">
        <w:rPr>
          <w:lang w:val="cs-CZ"/>
        </w:rPr>
        <w:t>“ ze stávající ústředny</w:t>
      </w:r>
      <w:r w:rsidRPr="00FA678C">
        <w:rPr>
          <w:lang w:val="cs-CZ"/>
        </w:rPr>
        <w:t>)</w:t>
      </w:r>
    </w:p>
    <w:p w14:paraId="1F0ED4FB" w14:textId="77777777" w:rsidR="0036728B" w:rsidRDefault="0036728B" w:rsidP="0036728B">
      <w:pPr>
        <w:numPr>
          <w:ilvl w:val="1"/>
          <w:numId w:val="2"/>
        </w:numPr>
        <w:tabs>
          <w:tab w:val="left" w:pos="1418"/>
        </w:tabs>
        <w:spacing w:after="240"/>
        <w:ind w:left="1418" w:hanging="357"/>
        <w:jc w:val="both"/>
        <w:rPr>
          <w:lang w:val="cs-CZ"/>
        </w:rPr>
      </w:pPr>
      <w:r>
        <w:rPr>
          <w:lang w:val="cs-CZ"/>
        </w:rPr>
        <w:t>Odemčení únikových východů, za provozu uzamčených.</w:t>
      </w:r>
      <w:r w:rsidRPr="00FA678C">
        <w:t xml:space="preserve"> </w:t>
      </w:r>
      <w:r w:rsidRPr="00FA678C">
        <w:rPr>
          <w:lang w:val="cs-CZ"/>
        </w:rPr>
        <w:t>(</w:t>
      </w:r>
      <w:r w:rsidRPr="005C7F67">
        <w:rPr>
          <w:lang w:val="cs-CZ"/>
        </w:rPr>
        <w:t>ihned v T = 0, nebo v T=0 pro signál „požár T0“ ze stávající ústředny</w:t>
      </w:r>
      <w:r w:rsidRPr="00FA678C">
        <w:rPr>
          <w:lang w:val="cs-CZ"/>
        </w:rPr>
        <w:t>)</w:t>
      </w:r>
    </w:p>
    <w:p w14:paraId="21B3FAC5" w14:textId="66EABF14" w:rsidR="00F5793B" w:rsidRPr="00C6562F" w:rsidRDefault="00300783" w:rsidP="00912A1B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C6562F">
        <w:rPr>
          <w:lang w:val="cs-CZ"/>
        </w:rPr>
        <w:t>Spuštění evakuace za pomocí evakuačního rozhlasu ER</w:t>
      </w:r>
      <w:r w:rsidR="00C67221" w:rsidRPr="00C6562F">
        <w:rPr>
          <w:lang w:val="cs-CZ"/>
        </w:rPr>
        <w:t xml:space="preserve"> v objektech A, B a C</w:t>
      </w:r>
      <w:r w:rsidR="00F5793B" w:rsidRPr="00C6562F">
        <w:rPr>
          <w:lang w:val="cs-CZ"/>
        </w:rPr>
        <w:t>.</w:t>
      </w:r>
      <w:r w:rsidR="00FA678C" w:rsidRPr="00FA678C">
        <w:t xml:space="preserve"> </w:t>
      </w:r>
      <w:r w:rsidR="00FA678C" w:rsidRPr="00C6562F">
        <w:rPr>
          <w:lang w:val="cs-CZ"/>
        </w:rPr>
        <w:t>(</w:t>
      </w:r>
      <w:r w:rsidR="00C6562F" w:rsidRPr="00C6562F">
        <w:rPr>
          <w:lang w:val="cs-CZ"/>
        </w:rPr>
        <w:t xml:space="preserve">T1+T2, nebo </w:t>
      </w:r>
      <w:r w:rsidR="005C7F67">
        <w:rPr>
          <w:lang w:val="cs-CZ"/>
        </w:rPr>
        <w:t xml:space="preserve">v </w:t>
      </w:r>
      <w:r w:rsidR="00C6562F" w:rsidRPr="00C6562F">
        <w:rPr>
          <w:lang w:val="cs-CZ"/>
        </w:rPr>
        <w:t>T=0 pro signál „požár T1+T2“ ze stávající ústředny</w:t>
      </w:r>
      <w:r w:rsidR="00FA678C" w:rsidRPr="00C6562F">
        <w:rPr>
          <w:lang w:val="cs-CZ"/>
        </w:rPr>
        <w:t>)</w:t>
      </w:r>
    </w:p>
    <w:p w14:paraId="4C6A2501" w14:textId="68FF821B" w:rsidR="00C6562F" w:rsidRPr="005C7F67" w:rsidRDefault="00C6562F" w:rsidP="005C7F67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Spuštění signalizace</w:t>
      </w:r>
      <w:r w:rsidRPr="009008B9">
        <w:rPr>
          <w:lang w:val="cs-CZ"/>
        </w:rPr>
        <w:t xml:space="preserve"> – signalizační maják u vstupu do objektu</w:t>
      </w:r>
      <w:r>
        <w:rPr>
          <w:lang w:val="cs-CZ"/>
        </w:rPr>
        <w:t xml:space="preserve"> A </w:t>
      </w:r>
      <w:proofErr w:type="spellStart"/>
      <w:r>
        <w:rPr>
          <w:lang w:val="cs-CZ"/>
        </w:rPr>
        <w:t>a</w:t>
      </w:r>
      <w:proofErr w:type="spellEnd"/>
      <w:r>
        <w:rPr>
          <w:lang w:val="cs-CZ"/>
        </w:rPr>
        <w:t xml:space="preserve"> C.</w:t>
      </w:r>
      <w:r w:rsidRPr="00FA678C">
        <w:t xml:space="preserve"> </w:t>
      </w:r>
      <w:r w:rsidRPr="00FA678C">
        <w:rPr>
          <w:lang w:val="cs-CZ"/>
        </w:rPr>
        <w:t>(</w:t>
      </w:r>
      <w:r w:rsidR="005C7F67" w:rsidRPr="005C7F67">
        <w:rPr>
          <w:lang w:val="cs-CZ"/>
        </w:rPr>
        <w:t xml:space="preserve">T1+T2, nebo </w:t>
      </w:r>
      <w:r w:rsidR="005C7F67">
        <w:rPr>
          <w:lang w:val="cs-CZ"/>
        </w:rPr>
        <w:t xml:space="preserve">v </w:t>
      </w:r>
      <w:r w:rsidR="005C7F67" w:rsidRPr="005C7F67">
        <w:rPr>
          <w:lang w:val="cs-CZ"/>
        </w:rPr>
        <w:t>T=0 pro signál „požár T1+T2“ ze stávající ústředny</w:t>
      </w:r>
      <w:r w:rsidRPr="005C7F67">
        <w:rPr>
          <w:lang w:val="cs-CZ"/>
        </w:rPr>
        <w:t>)</w:t>
      </w:r>
    </w:p>
    <w:p w14:paraId="057A65B7" w14:textId="08D75BB0" w:rsidR="00C6562F" w:rsidRPr="005C7F67" w:rsidRDefault="00C6562F" w:rsidP="00776665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5C7F67">
        <w:rPr>
          <w:lang w:val="cs-CZ"/>
        </w:rPr>
        <w:t xml:space="preserve">Ovládání klíčového trezoru požární ochrany KTPO s umístěným generálním klíčem objektu pro zásah HZS bez poškození vstupu </w:t>
      </w:r>
      <w:r w:rsidRPr="005C7F67">
        <w:rPr>
          <w:lang w:val="cs-CZ"/>
        </w:rPr>
        <w:br/>
        <w:t xml:space="preserve">do objektu a jeho jednotlivých částí u vstupu do objektu A </w:t>
      </w:r>
      <w:proofErr w:type="spellStart"/>
      <w:r w:rsidRPr="005C7F67">
        <w:rPr>
          <w:lang w:val="cs-CZ"/>
        </w:rPr>
        <w:t>a</w:t>
      </w:r>
      <w:proofErr w:type="spellEnd"/>
      <w:r w:rsidRPr="005C7F67">
        <w:rPr>
          <w:lang w:val="cs-CZ"/>
        </w:rPr>
        <w:t xml:space="preserve"> C.</w:t>
      </w:r>
      <w:r w:rsidRPr="00FA678C">
        <w:t xml:space="preserve"> </w:t>
      </w:r>
      <w:r w:rsidRPr="005C7F67">
        <w:rPr>
          <w:lang w:val="cs-CZ"/>
        </w:rPr>
        <w:t>(</w:t>
      </w:r>
      <w:r w:rsidR="005C7F67" w:rsidRPr="005C7F67">
        <w:rPr>
          <w:lang w:val="cs-CZ"/>
        </w:rPr>
        <w:t xml:space="preserve">T1+T2, nebo </w:t>
      </w:r>
      <w:r w:rsidR="005C7F67">
        <w:rPr>
          <w:lang w:val="cs-CZ"/>
        </w:rPr>
        <w:t xml:space="preserve">v </w:t>
      </w:r>
      <w:r w:rsidR="005C7F67" w:rsidRPr="005C7F67">
        <w:rPr>
          <w:lang w:val="cs-CZ"/>
        </w:rPr>
        <w:t>T=0 pro signál „požár T1+T2“ ze stávající ústředny</w:t>
      </w:r>
      <w:r w:rsidRPr="005C7F67">
        <w:rPr>
          <w:lang w:val="cs-CZ"/>
        </w:rPr>
        <w:t>)</w:t>
      </w:r>
    </w:p>
    <w:p w14:paraId="225BE969" w14:textId="499D9FB0" w:rsidR="00C6562F" w:rsidRDefault="00C6562F" w:rsidP="00083136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5C7F67">
        <w:rPr>
          <w:lang w:val="cs-CZ"/>
        </w:rPr>
        <w:lastRenderedPageBreak/>
        <w:t>Ovládání zařízení dálkového přenosu ZDP připojeného na pult centrální ochrany PCO operačního střediska Hasičského záchranného sboru HZS a rychlé přivolání PO.</w:t>
      </w:r>
      <w:r w:rsidRPr="00FA678C">
        <w:t xml:space="preserve"> </w:t>
      </w:r>
      <w:r w:rsidRPr="005C7F67">
        <w:rPr>
          <w:lang w:val="cs-CZ"/>
        </w:rPr>
        <w:t>(</w:t>
      </w:r>
      <w:r w:rsidR="005C7F67" w:rsidRPr="005C7F67">
        <w:rPr>
          <w:lang w:val="cs-CZ"/>
        </w:rPr>
        <w:t xml:space="preserve">T1+T2, nebo </w:t>
      </w:r>
      <w:r w:rsidR="005C7F67">
        <w:rPr>
          <w:lang w:val="cs-CZ"/>
        </w:rPr>
        <w:t xml:space="preserve">v </w:t>
      </w:r>
      <w:r w:rsidR="005C7F67" w:rsidRPr="005C7F67">
        <w:rPr>
          <w:lang w:val="cs-CZ"/>
        </w:rPr>
        <w:t>T=0 pro signál „požár T1+T2“</w:t>
      </w:r>
      <w:r w:rsidR="005C7F67">
        <w:rPr>
          <w:lang w:val="cs-CZ"/>
        </w:rPr>
        <w:t xml:space="preserve"> </w:t>
      </w:r>
      <w:r w:rsidR="005C7F67">
        <w:rPr>
          <w:lang w:val="cs-CZ"/>
        </w:rPr>
        <w:br/>
      </w:r>
      <w:r w:rsidR="005C7F67" w:rsidRPr="005C7F67">
        <w:rPr>
          <w:lang w:val="cs-CZ"/>
        </w:rPr>
        <w:t>ze stávající ústředny</w:t>
      </w:r>
      <w:r w:rsidRPr="005C7F67">
        <w:rPr>
          <w:lang w:val="cs-CZ"/>
        </w:rPr>
        <w:t>)</w:t>
      </w:r>
    </w:p>
    <w:p w14:paraId="028B8189" w14:textId="0DBCEA25" w:rsidR="00C6562F" w:rsidRPr="005C7F67" w:rsidRDefault="00C6562F" w:rsidP="00FE5C4D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5C7F67">
        <w:rPr>
          <w:lang w:val="cs-CZ"/>
        </w:rPr>
        <w:t>Vypnutí provozní VZT.</w:t>
      </w:r>
      <w:r w:rsidRPr="00FA678C">
        <w:t xml:space="preserve"> </w:t>
      </w:r>
      <w:r w:rsidRPr="005C7F67">
        <w:rPr>
          <w:lang w:val="cs-CZ"/>
        </w:rPr>
        <w:t>(</w:t>
      </w:r>
      <w:r w:rsidR="005C7F67" w:rsidRPr="005C7F67">
        <w:rPr>
          <w:lang w:val="cs-CZ"/>
        </w:rPr>
        <w:t xml:space="preserve">T1+T2, nebo v T=0 pro signál „požár T1+T2“ </w:t>
      </w:r>
      <w:r w:rsidR="005C7F67">
        <w:rPr>
          <w:lang w:val="cs-CZ"/>
        </w:rPr>
        <w:br/>
      </w:r>
      <w:r w:rsidR="005C7F67" w:rsidRPr="005C7F67">
        <w:rPr>
          <w:lang w:val="cs-CZ"/>
        </w:rPr>
        <w:t>ze stávající ústředny</w:t>
      </w:r>
      <w:r w:rsidRPr="005C7F67">
        <w:rPr>
          <w:lang w:val="cs-CZ"/>
        </w:rPr>
        <w:t>)</w:t>
      </w:r>
    </w:p>
    <w:p w14:paraId="3CF50BF5" w14:textId="7CA4C748" w:rsidR="00C6562F" w:rsidRPr="005C7F67" w:rsidRDefault="00C6562F" w:rsidP="0074713B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5C7F67">
        <w:rPr>
          <w:lang w:val="cs-CZ"/>
        </w:rPr>
        <w:t>Uzavírání požárních klapek ve VZT potrubích.</w:t>
      </w:r>
      <w:r w:rsidRPr="00FA678C">
        <w:t xml:space="preserve"> </w:t>
      </w:r>
      <w:r w:rsidRPr="005C7F67">
        <w:rPr>
          <w:lang w:val="cs-CZ"/>
        </w:rPr>
        <w:t>(</w:t>
      </w:r>
      <w:r w:rsidR="005C7F67" w:rsidRPr="005C7F67">
        <w:rPr>
          <w:lang w:val="cs-CZ"/>
        </w:rPr>
        <w:t xml:space="preserve">T1+T2, nebo v T=0 </w:t>
      </w:r>
      <w:r w:rsidR="00E67F20">
        <w:rPr>
          <w:lang w:val="cs-CZ"/>
        </w:rPr>
        <w:br/>
      </w:r>
      <w:r w:rsidR="005C7F67" w:rsidRPr="005C7F67">
        <w:rPr>
          <w:lang w:val="cs-CZ"/>
        </w:rPr>
        <w:t>pro signál „požár T1+T2“ ze stávající ústředny</w:t>
      </w:r>
      <w:r w:rsidRPr="005C7F67">
        <w:rPr>
          <w:lang w:val="cs-CZ"/>
        </w:rPr>
        <w:t>)</w:t>
      </w:r>
    </w:p>
    <w:p w14:paraId="1FD88FC6" w14:textId="2811E3BB" w:rsidR="00C6562F" w:rsidRPr="005C7F67" w:rsidRDefault="00C6562F" w:rsidP="002C24B5">
      <w:pPr>
        <w:numPr>
          <w:ilvl w:val="1"/>
          <w:numId w:val="2"/>
        </w:numPr>
        <w:tabs>
          <w:tab w:val="left" w:pos="1418"/>
        </w:tabs>
        <w:spacing w:after="240"/>
        <w:jc w:val="both"/>
        <w:rPr>
          <w:lang w:val="cs-CZ"/>
        </w:rPr>
      </w:pPr>
      <w:r w:rsidRPr="005C7F67">
        <w:rPr>
          <w:lang w:val="cs-CZ"/>
        </w:rPr>
        <w:t>Spouštění zařízení pro odvětrání CHÚC.</w:t>
      </w:r>
      <w:r w:rsidRPr="00FA678C">
        <w:t xml:space="preserve"> </w:t>
      </w:r>
      <w:r w:rsidRPr="005C7F67">
        <w:rPr>
          <w:lang w:val="cs-CZ"/>
        </w:rPr>
        <w:t>(</w:t>
      </w:r>
      <w:r w:rsidR="005C7F67" w:rsidRPr="005C7F67">
        <w:rPr>
          <w:lang w:val="cs-CZ"/>
        </w:rPr>
        <w:t>T1+T2, nebo v T=0 pro signál „požár T1+T2“ ze stávající ústředny</w:t>
      </w:r>
      <w:r w:rsidRPr="005C7F67">
        <w:rPr>
          <w:lang w:val="cs-CZ"/>
        </w:rPr>
        <w:t>)</w:t>
      </w:r>
    </w:p>
    <w:p w14:paraId="586403DF" w14:textId="587E0FAA" w:rsidR="00C6562F" w:rsidRDefault="00C6562F" w:rsidP="00C6562F">
      <w:pPr>
        <w:numPr>
          <w:ilvl w:val="1"/>
          <w:numId w:val="2"/>
        </w:numPr>
        <w:tabs>
          <w:tab w:val="left" w:pos="1418"/>
        </w:tabs>
        <w:spacing w:after="240"/>
        <w:ind w:left="1418" w:hanging="357"/>
        <w:jc w:val="both"/>
        <w:rPr>
          <w:lang w:val="cs-CZ"/>
        </w:rPr>
      </w:pPr>
      <w:r>
        <w:rPr>
          <w:lang w:val="cs-CZ"/>
        </w:rPr>
        <w:t>Odstavení osobních (neevakuačních) výtahů – sjetí do nejbližší stanice a vyřazení z provozu.</w:t>
      </w:r>
      <w:r w:rsidRPr="00FA678C">
        <w:t xml:space="preserve"> </w:t>
      </w:r>
      <w:r w:rsidRPr="00FA678C">
        <w:rPr>
          <w:lang w:val="cs-CZ"/>
        </w:rPr>
        <w:t>(</w:t>
      </w:r>
      <w:r w:rsidR="005C7F67" w:rsidRPr="005C7F67">
        <w:rPr>
          <w:lang w:val="cs-CZ"/>
        </w:rPr>
        <w:t xml:space="preserve">T1+T2, nebo v T=0 pro signál „požár T1+T2“ </w:t>
      </w:r>
      <w:r w:rsidR="00E67F20">
        <w:rPr>
          <w:lang w:val="cs-CZ"/>
        </w:rPr>
        <w:br/>
      </w:r>
      <w:r w:rsidR="005C7F67" w:rsidRPr="005C7F67">
        <w:rPr>
          <w:lang w:val="cs-CZ"/>
        </w:rPr>
        <w:t>ze stávající ústředny</w:t>
      </w:r>
      <w:r w:rsidRPr="00FA678C">
        <w:rPr>
          <w:lang w:val="cs-CZ"/>
        </w:rPr>
        <w:t>)</w:t>
      </w:r>
    </w:p>
    <w:p w14:paraId="75A3A6FF" w14:textId="77777777" w:rsidR="0036728B" w:rsidRDefault="0036728B" w:rsidP="0036728B">
      <w:pPr>
        <w:tabs>
          <w:tab w:val="left" w:pos="1418"/>
        </w:tabs>
        <w:spacing w:after="240"/>
        <w:jc w:val="both"/>
        <w:rPr>
          <w:lang w:val="cs-CZ"/>
        </w:rPr>
      </w:pPr>
    </w:p>
    <w:p w14:paraId="29C7C35A" w14:textId="2DE7346D" w:rsidR="00C6562F" w:rsidRDefault="00172D6D" w:rsidP="00C67221">
      <w:pPr>
        <w:pStyle w:val="Odstavecseseznamem"/>
        <w:numPr>
          <w:ilvl w:val="1"/>
          <w:numId w:val="2"/>
        </w:numPr>
        <w:spacing w:after="240"/>
        <w:ind w:left="1434" w:hanging="357"/>
        <w:rPr>
          <w:sz w:val="24"/>
          <w:szCs w:val="24"/>
          <w:lang w:val="cs-CZ" w:eastAsia="de-DE"/>
        </w:rPr>
      </w:pPr>
      <w:r>
        <w:rPr>
          <w:sz w:val="24"/>
          <w:szCs w:val="24"/>
          <w:lang w:val="cs-CZ" w:eastAsia="de-DE"/>
        </w:rPr>
        <w:t>Informace o požáru</w:t>
      </w:r>
      <w:r w:rsidR="00C6562F">
        <w:rPr>
          <w:sz w:val="24"/>
          <w:szCs w:val="24"/>
          <w:lang w:val="cs-CZ" w:eastAsia="de-DE"/>
        </w:rPr>
        <w:t xml:space="preserve"> v čase T = 0</w:t>
      </w:r>
      <w:r>
        <w:rPr>
          <w:sz w:val="24"/>
          <w:szCs w:val="24"/>
          <w:lang w:val="cs-CZ" w:eastAsia="de-DE"/>
        </w:rPr>
        <w:t xml:space="preserve"> do stávající ústředny EPS v objektu E</w:t>
      </w:r>
      <w:r w:rsidR="00C6562F">
        <w:rPr>
          <w:sz w:val="24"/>
          <w:szCs w:val="24"/>
          <w:lang w:val="cs-CZ" w:eastAsia="de-DE"/>
        </w:rPr>
        <w:t>:</w:t>
      </w:r>
      <w:r>
        <w:rPr>
          <w:sz w:val="24"/>
          <w:szCs w:val="24"/>
          <w:lang w:val="cs-CZ" w:eastAsia="de-DE"/>
        </w:rPr>
        <w:t xml:space="preserve"> </w:t>
      </w:r>
    </w:p>
    <w:p w14:paraId="3B913069" w14:textId="7B4DC421" w:rsidR="0036728B" w:rsidRPr="00B415AB" w:rsidRDefault="0036728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Spuštění signalizace – informace na panelu </w:t>
      </w:r>
      <w:r>
        <w:rPr>
          <w:sz w:val="24"/>
          <w:szCs w:val="24"/>
          <w:lang w:val="cs-CZ" w:eastAsia="de-DE"/>
        </w:rPr>
        <w:t xml:space="preserve">stávající </w:t>
      </w:r>
      <w:r w:rsidRPr="00B415AB">
        <w:rPr>
          <w:sz w:val="24"/>
          <w:szCs w:val="24"/>
          <w:lang w:val="cs-CZ" w:eastAsia="de-DE"/>
        </w:rPr>
        <w:t xml:space="preserve">ústředny, </w:t>
      </w:r>
      <w:r>
        <w:rPr>
          <w:sz w:val="24"/>
          <w:szCs w:val="24"/>
          <w:lang w:val="cs-CZ" w:eastAsia="de-DE"/>
        </w:rPr>
        <w:t xml:space="preserve">stávajícím </w:t>
      </w:r>
      <w:r w:rsidRPr="00B415AB">
        <w:rPr>
          <w:sz w:val="24"/>
          <w:szCs w:val="24"/>
          <w:lang w:val="cs-CZ" w:eastAsia="de-DE"/>
        </w:rPr>
        <w:t>externím ovládacím panelu. (</w:t>
      </w:r>
      <w:r w:rsidRPr="0036728B">
        <w:rPr>
          <w:sz w:val="24"/>
          <w:szCs w:val="24"/>
          <w:lang w:val="cs-CZ" w:eastAsia="de-DE"/>
        </w:rPr>
        <w:t xml:space="preserve">ihned v T = 0, </w:t>
      </w:r>
      <w:r>
        <w:rPr>
          <w:sz w:val="24"/>
          <w:szCs w:val="24"/>
          <w:lang w:val="cs-CZ" w:eastAsia="de-DE"/>
        </w:rPr>
        <w:br/>
      </w:r>
      <w:r w:rsidRPr="0036728B">
        <w:rPr>
          <w:sz w:val="24"/>
          <w:szCs w:val="24"/>
          <w:lang w:val="cs-CZ" w:eastAsia="de-DE"/>
        </w:rPr>
        <w:t>nebo v T=0 pro signál „požár T0“ z nové ústředny</w:t>
      </w:r>
      <w:r w:rsidRPr="00B415AB">
        <w:rPr>
          <w:lang w:val="cs-CZ"/>
        </w:rPr>
        <w:t>).</w:t>
      </w:r>
    </w:p>
    <w:p w14:paraId="6763C967" w14:textId="7D71ABBF" w:rsidR="005C7F67" w:rsidRDefault="00C6562F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C6562F">
        <w:rPr>
          <w:sz w:val="24"/>
          <w:szCs w:val="24"/>
          <w:lang w:val="cs-CZ" w:eastAsia="de-DE"/>
        </w:rPr>
        <w:t>Uzavírání požárních uzávěrů za provozu trvale otevřených (uzavírání dveří, které jsou za provozu trvale otevřené za pomocí přídržných magnetů). (</w:t>
      </w:r>
      <w:r w:rsidR="0036728B" w:rsidRPr="0036728B">
        <w:rPr>
          <w:sz w:val="24"/>
          <w:szCs w:val="24"/>
          <w:lang w:val="cs-CZ" w:eastAsia="de-DE"/>
        </w:rPr>
        <w:t xml:space="preserve">ihned v T = 0, nebo v T=0 pro signál „požár T0“ z </w:t>
      </w:r>
      <w:r w:rsidR="0036728B">
        <w:rPr>
          <w:sz w:val="24"/>
          <w:szCs w:val="24"/>
          <w:lang w:val="cs-CZ" w:eastAsia="de-DE"/>
        </w:rPr>
        <w:t>nové</w:t>
      </w:r>
      <w:r w:rsidR="0036728B" w:rsidRPr="0036728B">
        <w:rPr>
          <w:sz w:val="24"/>
          <w:szCs w:val="24"/>
          <w:lang w:val="cs-CZ" w:eastAsia="de-DE"/>
        </w:rPr>
        <w:t xml:space="preserve"> ústředny</w:t>
      </w:r>
      <w:r w:rsidRPr="00C6562F">
        <w:rPr>
          <w:sz w:val="24"/>
          <w:szCs w:val="24"/>
          <w:lang w:val="cs-CZ" w:eastAsia="de-DE"/>
        </w:rPr>
        <w:t>)</w:t>
      </w:r>
    </w:p>
    <w:p w14:paraId="47334B9D" w14:textId="47F6A4D7" w:rsidR="00C6562F" w:rsidRPr="0036728B" w:rsidRDefault="005C7F67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8"/>
          <w:szCs w:val="28"/>
          <w:lang w:val="cs-CZ" w:eastAsia="de-DE"/>
        </w:rPr>
      </w:pPr>
      <w:r w:rsidRPr="0036728B">
        <w:rPr>
          <w:sz w:val="24"/>
          <w:szCs w:val="22"/>
          <w:lang w:val="cs-CZ"/>
        </w:rPr>
        <w:t xml:space="preserve">Odemčení únikových východů, za provozu uzamčených. </w:t>
      </w:r>
      <w:r w:rsidRPr="0036728B">
        <w:rPr>
          <w:sz w:val="24"/>
          <w:szCs w:val="22"/>
          <w:lang w:val="cs-CZ"/>
        </w:rPr>
        <w:br/>
        <w:t>(</w:t>
      </w:r>
      <w:r w:rsidR="0036728B" w:rsidRPr="0036728B">
        <w:rPr>
          <w:sz w:val="24"/>
          <w:szCs w:val="22"/>
          <w:lang w:val="cs-CZ"/>
        </w:rPr>
        <w:t>ihned v T = 0, nebo v T=0 pro signál „požár T0“ z nové ústředny</w:t>
      </w:r>
      <w:r w:rsidRPr="0036728B">
        <w:rPr>
          <w:sz w:val="24"/>
          <w:szCs w:val="22"/>
          <w:lang w:val="cs-CZ"/>
        </w:rPr>
        <w:t>)</w:t>
      </w:r>
    </w:p>
    <w:p w14:paraId="2DCA26F6" w14:textId="716A1D45" w:rsidR="00C6562F" w:rsidRDefault="00C6562F" w:rsidP="00C6562F">
      <w:pPr>
        <w:spacing w:after="240"/>
        <w:rPr>
          <w:lang w:val="cs-CZ"/>
        </w:rPr>
      </w:pPr>
    </w:p>
    <w:p w14:paraId="0EF1E6DE" w14:textId="71327D6E" w:rsidR="0036728B" w:rsidRDefault="0036728B" w:rsidP="00C6562F">
      <w:pPr>
        <w:spacing w:after="240"/>
        <w:rPr>
          <w:lang w:val="cs-CZ"/>
        </w:rPr>
      </w:pPr>
    </w:p>
    <w:p w14:paraId="3902DA4D" w14:textId="5407BF7E" w:rsidR="0036728B" w:rsidRDefault="0036728B" w:rsidP="00C6562F">
      <w:pPr>
        <w:spacing w:after="240"/>
        <w:rPr>
          <w:lang w:val="cs-CZ"/>
        </w:rPr>
      </w:pPr>
    </w:p>
    <w:p w14:paraId="484A3A30" w14:textId="77777777" w:rsidR="00E67F20" w:rsidRDefault="00E67F20" w:rsidP="00C6562F">
      <w:pPr>
        <w:spacing w:after="240"/>
        <w:rPr>
          <w:lang w:val="cs-CZ"/>
        </w:rPr>
      </w:pPr>
    </w:p>
    <w:p w14:paraId="12C44273" w14:textId="77777777" w:rsidR="0036728B" w:rsidRPr="00C6562F" w:rsidRDefault="0036728B" w:rsidP="00C6562F">
      <w:pPr>
        <w:spacing w:after="240"/>
        <w:rPr>
          <w:lang w:val="cs-CZ"/>
        </w:rPr>
      </w:pPr>
    </w:p>
    <w:p w14:paraId="789C8B20" w14:textId="13515AA0" w:rsidR="00C6562F" w:rsidRDefault="00C6562F" w:rsidP="00E67F20">
      <w:pPr>
        <w:pStyle w:val="Odstavecseseznamem"/>
        <w:numPr>
          <w:ilvl w:val="1"/>
          <w:numId w:val="2"/>
        </w:numPr>
        <w:spacing w:after="240"/>
        <w:ind w:left="1434" w:hanging="357"/>
        <w:jc w:val="both"/>
        <w:rPr>
          <w:sz w:val="24"/>
          <w:szCs w:val="24"/>
          <w:lang w:val="cs-CZ" w:eastAsia="de-DE"/>
        </w:rPr>
      </w:pPr>
      <w:r>
        <w:rPr>
          <w:sz w:val="24"/>
          <w:szCs w:val="24"/>
          <w:lang w:val="cs-CZ" w:eastAsia="de-DE"/>
        </w:rPr>
        <w:lastRenderedPageBreak/>
        <w:t>Informace o požáru v čase T</w:t>
      </w:r>
      <w:r w:rsidR="00B415AB">
        <w:rPr>
          <w:sz w:val="24"/>
          <w:szCs w:val="24"/>
          <w:lang w:val="cs-CZ" w:eastAsia="de-DE"/>
        </w:rPr>
        <w:t>1+T2</w:t>
      </w:r>
      <w:r>
        <w:rPr>
          <w:sz w:val="24"/>
          <w:szCs w:val="24"/>
          <w:lang w:val="cs-CZ" w:eastAsia="de-DE"/>
        </w:rPr>
        <w:t xml:space="preserve"> do stávající ústředny EPS </w:t>
      </w:r>
      <w:r w:rsidR="0036728B">
        <w:rPr>
          <w:sz w:val="24"/>
          <w:szCs w:val="24"/>
          <w:lang w:val="cs-CZ" w:eastAsia="de-DE"/>
        </w:rPr>
        <w:br/>
      </w:r>
      <w:r>
        <w:rPr>
          <w:sz w:val="24"/>
          <w:szCs w:val="24"/>
          <w:lang w:val="cs-CZ" w:eastAsia="de-DE"/>
        </w:rPr>
        <w:t xml:space="preserve">v objektu E: </w:t>
      </w:r>
    </w:p>
    <w:p w14:paraId="78DA838A" w14:textId="5A4CD0F2" w:rsidR="00B415AB" w:rsidRPr="00B415A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Spuštění evakuace za pomocí </w:t>
      </w:r>
      <w:r w:rsidR="0036728B">
        <w:rPr>
          <w:sz w:val="24"/>
          <w:szCs w:val="24"/>
          <w:lang w:val="cs-CZ" w:eastAsia="de-DE"/>
        </w:rPr>
        <w:t>sirén</w:t>
      </w:r>
      <w:r w:rsidRPr="00B415AB">
        <w:rPr>
          <w:sz w:val="24"/>
          <w:szCs w:val="24"/>
          <w:lang w:val="cs-CZ" w:eastAsia="de-DE"/>
        </w:rPr>
        <w:t xml:space="preserve"> v objektech </w:t>
      </w:r>
      <w:r w:rsidR="0036728B">
        <w:rPr>
          <w:sz w:val="24"/>
          <w:szCs w:val="24"/>
          <w:lang w:val="cs-CZ" w:eastAsia="de-DE"/>
        </w:rPr>
        <w:t>D</w:t>
      </w:r>
      <w:r w:rsidRPr="00B415AB">
        <w:rPr>
          <w:sz w:val="24"/>
          <w:szCs w:val="24"/>
          <w:lang w:val="cs-CZ" w:eastAsia="de-DE"/>
        </w:rPr>
        <w:t xml:space="preserve"> a </w:t>
      </w:r>
      <w:r w:rsidR="0036728B">
        <w:rPr>
          <w:sz w:val="24"/>
          <w:szCs w:val="24"/>
          <w:lang w:val="cs-CZ" w:eastAsia="de-DE"/>
        </w:rPr>
        <w:t>E</w:t>
      </w:r>
      <w:r w:rsidRPr="00B415AB">
        <w:rPr>
          <w:sz w:val="24"/>
          <w:szCs w:val="24"/>
          <w:lang w:val="cs-CZ" w:eastAsia="de-DE"/>
        </w:rPr>
        <w:t>. (T1+T2, nebo v T=0 pro signál „požár T1+T2“ z</w:t>
      </w:r>
      <w:r w:rsidR="0036728B" w:rsidRPr="0036728B">
        <w:t xml:space="preserve">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B415AB">
        <w:rPr>
          <w:sz w:val="24"/>
          <w:szCs w:val="24"/>
          <w:lang w:val="cs-CZ" w:eastAsia="de-DE"/>
        </w:rPr>
        <w:t>)</w:t>
      </w:r>
    </w:p>
    <w:p w14:paraId="71F53838" w14:textId="14B559B1" w:rsidR="00B415AB" w:rsidRPr="00B415A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Spuštění signalizace – signalizační maják u vstupu do objektu </w:t>
      </w:r>
      <w:r w:rsidR="0036728B">
        <w:rPr>
          <w:sz w:val="24"/>
          <w:szCs w:val="24"/>
          <w:lang w:val="cs-CZ" w:eastAsia="de-DE"/>
        </w:rPr>
        <w:t>E</w:t>
      </w:r>
      <w:r w:rsidRPr="00B415AB">
        <w:rPr>
          <w:sz w:val="24"/>
          <w:szCs w:val="24"/>
          <w:lang w:val="cs-CZ" w:eastAsia="de-DE"/>
        </w:rPr>
        <w:t xml:space="preserve">. (T1+T2, nebo v T=0 pro signál „požár T1+T2“ </w:t>
      </w:r>
      <w:r w:rsidR="0036728B">
        <w:rPr>
          <w:sz w:val="24"/>
          <w:szCs w:val="24"/>
          <w:lang w:val="cs-CZ" w:eastAsia="de-DE"/>
        </w:rPr>
        <w:t xml:space="preserve">z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B415AB">
        <w:rPr>
          <w:sz w:val="24"/>
          <w:szCs w:val="24"/>
          <w:lang w:val="cs-CZ" w:eastAsia="de-DE"/>
        </w:rPr>
        <w:t>)</w:t>
      </w:r>
    </w:p>
    <w:p w14:paraId="6AA0189B" w14:textId="34A67066" w:rsidR="00B415AB" w:rsidRPr="0036728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36728B">
        <w:rPr>
          <w:sz w:val="24"/>
          <w:szCs w:val="24"/>
          <w:lang w:val="cs-CZ" w:eastAsia="de-DE"/>
        </w:rPr>
        <w:t xml:space="preserve">Ovládání klíčového trezoru požární ochrany KTPO s umístěným generálním klíčem objektu pro zásah HZS bez poškození vstupu </w:t>
      </w:r>
      <w:r w:rsidRPr="0036728B">
        <w:rPr>
          <w:sz w:val="24"/>
          <w:szCs w:val="24"/>
          <w:lang w:val="cs-CZ"/>
        </w:rPr>
        <w:t xml:space="preserve">do objektu a jeho jednotlivých částí u vstupu do objektu </w:t>
      </w:r>
      <w:r w:rsidR="0036728B">
        <w:rPr>
          <w:sz w:val="24"/>
          <w:szCs w:val="24"/>
          <w:lang w:val="cs-CZ"/>
        </w:rPr>
        <w:t>E</w:t>
      </w:r>
      <w:r w:rsidRPr="0036728B">
        <w:rPr>
          <w:sz w:val="24"/>
          <w:szCs w:val="24"/>
          <w:lang w:val="cs-CZ"/>
        </w:rPr>
        <w:t xml:space="preserve">. (T1+T2, nebo v T=0 pro signál „požár T1+T2“ </w:t>
      </w:r>
      <w:r w:rsidR="0036728B" w:rsidRPr="0036728B">
        <w:rPr>
          <w:sz w:val="24"/>
          <w:szCs w:val="24"/>
          <w:lang w:val="cs-CZ"/>
        </w:rPr>
        <w:t>z nové ústředny</w:t>
      </w:r>
      <w:r w:rsidRPr="0036728B">
        <w:rPr>
          <w:sz w:val="24"/>
          <w:szCs w:val="24"/>
          <w:lang w:val="cs-CZ"/>
        </w:rPr>
        <w:t>)</w:t>
      </w:r>
    </w:p>
    <w:p w14:paraId="23357673" w14:textId="7032BB5D" w:rsidR="0036728B" w:rsidRPr="0036728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Ovládání zařízení dálkového přenosu ZDP připojeného na pult centrální ochrany PCO operačního střediska Hasičského záchranného sboru HZS a rychlé přivolání PO. (T1+T2, </w:t>
      </w:r>
      <w:r w:rsidR="0036728B">
        <w:rPr>
          <w:sz w:val="24"/>
          <w:szCs w:val="24"/>
          <w:lang w:val="cs-CZ" w:eastAsia="de-DE"/>
        </w:rPr>
        <w:br/>
      </w:r>
      <w:r w:rsidRPr="00B415AB">
        <w:rPr>
          <w:sz w:val="24"/>
          <w:szCs w:val="24"/>
          <w:lang w:val="cs-CZ" w:eastAsia="de-DE"/>
        </w:rPr>
        <w:t xml:space="preserve">nebo v T=0 pro signál „požár T1+T2“ </w:t>
      </w:r>
      <w:r w:rsidR="0036728B" w:rsidRPr="0036728B">
        <w:rPr>
          <w:lang w:val="cs-CZ"/>
        </w:rPr>
        <w:t>z nové ústředny</w:t>
      </w:r>
      <w:r w:rsidRPr="0036728B">
        <w:rPr>
          <w:lang w:val="cs-CZ"/>
        </w:rPr>
        <w:t>)</w:t>
      </w:r>
    </w:p>
    <w:p w14:paraId="644878EA" w14:textId="0E965760" w:rsidR="00B415AB" w:rsidRPr="0036728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36728B">
        <w:rPr>
          <w:sz w:val="24"/>
          <w:szCs w:val="24"/>
          <w:lang w:val="cs-CZ" w:eastAsia="de-DE"/>
        </w:rPr>
        <w:t xml:space="preserve">Vypnutí provozní VZT. (T1+T2, nebo v T=0 pro signál „požár T1+T2“ z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36728B">
        <w:rPr>
          <w:sz w:val="24"/>
          <w:szCs w:val="24"/>
          <w:lang w:val="cs-CZ" w:eastAsia="de-DE"/>
        </w:rPr>
        <w:t>)</w:t>
      </w:r>
    </w:p>
    <w:p w14:paraId="4B538F49" w14:textId="654AD578" w:rsidR="00B415AB" w:rsidRPr="00B415A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Uzavírání požárních klapek ve VZT potrubích. (T1+T2, </w:t>
      </w:r>
      <w:r w:rsidR="0036728B">
        <w:rPr>
          <w:sz w:val="24"/>
          <w:szCs w:val="24"/>
          <w:lang w:val="cs-CZ" w:eastAsia="de-DE"/>
        </w:rPr>
        <w:br/>
      </w:r>
      <w:r w:rsidRPr="00B415AB">
        <w:rPr>
          <w:sz w:val="24"/>
          <w:szCs w:val="24"/>
          <w:lang w:val="cs-CZ" w:eastAsia="de-DE"/>
        </w:rPr>
        <w:t xml:space="preserve">nebo v T=0 pro signál „požár T1+T2“ z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B415AB">
        <w:rPr>
          <w:sz w:val="24"/>
          <w:szCs w:val="24"/>
          <w:lang w:val="cs-CZ" w:eastAsia="de-DE"/>
        </w:rPr>
        <w:t>)</w:t>
      </w:r>
    </w:p>
    <w:p w14:paraId="5FACBB09" w14:textId="02EC5203" w:rsidR="00B415AB" w:rsidRPr="00B415A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Spouštění zařízení pro odvětrání CHÚC. (T1+T2, nebo v T=0 </w:t>
      </w:r>
      <w:r w:rsidR="0036728B">
        <w:rPr>
          <w:sz w:val="24"/>
          <w:szCs w:val="24"/>
          <w:lang w:val="cs-CZ" w:eastAsia="de-DE"/>
        </w:rPr>
        <w:br/>
      </w:r>
      <w:r w:rsidRPr="00B415AB">
        <w:rPr>
          <w:sz w:val="24"/>
          <w:szCs w:val="24"/>
          <w:lang w:val="cs-CZ" w:eastAsia="de-DE"/>
        </w:rPr>
        <w:t xml:space="preserve">pro signál „požár T1+T2“ z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B415AB">
        <w:rPr>
          <w:sz w:val="24"/>
          <w:szCs w:val="24"/>
          <w:lang w:val="cs-CZ" w:eastAsia="de-DE"/>
        </w:rPr>
        <w:t>)</w:t>
      </w:r>
    </w:p>
    <w:p w14:paraId="355F5380" w14:textId="54B98FE7" w:rsidR="00B415AB" w:rsidRPr="00B415AB" w:rsidRDefault="00B415AB" w:rsidP="00E67F20">
      <w:pPr>
        <w:pStyle w:val="Odstavecseseznamem"/>
        <w:numPr>
          <w:ilvl w:val="2"/>
          <w:numId w:val="2"/>
        </w:numPr>
        <w:spacing w:after="240"/>
        <w:jc w:val="both"/>
        <w:rPr>
          <w:sz w:val="24"/>
          <w:szCs w:val="24"/>
          <w:lang w:val="cs-CZ" w:eastAsia="de-DE"/>
        </w:rPr>
      </w:pPr>
      <w:r w:rsidRPr="00B415AB">
        <w:rPr>
          <w:sz w:val="24"/>
          <w:szCs w:val="24"/>
          <w:lang w:val="cs-CZ" w:eastAsia="de-DE"/>
        </w:rPr>
        <w:t xml:space="preserve">Odstavení osobních (neevakuačních) výtahů – sjetí do nejbližší stanice a vyřazení z provozu. (T1+T2, nebo v T=0 pro signál „požár T1+T2“ z </w:t>
      </w:r>
      <w:r w:rsidR="0036728B" w:rsidRPr="0036728B">
        <w:rPr>
          <w:sz w:val="24"/>
          <w:szCs w:val="24"/>
          <w:lang w:val="cs-CZ" w:eastAsia="de-DE"/>
        </w:rPr>
        <w:t>nové ústředny</w:t>
      </w:r>
      <w:r w:rsidRPr="00B415AB">
        <w:rPr>
          <w:sz w:val="24"/>
          <w:szCs w:val="24"/>
          <w:lang w:val="cs-CZ" w:eastAsia="de-DE"/>
        </w:rPr>
        <w:t>)</w:t>
      </w:r>
    </w:p>
    <w:p w14:paraId="0BE67FE0" w14:textId="61C2D0E0" w:rsidR="00C6562F" w:rsidRPr="003A67F3" w:rsidRDefault="00C6562F" w:rsidP="0036728B">
      <w:pPr>
        <w:pStyle w:val="Odstavecseseznamem"/>
        <w:spacing w:after="240"/>
        <w:ind w:left="2160"/>
        <w:rPr>
          <w:sz w:val="24"/>
          <w:szCs w:val="24"/>
          <w:lang w:val="cs-CZ" w:eastAsia="de-DE"/>
        </w:rPr>
      </w:pPr>
    </w:p>
    <w:p w14:paraId="1441F341" w14:textId="568E9FA0" w:rsidR="003F3B83" w:rsidRPr="00E67F20" w:rsidRDefault="00E67F20" w:rsidP="003F3B83">
      <w:pPr>
        <w:tabs>
          <w:tab w:val="left" w:pos="1418"/>
        </w:tabs>
        <w:spacing w:after="240"/>
        <w:jc w:val="both"/>
        <w:rPr>
          <w:u w:val="single"/>
          <w:lang w:val="cs-CZ"/>
        </w:rPr>
      </w:pPr>
      <w:r w:rsidRPr="00E67F20">
        <w:rPr>
          <w:u w:val="single"/>
          <w:lang w:val="cs-CZ"/>
        </w:rPr>
        <w:t>Přenášené informace mezi systémy EPS:</w:t>
      </w:r>
    </w:p>
    <w:p w14:paraId="388EAC78" w14:textId="0910522A" w:rsidR="00E67F20" w:rsidRDefault="00E67F20" w:rsidP="00E67F20">
      <w:pPr>
        <w:pStyle w:val="Odstavecseseznamem"/>
        <w:numPr>
          <w:ilvl w:val="0"/>
          <w:numId w:val="1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Požár v čase T=0</w:t>
      </w:r>
    </w:p>
    <w:p w14:paraId="522CD5D8" w14:textId="425B9F80" w:rsidR="00E67F20" w:rsidRDefault="00E67F20" w:rsidP="00E67F20">
      <w:pPr>
        <w:pStyle w:val="Odstavecseseznamem"/>
        <w:numPr>
          <w:ilvl w:val="0"/>
          <w:numId w:val="1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Požár v čase T1+T2</w:t>
      </w:r>
    </w:p>
    <w:p w14:paraId="5002C9B1" w14:textId="40ED9ECA" w:rsidR="00E67F20" w:rsidRDefault="00E67F20" w:rsidP="00E67F20">
      <w:pPr>
        <w:pStyle w:val="Odstavecseseznamem"/>
        <w:numPr>
          <w:ilvl w:val="0"/>
          <w:numId w:val="1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Porucha</w:t>
      </w:r>
    </w:p>
    <w:p w14:paraId="76F18B10" w14:textId="461270C1" w:rsidR="00E67F20" w:rsidRDefault="00E67F20" w:rsidP="00E67F20">
      <w:pPr>
        <w:pStyle w:val="Odstavecseseznamem"/>
        <w:numPr>
          <w:ilvl w:val="0"/>
          <w:numId w:val="1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Zpětné nastavení (reset ústředny)</w:t>
      </w:r>
    </w:p>
    <w:p w14:paraId="6D6F69AC" w14:textId="69B6A47F" w:rsidR="00E67F20" w:rsidRPr="00E67F20" w:rsidRDefault="00E67F20" w:rsidP="00E67F20">
      <w:pPr>
        <w:pStyle w:val="Odstavecseseznamem"/>
        <w:numPr>
          <w:ilvl w:val="0"/>
          <w:numId w:val="12"/>
        </w:numPr>
        <w:tabs>
          <w:tab w:val="left" w:pos="1418"/>
        </w:tabs>
        <w:spacing w:after="240"/>
        <w:jc w:val="both"/>
        <w:rPr>
          <w:lang w:val="cs-CZ"/>
        </w:rPr>
      </w:pPr>
      <w:r>
        <w:rPr>
          <w:lang w:val="cs-CZ"/>
        </w:rPr>
        <w:t>Zpětné nastavení akustiky (vypnutí akustiky)</w:t>
      </w:r>
    </w:p>
    <w:p w14:paraId="3D6328F8" w14:textId="3A170339" w:rsidR="009E080B" w:rsidRPr="00300783" w:rsidRDefault="009E080B" w:rsidP="009E080B">
      <w:pPr>
        <w:tabs>
          <w:tab w:val="left" w:pos="1418"/>
        </w:tabs>
        <w:spacing w:after="120"/>
        <w:rPr>
          <w:i/>
          <w:iCs/>
          <w:u w:val="single"/>
          <w:lang w:val="cs-CZ"/>
        </w:rPr>
      </w:pPr>
      <w:r w:rsidRPr="00300783">
        <w:rPr>
          <w:i/>
          <w:iCs/>
          <w:u w:val="single"/>
          <w:lang w:val="cs-CZ"/>
        </w:rPr>
        <w:lastRenderedPageBreak/>
        <w:t xml:space="preserve">Vyspecifikování podmínek a závislostí </w:t>
      </w:r>
      <w:r w:rsidR="00696711" w:rsidRPr="00300783">
        <w:rPr>
          <w:i/>
          <w:iCs/>
          <w:u w:val="single"/>
          <w:lang w:val="cs-CZ"/>
        </w:rPr>
        <w:t>pro spouštění návazností:</w:t>
      </w:r>
    </w:p>
    <w:p w14:paraId="202775D5" w14:textId="0B1B3E79" w:rsidR="00696711" w:rsidRPr="003A67F3" w:rsidRDefault="00AF64B4" w:rsidP="00CC21C1">
      <w:pPr>
        <w:tabs>
          <w:tab w:val="left" w:pos="1418"/>
        </w:tabs>
        <w:spacing w:after="120"/>
        <w:jc w:val="both"/>
        <w:rPr>
          <w:rFonts w:cs="Calibri"/>
          <w:szCs w:val="26"/>
          <w:lang w:val="cs-CZ"/>
        </w:rPr>
      </w:pPr>
      <w:r w:rsidRPr="003A67F3">
        <w:rPr>
          <w:rFonts w:cs="Calibri"/>
          <w:szCs w:val="26"/>
          <w:lang w:val="cs-CZ"/>
        </w:rPr>
        <w:t xml:space="preserve">Při detekci požáru musí dojít k vyhlášení požárního poplachu v celém </w:t>
      </w:r>
      <w:r w:rsidR="00E67F20">
        <w:rPr>
          <w:rFonts w:cs="Calibri"/>
          <w:szCs w:val="26"/>
          <w:lang w:val="cs-CZ"/>
        </w:rPr>
        <w:t>areálu</w:t>
      </w:r>
      <w:r w:rsidR="003F3B83" w:rsidRPr="003A67F3">
        <w:rPr>
          <w:rFonts w:cs="Calibri"/>
          <w:szCs w:val="26"/>
          <w:lang w:val="cs-CZ"/>
        </w:rPr>
        <w:t>.</w:t>
      </w:r>
      <w:r w:rsidRPr="003A67F3">
        <w:rPr>
          <w:rFonts w:cs="Calibri"/>
          <w:szCs w:val="26"/>
          <w:lang w:val="cs-CZ"/>
        </w:rPr>
        <w:t xml:space="preserve"> </w:t>
      </w:r>
    </w:p>
    <w:p w14:paraId="24E027A6" w14:textId="77777777" w:rsidR="00AF64B4" w:rsidRPr="003A67F3" w:rsidRDefault="00AF64B4" w:rsidP="00CC21C1">
      <w:pPr>
        <w:tabs>
          <w:tab w:val="left" w:pos="1418"/>
        </w:tabs>
        <w:spacing w:after="120"/>
        <w:jc w:val="both"/>
        <w:rPr>
          <w:rFonts w:cs="Calibri"/>
          <w:szCs w:val="26"/>
          <w:lang w:val="cs-CZ"/>
        </w:rPr>
      </w:pPr>
    </w:p>
    <w:p w14:paraId="465DD8C8" w14:textId="04E86F1C" w:rsidR="00AF64B4" w:rsidRPr="00300783" w:rsidRDefault="00AF64B4" w:rsidP="00CC21C1">
      <w:pPr>
        <w:tabs>
          <w:tab w:val="left" w:pos="1418"/>
        </w:tabs>
        <w:spacing w:after="120"/>
        <w:jc w:val="both"/>
        <w:rPr>
          <w:rFonts w:cs="Calibri"/>
          <w:szCs w:val="26"/>
          <w:lang w:val="cs-CZ"/>
        </w:rPr>
      </w:pPr>
      <w:r w:rsidRPr="003A67F3">
        <w:rPr>
          <w:rFonts w:cs="Calibri"/>
          <w:szCs w:val="26"/>
          <w:lang w:val="cs-CZ"/>
        </w:rPr>
        <w:t>V objektu nejsou navržena PBZ vyžadující stanovení logických vazeb. PBZ budou spouštěna současně při vyhlášení všeobecného poplachu</w:t>
      </w:r>
      <w:r w:rsidR="00E67F20">
        <w:rPr>
          <w:rFonts w:cs="Calibri"/>
          <w:szCs w:val="26"/>
          <w:lang w:val="cs-CZ"/>
        </w:rPr>
        <w:t xml:space="preserve"> na libovolné ústředně EPS (systému EPS)</w:t>
      </w:r>
      <w:r w:rsidRPr="003A67F3">
        <w:rPr>
          <w:rFonts w:cs="Calibri"/>
          <w:szCs w:val="26"/>
          <w:lang w:val="cs-CZ"/>
        </w:rPr>
        <w:t>.</w:t>
      </w:r>
    </w:p>
    <w:bookmarkEnd w:id="36"/>
    <w:p w14:paraId="70CD24B1" w14:textId="32D6262A" w:rsidR="00E27BEC" w:rsidRDefault="00E27BEC" w:rsidP="00AF64B4">
      <w:pPr>
        <w:tabs>
          <w:tab w:val="left" w:pos="1418"/>
        </w:tabs>
        <w:spacing w:after="120"/>
        <w:rPr>
          <w:lang w:val="cs-CZ"/>
        </w:rPr>
      </w:pPr>
    </w:p>
    <w:p w14:paraId="5C82F8DD" w14:textId="1D348706" w:rsidR="003A67F3" w:rsidRDefault="003A67F3" w:rsidP="00FA678C">
      <w:pPr>
        <w:tabs>
          <w:tab w:val="left" w:pos="1418"/>
        </w:tabs>
        <w:spacing w:after="120"/>
        <w:jc w:val="both"/>
        <w:rPr>
          <w:lang w:val="cs-CZ"/>
        </w:rPr>
      </w:pPr>
      <w:r>
        <w:rPr>
          <w:lang w:val="cs-CZ"/>
        </w:rPr>
        <w:t xml:space="preserve">V objektech A, B, C bude poplach vyhlašován za pomocí evakuačního </w:t>
      </w:r>
      <w:r w:rsidR="00A8158F">
        <w:rPr>
          <w:lang w:val="cs-CZ"/>
        </w:rPr>
        <w:t>rozhlasu,</w:t>
      </w:r>
      <w:r>
        <w:rPr>
          <w:lang w:val="cs-CZ"/>
        </w:rPr>
        <w:t xml:space="preserve"> a to ve formě kódové zprávy. Zpráva bude vždy obsahovat informaci</w:t>
      </w:r>
      <w:r w:rsidR="00A8158F">
        <w:rPr>
          <w:lang w:val="cs-CZ"/>
        </w:rPr>
        <w:t>,</w:t>
      </w:r>
      <w:r>
        <w:rPr>
          <w:lang w:val="cs-CZ"/>
        </w:rPr>
        <w:t xml:space="preserve"> ve které budově</w:t>
      </w:r>
      <w:r w:rsidR="00A8158F">
        <w:rPr>
          <w:lang w:val="cs-CZ"/>
        </w:rPr>
        <w:t xml:space="preserve"> (A, B, C, D, E),</w:t>
      </w:r>
      <w:r>
        <w:rPr>
          <w:lang w:val="cs-CZ"/>
        </w:rPr>
        <w:t xml:space="preserve"> a kterém patře</w:t>
      </w:r>
      <w:r w:rsidR="00A8158F">
        <w:rPr>
          <w:lang w:val="cs-CZ"/>
        </w:rPr>
        <w:t xml:space="preserve"> (v budovách A, B, C), je detekován požár.</w:t>
      </w:r>
    </w:p>
    <w:p w14:paraId="09059F61" w14:textId="77777777" w:rsidR="00E27BEC" w:rsidRDefault="00E27BEC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37BFF021" w14:textId="5DA5E386" w:rsidR="00E27BEC" w:rsidRDefault="00A8158F" w:rsidP="00FA678C">
      <w:pPr>
        <w:tabs>
          <w:tab w:val="left" w:pos="1418"/>
        </w:tabs>
        <w:spacing w:after="120"/>
        <w:jc w:val="both"/>
        <w:rPr>
          <w:lang w:val="cs-CZ"/>
        </w:rPr>
      </w:pPr>
      <w:r>
        <w:rPr>
          <w:lang w:val="cs-CZ"/>
        </w:rPr>
        <w:t>Např. „</w:t>
      </w:r>
      <w:r w:rsidRPr="00A8158F">
        <w:rPr>
          <w:lang w:val="cs-CZ"/>
        </w:rPr>
        <w:t>VŠICHNI ZAMĚSTNANCI Z</w:t>
      </w:r>
      <w:r>
        <w:rPr>
          <w:lang w:val="cs-CZ"/>
        </w:rPr>
        <w:t xml:space="preserve"> BUDOVY „Y“ Z </w:t>
      </w:r>
      <w:r w:rsidRPr="00A8158F">
        <w:rPr>
          <w:lang w:val="cs-CZ"/>
        </w:rPr>
        <w:t>„XTÉHO“ PODLAŽÍ SE DOSTAVÍ DO ŘEDITELNY</w:t>
      </w:r>
      <w:r>
        <w:rPr>
          <w:lang w:val="cs-CZ"/>
        </w:rPr>
        <w:t xml:space="preserve">“, kde Y bude nahrazeno označením budovy a </w:t>
      </w:r>
      <w:proofErr w:type="spellStart"/>
      <w:r>
        <w:rPr>
          <w:lang w:val="cs-CZ"/>
        </w:rPr>
        <w:t>Xté</w:t>
      </w:r>
      <w:proofErr w:type="spellEnd"/>
      <w:r>
        <w:rPr>
          <w:lang w:val="cs-CZ"/>
        </w:rPr>
        <w:t xml:space="preserve"> podlaží bude nahrazeno podlažím s detekcí požáru.</w:t>
      </w:r>
    </w:p>
    <w:p w14:paraId="401672C8" w14:textId="78BFDF92" w:rsidR="00A8158F" w:rsidRDefault="00A8158F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73F0DDA5" w14:textId="5D8ED311" w:rsidR="00A8158F" w:rsidRDefault="00A8158F" w:rsidP="00FA678C">
      <w:pPr>
        <w:tabs>
          <w:tab w:val="left" w:pos="1418"/>
        </w:tabs>
        <w:spacing w:after="120"/>
        <w:jc w:val="both"/>
        <w:rPr>
          <w:lang w:val="cs-CZ"/>
        </w:rPr>
      </w:pPr>
      <w:r>
        <w:rPr>
          <w:lang w:val="cs-CZ"/>
        </w:rPr>
        <w:t xml:space="preserve">Přesné znění kódových zpráv bude určeno při realizaci ve spolupráci </w:t>
      </w:r>
      <w:r w:rsidR="00FA678C">
        <w:rPr>
          <w:lang w:val="cs-CZ"/>
        </w:rPr>
        <w:t xml:space="preserve">realizační firmy </w:t>
      </w:r>
      <w:r>
        <w:rPr>
          <w:lang w:val="cs-CZ"/>
        </w:rPr>
        <w:t>s provozem objektu a projektantem PBŘ.</w:t>
      </w:r>
    </w:p>
    <w:p w14:paraId="4B442657" w14:textId="107FB86B" w:rsidR="00FA678C" w:rsidRDefault="00FA678C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1E3C2FED" w14:textId="77777777" w:rsidR="00FA678C" w:rsidRPr="00FA678C" w:rsidRDefault="00FA678C" w:rsidP="00FA678C">
      <w:pPr>
        <w:tabs>
          <w:tab w:val="left" w:pos="1418"/>
        </w:tabs>
        <w:spacing w:after="120"/>
        <w:jc w:val="both"/>
        <w:rPr>
          <w:lang w:val="cs-CZ"/>
        </w:rPr>
      </w:pPr>
      <w:r w:rsidRPr="00FA678C">
        <w:rPr>
          <w:lang w:val="cs-CZ"/>
        </w:rPr>
        <w:t xml:space="preserve">V případě vyhlášení poplachu bude evakuace řízena zaměstnanci, čímž bude omezen vznik paniky. Případné směrování do únikových cest bude zaměstnanci objektu. Hlášení rozhlasu bude směřovat osoby do nejbližšího schodiště a udržení klidového stavu. </w:t>
      </w:r>
    </w:p>
    <w:p w14:paraId="0ED28810" w14:textId="248C5677" w:rsidR="00FA678C" w:rsidRDefault="00FA678C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36DDC955" w14:textId="178DE166" w:rsidR="00873694" w:rsidRDefault="00873694" w:rsidP="00FA678C">
      <w:pPr>
        <w:tabs>
          <w:tab w:val="left" w:pos="1418"/>
        </w:tabs>
        <w:spacing w:after="120"/>
        <w:jc w:val="both"/>
        <w:rPr>
          <w:lang w:val="cs-CZ"/>
        </w:rPr>
      </w:pPr>
      <w:r>
        <w:rPr>
          <w:lang w:val="cs-CZ"/>
        </w:rPr>
        <w:t>Evakuační rozhlas bude spouštěn automaticky od systému EPS, nebo ručně z mikrofonní stanice umístěné na recepci. Mikrofonní stanice umožňuje spuštění předem nahraných zpráv, nebo přímou reprodukci živého hlášení.</w:t>
      </w:r>
    </w:p>
    <w:p w14:paraId="4647A9F2" w14:textId="67312615" w:rsidR="00A8158F" w:rsidRDefault="00A8158F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638EEEA9" w14:textId="7D66ACF9" w:rsidR="00B26C15" w:rsidRDefault="00B26C15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6706B5A7" w14:textId="4FFA14A7" w:rsidR="00B26C15" w:rsidRDefault="00B26C15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47F71D77" w14:textId="4BA70F27" w:rsidR="00B26C15" w:rsidRDefault="00B26C15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62FD3604" w14:textId="77777777" w:rsidR="00B26C15" w:rsidRDefault="00B26C15" w:rsidP="00FA678C">
      <w:pPr>
        <w:tabs>
          <w:tab w:val="left" w:pos="1418"/>
        </w:tabs>
        <w:spacing w:after="120"/>
        <w:jc w:val="both"/>
        <w:rPr>
          <w:lang w:val="cs-CZ"/>
        </w:rPr>
      </w:pPr>
    </w:p>
    <w:p w14:paraId="596BFC0D" w14:textId="77777777" w:rsidR="001C233C" w:rsidRDefault="001C233C" w:rsidP="001C233C">
      <w:pPr>
        <w:pStyle w:val="Nadpis2"/>
        <w:rPr>
          <w:lang w:val="cs-CZ"/>
        </w:rPr>
      </w:pPr>
      <w:bookmarkStart w:id="37" w:name="_Toc460840640"/>
      <w:bookmarkStart w:id="38" w:name="_Toc472868779"/>
      <w:bookmarkStart w:id="39" w:name="_Toc119418904"/>
      <w:r>
        <w:rPr>
          <w:lang w:val="cs-CZ"/>
        </w:rPr>
        <w:lastRenderedPageBreak/>
        <w:t>Programování systému</w:t>
      </w:r>
      <w:bookmarkEnd w:id="37"/>
      <w:bookmarkEnd w:id="38"/>
      <w:bookmarkEnd w:id="39"/>
    </w:p>
    <w:p w14:paraId="1EB1654D" w14:textId="77777777" w:rsidR="00520DDE" w:rsidRDefault="001C233C" w:rsidP="001C233C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Program v ústředně </w:t>
      </w:r>
      <w:r w:rsidR="00520DDE">
        <w:rPr>
          <w:rFonts w:cs="Calibri"/>
          <w:szCs w:val="26"/>
          <w:lang w:val="cs-CZ"/>
        </w:rPr>
        <w:t>bude</w:t>
      </w:r>
      <w:r>
        <w:rPr>
          <w:rFonts w:cs="Calibri"/>
          <w:szCs w:val="26"/>
          <w:lang w:val="cs-CZ"/>
        </w:rPr>
        <w:t xml:space="preserve"> naprogramován tak, aby plně reflektoval všechny </w:t>
      </w:r>
      <w:r w:rsidR="00520DDE">
        <w:rPr>
          <w:rFonts w:cs="Calibri"/>
          <w:szCs w:val="26"/>
          <w:lang w:val="cs-CZ"/>
        </w:rPr>
        <w:t>požadavky na systém</w:t>
      </w:r>
      <w:r>
        <w:rPr>
          <w:rFonts w:cs="Calibri"/>
          <w:szCs w:val="26"/>
          <w:lang w:val="cs-CZ"/>
        </w:rPr>
        <w:t>.</w:t>
      </w:r>
      <w:r w:rsidR="00520DDE">
        <w:rPr>
          <w:rFonts w:cs="Calibri"/>
          <w:szCs w:val="26"/>
          <w:lang w:val="cs-CZ"/>
        </w:rPr>
        <w:t xml:space="preserve"> Program bude vytvořen podle, požadavků projektanta PBŘ a investora.</w:t>
      </w:r>
    </w:p>
    <w:p w14:paraId="16880800" w14:textId="77777777" w:rsidR="00520DDE" w:rsidRDefault="00520DDE" w:rsidP="00520DDE">
      <w:pPr>
        <w:ind w:firstLine="840"/>
        <w:jc w:val="both"/>
        <w:rPr>
          <w:rFonts w:cs="Calibri"/>
          <w:szCs w:val="26"/>
          <w:lang w:val="cs-CZ"/>
        </w:rPr>
      </w:pPr>
    </w:p>
    <w:p w14:paraId="7BA7B759" w14:textId="23F49724" w:rsidR="00520DDE" w:rsidRDefault="00520DDE" w:rsidP="00520DDE">
      <w:pPr>
        <w:ind w:firstLine="84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Softwarově </w:t>
      </w:r>
      <w:r>
        <w:rPr>
          <w:rFonts w:cs="Calibri"/>
          <w:szCs w:val="26"/>
          <w:lang w:val="cs-CZ"/>
        </w:rPr>
        <w:t>bud</w:t>
      </w:r>
      <w:r w:rsidRPr="00332F48">
        <w:rPr>
          <w:rFonts w:cs="Calibri"/>
          <w:szCs w:val="26"/>
          <w:lang w:val="cs-CZ"/>
        </w:rPr>
        <w:t>ou vytvořeny jednotlivé alarmové zóny</w:t>
      </w:r>
      <w:r>
        <w:rPr>
          <w:rFonts w:cs="Calibri"/>
          <w:szCs w:val="26"/>
          <w:lang w:val="cs-CZ"/>
        </w:rPr>
        <w:t>, které budou respektovat podmínky uvedené v předchozím textu.</w:t>
      </w:r>
    </w:p>
    <w:p w14:paraId="79570921" w14:textId="1B063B04" w:rsidR="004A7CDE" w:rsidRDefault="004A7CDE" w:rsidP="00520DDE">
      <w:pPr>
        <w:ind w:firstLine="840"/>
        <w:jc w:val="both"/>
        <w:rPr>
          <w:rFonts w:cs="Calibri"/>
          <w:szCs w:val="26"/>
          <w:lang w:val="cs-CZ"/>
        </w:rPr>
      </w:pPr>
    </w:p>
    <w:p w14:paraId="5912BE07" w14:textId="609AC36E" w:rsidR="004A7CDE" w:rsidRDefault="004A7CDE" w:rsidP="00520DDE">
      <w:pPr>
        <w:ind w:firstLine="840"/>
        <w:jc w:val="both"/>
        <w:rPr>
          <w:rFonts w:cs="Calibri"/>
          <w:szCs w:val="26"/>
          <w:lang w:val="cs-CZ"/>
        </w:rPr>
      </w:pPr>
      <w:r w:rsidRPr="004A7CDE">
        <w:rPr>
          <w:rFonts w:cs="Calibri"/>
          <w:szCs w:val="26"/>
          <w:lang w:val="cs-CZ"/>
        </w:rPr>
        <w:t>Na panelu OPPO bude umožněno vypnutí domácího rozhlasu</w:t>
      </w:r>
      <w:r>
        <w:rPr>
          <w:rFonts w:cs="Calibri"/>
          <w:szCs w:val="26"/>
          <w:lang w:val="cs-CZ"/>
        </w:rPr>
        <w:t xml:space="preserve"> a</w:t>
      </w:r>
      <w:r w:rsidRPr="004A7CDE">
        <w:rPr>
          <w:rFonts w:cs="Calibri"/>
          <w:szCs w:val="26"/>
          <w:lang w:val="cs-CZ"/>
        </w:rPr>
        <w:t xml:space="preserve"> nastavení systému EPS do pohotovostního režimu.</w:t>
      </w:r>
    </w:p>
    <w:p w14:paraId="6C31B8E1" w14:textId="77777777" w:rsidR="00520DDE" w:rsidRDefault="00520DDE" w:rsidP="001C233C">
      <w:pPr>
        <w:ind w:firstLine="840"/>
        <w:jc w:val="both"/>
        <w:rPr>
          <w:rFonts w:cs="Calibri"/>
          <w:szCs w:val="26"/>
          <w:lang w:val="cs-CZ"/>
        </w:rPr>
      </w:pPr>
    </w:p>
    <w:p w14:paraId="1E40FC38" w14:textId="77777777" w:rsidR="00E27BEC" w:rsidRDefault="00E27BEC" w:rsidP="001C233C">
      <w:pPr>
        <w:ind w:firstLine="840"/>
        <w:jc w:val="both"/>
        <w:rPr>
          <w:rFonts w:cs="Calibri"/>
          <w:szCs w:val="26"/>
          <w:lang w:val="cs-CZ"/>
        </w:rPr>
      </w:pPr>
    </w:p>
    <w:p w14:paraId="3E18C071" w14:textId="77777777" w:rsidR="00C41789" w:rsidRPr="00530E2F" w:rsidRDefault="00C41789" w:rsidP="00C41789">
      <w:pPr>
        <w:pStyle w:val="Nadpis2"/>
        <w:rPr>
          <w:lang w:val="cs-CZ"/>
        </w:rPr>
      </w:pPr>
      <w:bookmarkStart w:id="40" w:name="_Toc119418905"/>
      <w:r w:rsidRPr="00530E2F">
        <w:rPr>
          <w:lang w:val="cs-CZ"/>
        </w:rPr>
        <w:t>Kabelové rozvody a instalace</w:t>
      </w:r>
      <w:bookmarkEnd w:id="40"/>
    </w:p>
    <w:p w14:paraId="569B8F8F" w14:textId="2C9ECA0C" w:rsidR="00C41789" w:rsidRDefault="00C41789" w:rsidP="00C41789">
      <w:pPr>
        <w:ind w:firstLine="84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>Veškeré rozvody systému EPS určené k</w:t>
      </w:r>
      <w:r w:rsidR="0071107C" w:rsidRPr="00822705">
        <w:rPr>
          <w:rFonts w:cs="Arial"/>
          <w:lang w:val="cs-CZ"/>
        </w:rPr>
        <w:t> </w:t>
      </w:r>
      <w:r w:rsidRPr="00822705">
        <w:rPr>
          <w:rFonts w:cs="Arial"/>
          <w:lang w:val="cs-CZ"/>
        </w:rPr>
        <w:t>signalizaci</w:t>
      </w:r>
      <w:r w:rsidR="0071107C" w:rsidRPr="00822705">
        <w:rPr>
          <w:rFonts w:cs="Arial"/>
          <w:lang w:val="cs-CZ"/>
        </w:rPr>
        <w:t xml:space="preserve">, </w:t>
      </w:r>
      <w:r w:rsidRPr="00822705">
        <w:rPr>
          <w:rFonts w:cs="Arial"/>
          <w:lang w:val="cs-CZ"/>
        </w:rPr>
        <w:t>připojení návazností</w:t>
      </w:r>
      <w:r w:rsidR="0071107C" w:rsidRPr="00822705">
        <w:rPr>
          <w:rFonts w:cs="Arial"/>
          <w:lang w:val="cs-CZ"/>
        </w:rPr>
        <w:t>, připojení funkčních prvků systému jako externí zobrazovací tablo, KTPO, ZDP atd.</w:t>
      </w:r>
      <w:r w:rsidRPr="00822705">
        <w:rPr>
          <w:rFonts w:cs="Arial"/>
          <w:lang w:val="cs-CZ"/>
        </w:rPr>
        <w:t xml:space="preserve"> budou provedeny pomocí kabelů s funkční odolností dle vyhlášky </w:t>
      </w:r>
      <w:r w:rsidR="00093542" w:rsidRPr="00822705">
        <w:rPr>
          <w:rFonts w:cs="Arial"/>
          <w:lang w:val="cs-CZ"/>
        </w:rPr>
        <w:br/>
      </w:r>
      <w:r w:rsidRPr="00822705">
        <w:rPr>
          <w:rFonts w:cs="Arial"/>
          <w:lang w:val="cs-CZ"/>
        </w:rPr>
        <w:t>č. 23/2008 SB. o technických podmínkách požární ochrany staveb</w:t>
      </w:r>
      <w:r w:rsidR="0071107C" w:rsidRPr="00822705">
        <w:rPr>
          <w:rFonts w:cs="Arial"/>
          <w:lang w:val="cs-CZ"/>
        </w:rPr>
        <w:t xml:space="preserve"> a její novelizace vyhláškou 268/2011 Sb. a dle ČSN 73 0848_Změna Z2 (07/2017)</w:t>
      </w:r>
      <w:r w:rsidRPr="00822705">
        <w:rPr>
          <w:rFonts w:cs="Arial"/>
          <w:lang w:val="cs-CZ"/>
        </w:rPr>
        <w:t xml:space="preserve"> a budou umístěny </w:t>
      </w:r>
      <w:r w:rsidR="0071107C" w:rsidRPr="00822705">
        <w:rPr>
          <w:rFonts w:cs="Arial"/>
          <w:lang w:val="cs-CZ"/>
        </w:rPr>
        <w:br/>
      </w:r>
      <w:r w:rsidRPr="00822705">
        <w:rPr>
          <w:rFonts w:cs="Arial"/>
          <w:lang w:val="cs-CZ"/>
        </w:rPr>
        <w:t>v</w:t>
      </w:r>
      <w:r w:rsidR="0071107C" w:rsidRPr="00822705">
        <w:rPr>
          <w:rFonts w:cs="Arial"/>
          <w:lang w:val="cs-CZ"/>
        </w:rPr>
        <w:t xml:space="preserve"> </w:t>
      </w:r>
      <w:r w:rsidRPr="00822705">
        <w:rPr>
          <w:rFonts w:cs="Arial"/>
          <w:lang w:val="cs-CZ"/>
        </w:rPr>
        <w:t xml:space="preserve">odpovídajících nosných konstrukcích s funkční odolností. Požadovaná doba funkční integrity je </w:t>
      </w:r>
      <w:r w:rsidR="004A6EF3" w:rsidRPr="008F2BF5">
        <w:rPr>
          <w:rFonts w:cs="Arial"/>
          <w:b/>
          <w:bCs/>
          <w:lang w:val="cs-CZ"/>
        </w:rPr>
        <w:t>30</w:t>
      </w:r>
      <w:r w:rsidRPr="008F2BF5">
        <w:rPr>
          <w:rFonts w:cs="Arial"/>
          <w:b/>
          <w:bCs/>
          <w:lang w:val="cs-CZ"/>
        </w:rPr>
        <w:t xml:space="preserve"> minut</w:t>
      </w:r>
      <w:r w:rsidR="00B609DE" w:rsidRPr="00822705">
        <w:rPr>
          <w:rFonts w:cs="Arial"/>
          <w:lang w:val="cs-CZ"/>
        </w:rPr>
        <w:t>, třída reakce na oheň B2ca-s1, d1</w:t>
      </w:r>
      <w:r w:rsidRPr="00822705">
        <w:rPr>
          <w:rFonts w:cs="Arial"/>
          <w:lang w:val="cs-CZ"/>
        </w:rPr>
        <w:t>.</w:t>
      </w:r>
    </w:p>
    <w:p w14:paraId="44ADFDE1" w14:textId="61F17BED" w:rsidR="008F2BF5" w:rsidRDefault="008F2BF5" w:rsidP="00C41789">
      <w:pPr>
        <w:ind w:firstLine="840"/>
        <w:jc w:val="both"/>
        <w:rPr>
          <w:rFonts w:cs="Arial"/>
          <w:lang w:val="cs-CZ"/>
        </w:rPr>
      </w:pPr>
    </w:p>
    <w:p w14:paraId="082C0F1D" w14:textId="62B9FED5" w:rsidR="008F2BF5" w:rsidRPr="00822705" w:rsidRDefault="008F2BF5" w:rsidP="008F2BF5">
      <w:pPr>
        <w:ind w:firstLine="840"/>
        <w:jc w:val="both"/>
        <w:rPr>
          <w:rFonts w:cs="Arial"/>
          <w:lang w:val="cs-CZ"/>
        </w:rPr>
      </w:pPr>
      <w:r>
        <w:rPr>
          <w:rFonts w:cs="Arial"/>
          <w:lang w:val="cs-CZ"/>
        </w:rPr>
        <w:t>R</w:t>
      </w:r>
      <w:r w:rsidRPr="008F2BF5">
        <w:rPr>
          <w:rFonts w:cs="Arial"/>
          <w:lang w:val="cs-CZ"/>
        </w:rPr>
        <w:t xml:space="preserve">ozvody systému EPS určené k připojení </w:t>
      </w:r>
      <w:r>
        <w:rPr>
          <w:rFonts w:cs="Arial"/>
          <w:lang w:val="cs-CZ"/>
        </w:rPr>
        <w:t xml:space="preserve">OPPO </w:t>
      </w:r>
      <w:r w:rsidRPr="008F2BF5">
        <w:rPr>
          <w:rFonts w:cs="Arial"/>
          <w:lang w:val="cs-CZ"/>
        </w:rPr>
        <w:t xml:space="preserve">budou provedeny pomocí kabelů s funkční odolností dle vyhlášky č. 23/2008 SB. o technických podmínkách požární ochrany staveb a její novelizace vyhláškou 268/2011 Sb. a dle ČSN 73 0848_Změna Z2 (07/2017) a budou umístěny v odpovídajících nosných konstrukcích s funkční odolností. Požadovaná doba funkční integrity dle PBŘ je </w:t>
      </w:r>
      <w:r w:rsidRPr="008F2BF5">
        <w:rPr>
          <w:rFonts w:cs="Arial"/>
          <w:b/>
          <w:bCs/>
          <w:lang w:val="cs-CZ"/>
        </w:rPr>
        <w:t>60 minut</w:t>
      </w:r>
      <w:r w:rsidRPr="008F2BF5">
        <w:rPr>
          <w:rFonts w:cs="Arial"/>
          <w:lang w:val="cs-CZ"/>
        </w:rPr>
        <w:t>, třída reakce na oheň B2ca-s1, d1.</w:t>
      </w:r>
    </w:p>
    <w:p w14:paraId="28DF38FE" w14:textId="77777777" w:rsidR="00CC21C1" w:rsidRPr="00822705" w:rsidRDefault="00CC21C1" w:rsidP="00C41789">
      <w:pPr>
        <w:ind w:firstLine="840"/>
        <w:jc w:val="both"/>
        <w:rPr>
          <w:rFonts w:cs="Arial"/>
          <w:lang w:val="cs-CZ"/>
        </w:rPr>
      </w:pPr>
    </w:p>
    <w:p w14:paraId="169A2C29" w14:textId="77777777" w:rsidR="00C649FC" w:rsidRPr="00822705" w:rsidRDefault="00C649FC" w:rsidP="00C649FC">
      <w:pPr>
        <w:ind w:firstLine="84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>Kabely určené pouze pro kruhové linky v objektech, na kterých se nachází pouze detektory, nejsou vyžadovány s funkční schopností při požáru</w:t>
      </w:r>
      <w:r w:rsidR="00B609DE" w:rsidRPr="00822705">
        <w:rPr>
          <w:rFonts w:cs="Arial"/>
          <w:lang w:val="cs-CZ"/>
        </w:rPr>
        <w:t xml:space="preserve">, třída reakce </w:t>
      </w:r>
      <w:r w:rsidR="00B609DE" w:rsidRPr="00822705">
        <w:rPr>
          <w:rFonts w:cs="Arial"/>
          <w:lang w:val="cs-CZ"/>
        </w:rPr>
        <w:br/>
        <w:t>na oheň B2ca-s1, d1</w:t>
      </w:r>
      <w:r w:rsidRPr="00822705">
        <w:rPr>
          <w:rFonts w:cs="Arial"/>
          <w:lang w:val="cs-CZ"/>
        </w:rPr>
        <w:t>.</w:t>
      </w:r>
    </w:p>
    <w:p w14:paraId="339CEA1A" w14:textId="77777777" w:rsidR="00C649FC" w:rsidRPr="00822705" w:rsidRDefault="00C649FC" w:rsidP="00C649FC">
      <w:pPr>
        <w:ind w:firstLine="840"/>
        <w:jc w:val="both"/>
        <w:rPr>
          <w:rFonts w:cs="Arial"/>
          <w:lang w:val="cs-CZ"/>
        </w:rPr>
      </w:pPr>
    </w:p>
    <w:p w14:paraId="25CDACAE" w14:textId="14720E5E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>Kabely</w:t>
      </w:r>
      <w:r w:rsidR="00C649FC" w:rsidRPr="00822705">
        <w:rPr>
          <w:rFonts w:cs="Arial"/>
          <w:lang w:val="cs-CZ"/>
        </w:rPr>
        <w:t xml:space="preserve"> kruhových linek</w:t>
      </w:r>
      <w:r w:rsidRPr="00822705">
        <w:rPr>
          <w:rFonts w:cs="Arial"/>
          <w:lang w:val="cs-CZ"/>
        </w:rPr>
        <w:t xml:space="preserve">, které využívají společné trasy s funkční odolností </w:t>
      </w:r>
      <w:r w:rsidR="00C649FC" w:rsidRPr="00822705">
        <w:rPr>
          <w:rFonts w:cs="Arial"/>
          <w:lang w:val="cs-CZ"/>
        </w:rPr>
        <w:br/>
      </w:r>
      <w:r w:rsidRPr="00822705">
        <w:rPr>
          <w:rFonts w:cs="Arial"/>
          <w:lang w:val="cs-CZ"/>
        </w:rPr>
        <w:t xml:space="preserve">při požáru, budou také provedeny pomocí kabelů s funkční odolností dle vyhlášky </w:t>
      </w:r>
      <w:r w:rsidR="00C649FC" w:rsidRPr="00822705">
        <w:rPr>
          <w:rFonts w:cs="Arial"/>
          <w:lang w:val="cs-CZ"/>
        </w:rPr>
        <w:br/>
      </w:r>
      <w:r w:rsidRPr="00822705">
        <w:rPr>
          <w:rFonts w:cs="Arial"/>
          <w:lang w:val="cs-CZ"/>
        </w:rPr>
        <w:t xml:space="preserve">č. 23/2008 SB. o technických podmínkách požární ochrany staveb. Požadovaná doba funkční integrity je </w:t>
      </w:r>
      <w:r w:rsidR="004A6EF3" w:rsidRPr="008F2BF5">
        <w:rPr>
          <w:rFonts w:cs="Arial"/>
          <w:b/>
          <w:bCs/>
          <w:lang w:val="cs-CZ"/>
        </w:rPr>
        <w:t>30</w:t>
      </w:r>
      <w:r w:rsidRPr="008F2BF5">
        <w:rPr>
          <w:rFonts w:cs="Arial"/>
          <w:b/>
          <w:bCs/>
          <w:lang w:val="cs-CZ"/>
        </w:rPr>
        <w:t xml:space="preserve"> minut</w:t>
      </w:r>
      <w:r w:rsidR="00B609DE" w:rsidRPr="00822705">
        <w:rPr>
          <w:rFonts w:cs="Arial"/>
          <w:lang w:val="cs-CZ"/>
        </w:rPr>
        <w:t>, třída reakce na oheň B2ca-s1, d1</w:t>
      </w:r>
      <w:r w:rsidRPr="00822705">
        <w:rPr>
          <w:rFonts w:cs="Arial"/>
          <w:lang w:val="cs-CZ"/>
        </w:rPr>
        <w:t>.</w:t>
      </w:r>
    </w:p>
    <w:p w14:paraId="5E6662C1" w14:textId="77777777" w:rsidR="00C649FC" w:rsidRPr="00822705" w:rsidRDefault="00C649FC" w:rsidP="00C41789">
      <w:pPr>
        <w:ind w:firstLine="840"/>
        <w:jc w:val="both"/>
        <w:rPr>
          <w:rFonts w:cs="Arial"/>
          <w:lang w:val="cs-CZ"/>
        </w:rPr>
      </w:pPr>
    </w:p>
    <w:p w14:paraId="18E77443" w14:textId="77777777" w:rsidR="00C649FC" w:rsidRPr="00822705" w:rsidRDefault="00C649FC" w:rsidP="00C649FC">
      <w:pPr>
        <w:ind w:firstLine="851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lastRenderedPageBreak/>
        <w:t>Kabelové trasy budou označeny nápisem EPS. Kabelové trasy s funkční integritou budou značeny dle ČSN 73 0895.</w:t>
      </w:r>
    </w:p>
    <w:p w14:paraId="0263E245" w14:textId="77777777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</w:p>
    <w:p w14:paraId="4CEC1FD2" w14:textId="77777777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 xml:space="preserve">Rozvody systému EPS musí mít vždy samostatnou trasu oddělenou </w:t>
      </w:r>
      <w:r w:rsidR="00CC7A9D" w:rsidRPr="00822705">
        <w:rPr>
          <w:rFonts w:cs="Arial"/>
          <w:lang w:val="cs-CZ"/>
        </w:rPr>
        <w:br/>
      </w:r>
      <w:r w:rsidRPr="00822705">
        <w:rPr>
          <w:rFonts w:cs="Arial"/>
          <w:lang w:val="cs-CZ"/>
        </w:rPr>
        <w:t>od ostatních profesí dle ČSN 34 2300</w:t>
      </w:r>
      <w:r w:rsidR="008E41B9" w:rsidRPr="00822705">
        <w:rPr>
          <w:rFonts w:cs="Arial"/>
          <w:lang w:val="cs-CZ"/>
        </w:rPr>
        <w:t xml:space="preserve"> ed.2</w:t>
      </w:r>
      <w:r w:rsidRPr="00822705">
        <w:rPr>
          <w:rFonts w:cs="Arial"/>
          <w:lang w:val="cs-CZ"/>
        </w:rPr>
        <w:t>.</w:t>
      </w:r>
    </w:p>
    <w:p w14:paraId="198DA252" w14:textId="77777777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</w:p>
    <w:p w14:paraId="43A394D5" w14:textId="77777777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>Požadavky na odstupy při souběhu vedení EPS</w:t>
      </w:r>
      <w:r w:rsidR="0071107C" w:rsidRPr="00822705">
        <w:rPr>
          <w:rFonts w:cs="Arial"/>
          <w:lang w:val="cs-CZ"/>
        </w:rPr>
        <w:t xml:space="preserve"> a </w:t>
      </w:r>
      <w:r w:rsidRPr="00822705">
        <w:rPr>
          <w:rFonts w:cs="Arial"/>
          <w:lang w:val="cs-CZ"/>
        </w:rPr>
        <w:t>vedení NN:</w:t>
      </w:r>
    </w:p>
    <w:p w14:paraId="75918684" w14:textId="77777777" w:rsidR="00635916" w:rsidRPr="00822705" w:rsidRDefault="00635916" w:rsidP="00C41789">
      <w:pPr>
        <w:ind w:firstLine="840"/>
        <w:jc w:val="both"/>
        <w:rPr>
          <w:rFonts w:cs="Arial"/>
          <w:lang w:val="cs-CZ"/>
        </w:rPr>
      </w:pPr>
    </w:p>
    <w:p w14:paraId="6AE27FAB" w14:textId="77777777" w:rsidR="00C41789" w:rsidRPr="00822705" w:rsidRDefault="00C41789" w:rsidP="003317C4">
      <w:pPr>
        <w:pStyle w:val="Zkladntext"/>
        <w:numPr>
          <w:ilvl w:val="0"/>
          <w:numId w:val="4"/>
        </w:numPr>
        <w:tabs>
          <w:tab w:val="left" w:pos="993"/>
        </w:tabs>
        <w:spacing w:after="240"/>
        <w:ind w:left="993" w:hanging="426"/>
        <w:rPr>
          <w:rFonts w:cs="Arial"/>
          <w:szCs w:val="24"/>
          <w:lang w:val="cs-CZ"/>
        </w:rPr>
      </w:pPr>
      <w:r w:rsidRPr="00822705">
        <w:rPr>
          <w:rFonts w:cs="Arial"/>
          <w:szCs w:val="24"/>
          <w:lang w:val="cs-CZ"/>
        </w:rPr>
        <w:t>Souběh do 5 m – odstup 6 cm.</w:t>
      </w:r>
    </w:p>
    <w:p w14:paraId="0E48BDEF" w14:textId="77777777" w:rsidR="00C41789" w:rsidRPr="00822705" w:rsidRDefault="00C41789" w:rsidP="003317C4">
      <w:pPr>
        <w:pStyle w:val="Zkladntext"/>
        <w:numPr>
          <w:ilvl w:val="0"/>
          <w:numId w:val="4"/>
        </w:numPr>
        <w:tabs>
          <w:tab w:val="left" w:pos="993"/>
        </w:tabs>
        <w:spacing w:after="240"/>
        <w:ind w:left="993" w:hanging="426"/>
        <w:rPr>
          <w:rFonts w:cs="Arial"/>
          <w:szCs w:val="24"/>
          <w:lang w:val="cs-CZ"/>
        </w:rPr>
      </w:pPr>
      <w:r w:rsidRPr="00822705">
        <w:rPr>
          <w:rFonts w:cs="Arial"/>
          <w:szCs w:val="24"/>
          <w:lang w:val="cs-CZ"/>
        </w:rPr>
        <w:t>Souběh nad 5 m – odstup 20 cm.</w:t>
      </w:r>
    </w:p>
    <w:p w14:paraId="17AB2237" w14:textId="77777777" w:rsidR="00C41789" w:rsidRPr="00822705" w:rsidRDefault="00C41789" w:rsidP="00C41789">
      <w:pPr>
        <w:ind w:firstLine="840"/>
        <w:jc w:val="both"/>
        <w:rPr>
          <w:rFonts w:cs="Arial"/>
          <w:lang w:val="cs-CZ"/>
        </w:rPr>
      </w:pPr>
    </w:p>
    <w:p w14:paraId="1B4C47CA" w14:textId="77777777" w:rsidR="00635916" w:rsidRPr="00822705" w:rsidRDefault="00635916" w:rsidP="00635916">
      <w:pPr>
        <w:ind w:firstLine="840"/>
        <w:jc w:val="both"/>
        <w:rPr>
          <w:rFonts w:cs="Arial"/>
          <w:lang w:val="cs-CZ"/>
        </w:rPr>
      </w:pPr>
      <w:bookmarkStart w:id="41" w:name="_Hlk75419168"/>
      <w:r w:rsidRPr="00822705">
        <w:rPr>
          <w:rFonts w:cs="Arial"/>
          <w:lang w:val="cs-CZ"/>
        </w:rPr>
        <w:t xml:space="preserve">Dále je nutné dodržet veškeré požadavky na souběhy a křížení vyplívající </w:t>
      </w:r>
      <w:r w:rsidRPr="00822705">
        <w:rPr>
          <w:rFonts w:cs="Arial"/>
          <w:lang w:val="cs-CZ"/>
        </w:rPr>
        <w:br/>
        <w:t>ze souboru norem ČSN EN 50173 a ČSN EN 50174.</w:t>
      </w:r>
    </w:p>
    <w:bookmarkEnd w:id="41"/>
    <w:p w14:paraId="586ABF83" w14:textId="77777777" w:rsidR="00093542" w:rsidRPr="00822705" w:rsidRDefault="00093542" w:rsidP="00C41789">
      <w:pPr>
        <w:ind w:firstLine="840"/>
        <w:jc w:val="both"/>
        <w:rPr>
          <w:rFonts w:cs="Arial"/>
          <w:lang w:val="cs-CZ"/>
        </w:rPr>
      </w:pPr>
    </w:p>
    <w:p w14:paraId="1241E819" w14:textId="77777777" w:rsidR="00C41789" w:rsidRPr="00822705" w:rsidRDefault="00C41789" w:rsidP="00C41789">
      <w:pPr>
        <w:ind w:firstLine="0"/>
        <w:jc w:val="both"/>
        <w:rPr>
          <w:rFonts w:cs="Arial"/>
          <w:lang w:val="cs-CZ"/>
        </w:rPr>
      </w:pPr>
      <w:r w:rsidRPr="00822705">
        <w:rPr>
          <w:rFonts w:cs="Arial"/>
          <w:lang w:val="cs-CZ"/>
        </w:rPr>
        <w:t xml:space="preserve">Dále je nutné dodržet článek </w:t>
      </w:r>
      <w:r w:rsidRPr="00822705">
        <w:rPr>
          <w:rFonts w:cs="Arial"/>
          <w:b/>
          <w:bCs/>
          <w:lang w:val="cs-CZ"/>
        </w:rPr>
        <w:t>8.1.9 ČSN 73 0895</w:t>
      </w:r>
    </w:p>
    <w:p w14:paraId="0571C2F4" w14:textId="77777777" w:rsidR="008B4B23" w:rsidRPr="00822705" w:rsidRDefault="008B4B23" w:rsidP="00C41789">
      <w:pPr>
        <w:ind w:firstLine="0"/>
        <w:jc w:val="both"/>
        <w:rPr>
          <w:rFonts w:cs="Arial"/>
          <w:b/>
          <w:bCs/>
          <w:i/>
          <w:iCs/>
          <w:lang w:val="cs-CZ"/>
        </w:rPr>
      </w:pPr>
    </w:p>
    <w:p w14:paraId="7850C322" w14:textId="16C30FE3" w:rsidR="00C41789" w:rsidRPr="00822705" w:rsidRDefault="00C41789" w:rsidP="00C41789">
      <w:pPr>
        <w:ind w:firstLine="0"/>
        <w:jc w:val="both"/>
        <w:rPr>
          <w:rFonts w:cs="Arial"/>
          <w:i/>
          <w:iCs/>
          <w:lang w:val="cs-CZ"/>
        </w:rPr>
      </w:pPr>
      <w:r w:rsidRPr="00822705">
        <w:rPr>
          <w:rFonts w:cs="Arial"/>
          <w:b/>
          <w:bCs/>
          <w:i/>
          <w:iCs/>
          <w:lang w:val="cs-CZ"/>
        </w:rPr>
        <w:t xml:space="preserve">8.1.9 </w:t>
      </w:r>
      <w:r w:rsidRPr="00822705">
        <w:rPr>
          <w:rFonts w:cs="Arial"/>
          <w:i/>
          <w:iCs/>
          <w:lang w:val="cs-CZ"/>
        </w:rPr>
        <w:t xml:space="preserve">   Na kabelový systém je možné společně s kabely s funkčností při požáru ukládat také kabely, které funkčnost při požáru nemají, ovšem za podmínky, </w:t>
      </w:r>
      <w:r w:rsidR="00822705">
        <w:rPr>
          <w:rFonts w:cs="Arial"/>
          <w:i/>
          <w:iCs/>
          <w:lang w:val="cs-CZ"/>
        </w:rPr>
        <w:br/>
      </w:r>
      <w:r w:rsidRPr="00822705">
        <w:rPr>
          <w:rFonts w:cs="Arial"/>
          <w:i/>
          <w:iCs/>
          <w:lang w:val="cs-CZ"/>
        </w:rPr>
        <w:t xml:space="preserve">že je mezi nimi dodržena minimální vzdálenost 200 mm nebo že jsou odděleny vhodnou protipožární přepážkou. Společné uložení kabelů je navíc možné </w:t>
      </w:r>
      <w:r w:rsidR="00822705">
        <w:rPr>
          <w:rFonts w:cs="Arial"/>
          <w:i/>
          <w:iCs/>
          <w:lang w:val="cs-CZ"/>
        </w:rPr>
        <w:br/>
      </w:r>
      <w:r w:rsidRPr="00822705">
        <w:rPr>
          <w:rFonts w:cs="Arial"/>
          <w:i/>
          <w:iCs/>
          <w:lang w:val="cs-CZ"/>
        </w:rPr>
        <w:t xml:space="preserve">jen v případě, že každý silový kabel nebo vodič je izolován na nejvyšší napětí, </w:t>
      </w:r>
      <w:r w:rsidR="00822705">
        <w:rPr>
          <w:rFonts w:cs="Arial"/>
          <w:i/>
          <w:iCs/>
          <w:lang w:val="cs-CZ"/>
        </w:rPr>
        <w:br/>
      </w:r>
      <w:r w:rsidRPr="00822705">
        <w:rPr>
          <w:rFonts w:cs="Arial"/>
          <w:i/>
          <w:iCs/>
          <w:lang w:val="cs-CZ"/>
        </w:rPr>
        <w:t>které je v systému vedení použité.</w:t>
      </w:r>
    </w:p>
    <w:p w14:paraId="4D5AEDE8" w14:textId="77777777" w:rsidR="008B4B23" w:rsidRPr="00822705" w:rsidRDefault="008B4B23" w:rsidP="00C41789">
      <w:pPr>
        <w:ind w:firstLine="840"/>
        <w:jc w:val="both"/>
        <w:rPr>
          <w:rFonts w:cs="Arial"/>
          <w:i/>
          <w:iCs/>
          <w:lang w:val="cs-CZ"/>
        </w:rPr>
      </w:pPr>
    </w:p>
    <w:p w14:paraId="3465AF2E" w14:textId="0F59A2AC" w:rsidR="00C41789" w:rsidRDefault="00C41789" w:rsidP="00C41789">
      <w:pPr>
        <w:ind w:firstLine="840"/>
        <w:jc w:val="both"/>
        <w:rPr>
          <w:rFonts w:cs="Arial"/>
          <w:i/>
          <w:iCs/>
          <w:lang w:val="cs-CZ"/>
        </w:rPr>
      </w:pPr>
      <w:r w:rsidRPr="00822705">
        <w:rPr>
          <w:rFonts w:cs="Arial"/>
          <w:i/>
          <w:iCs/>
          <w:lang w:val="cs-CZ"/>
        </w:rPr>
        <w:t xml:space="preserve">POZNÁMKA    Podmínka izolace na nejvyšší napětí, které je v systému vedení použité, je prakticky splněna, jsou-li všechny kabely instalované </w:t>
      </w:r>
      <w:r w:rsidR="00504552" w:rsidRPr="00822705">
        <w:rPr>
          <w:rFonts w:cs="Arial"/>
          <w:i/>
          <w:iCs/>
          <w:lang w:val="cs-CZ"/>
        </w:rPr>
        <w:br/>
      </w:r>
      <w:r w:rsidRPr="00822705">
        <w:rPr>
          <w:rFonts w:cs="Arial"/>
          <w:i/>
          <w:iCs/>
          <w:lang w:val="cs-CZ"/>
        </w:rPr>
        <w:t>na společném nosném systému určeny pro stejné jmenovité napětí.“</w:t>
      </w:r>
    </w:p>
    <w:p w14:paraId="7CC24C17" w14:textId="790909FB" w:rsidR="00B26C15" w:rsidRDefault="00B26C15" w:rsidP="00C41789">
      <w:pPr>
        <w:ind w:firstLine="840"/>
        <w:jc w:val="both"/>
        <w:rPr>
          <w:rFonts w:cs="Arial"/>
          <w:i/>
          <w:iCs/>
          <w:lang w:val="cs-CZ"/>
        </w:rPr>
      </w:pPr>
    </w:p>
    <w:p w14:paraId="6AD0E8AD" w14:textId="5C0B9A67" w:rsidR="00B26C15" w:rsidRDefault="00B26C15" w:rsidP="00C41789">
      <w:pPr>
        <w:ind w:firstLine="840"/>
        <w:jc w:val="both"/>
        <w:rPr>
          <w:rFonts w:cs="Arial"/>
          <w:i/>
          <w:iCs/>
          <w:lang w:val="cs-CZ"/>
        </w:rPr>
      </w:pPr>
    </w:p>
    <w:p w14:paraId="442F3B8F" w14:textId="77777777" w:rsidR="00B26C15" w:rsidRDefault="00B26C15" w:rsidP="00C41789">
      <w:pPr>
        <w:ind w:firstLine="840"/>
        <w:jc w:val="both"/>
        <w:rPr>
          <w:rFonts w:cs="Arial"/>
          <w:i/>
          <w:iCs/>
          <w:lang w:val="cs-CZ"/>
        </w:rPr>
      </w:pPr>
    </w:p>
    <w:p w14:paraId="4541B2E6" w14:textId="77777777" w:rsidR="002109CA" w:rsidRPr="00F45F36" w:rsidRDefault="002109CA" w:rsidP="002109CA">
      <w:pPr>
        <w:pStyle w:val="Nadpis2"/>
        <w:rPr>
          <w:lang w:val="cs-CZ"/>
        </w:rPr>
      </w:pPr>
      <w:bookmarkStart w:id="42" w:name="_Toc80870277"/>
      <w:bookmarkStart w:id="43" w:name="_Toc96691013"/>
      <w:bookmarkStart w:id="44" w:name="_Toc119418906"/>
      <w:r w:rsidRPr="00F45F36">
        <w:rPr>
          <w:lang w:val="cs-CZ"/>
        </w:rPr>
        <w:t>Pokyny pro montáž</w:t>
      </w:r>
      <w:bookmarkEnd w:id="42"/>
      <w:bookmarkEnd w:id="43"/>
      <w:bookmarkEnd w:id="44"/>
    </w:p>
    <w:p w14:paraId="0478EC7D" w14:textId="77777777" w:rsidR="002109CA" w:rsidRPr="00F45F36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t>Umístění prvků dle výkresové dokumentace.</w:t>
      </w:r>
    </w:p>
    <w:p w14:paraId="2E151D1A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7B0A2FEE" w14:textId="77777777" w:rsidR="002109CA" w:rsidRPr="00F45F36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t>Montáž zařízení EPS a uvedení do provozu může provádět pouze organizace, která má pro tyto účely (od výrobce nebo oficiálního zástupce výrobce v ČR) prokazatelně vyškolené pracovníky. Pokud tomu tak není, musí si zajistit organizaci, která těmto podmínkám vyhovuje, to jest šéfmontáž, výchozí revizi a zaškolení zodpovědných osob.</w:t>
      </w:r>
    </w:p>
    <w:p w14:paraId="50DDB439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6457C4CC" w14:textId="77777777" w:rsidR="002109CA" w:rsidRPr="00F45F36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lastRenderedPageBreak/>
        <w:t>Nabízející musí nabídnout a realizovat systém kompletní a plně funkční včetně uvedení do provozu a všech potřebných zkoušek, měření a revizí. V případě chybějících částí či odchylek v projektové dokumentaci je povinen toto oznámit projektantovi.</w:t>
      </w:r>
    </w:p>
    <w:p w14:paraId="1625BB00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4083B043" w14:textId="77777777" w:rsidR="002109CA" w:rsidRPr="00F45F36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t>Projektant si vyhrazuje právo na případné změny a doplňky k projektové dokumentaci, které vyplynou z montáže EPS nebo kabelových tras.</w:t>
      </w:r>
    </w:p>
    <w:p w14:paraId="170DDC33" w14:textId="77777777" w:rsidR="002109CA" w:rsidRDefault="002109CA" w:rsidP="002109CA">
      <w:pPr>
        <w:jc w:val="both"/>
        <w:rPr>
          <w:szCs w:val="26"/>
          <w:lang w:val="cs-CZ"/>
        </w:rPr>
      </w:pPr>
    </w:p>
    <w:p w14:paraId="09C54C8C" w14:textId="77777777" w:rsidR="002109CA" w:rsidRPr="00F45F36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t>Veškeré změny, které vzniknou během montáže oproti projektu, je nutno poznamenat do výkresové dokumentace a uvést do montážního deníku.</w:t>
      </w:r>
    </w:p>
    <w:p w14:paraId="71165D4A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0205D633" w14:textId="419F0C6C" w:rsidR="002109CA" w:rsidRDefault="002109CA" w:rsidP="002109CA">
      <w:pPr>
        <w:jc w:val="both"/>
        <w:rPr>
          <w:szCs w:val="26"/>
          <w:lang w:val="cs-CZ"/>
        </w:rPr>
      </w:pPr>
      <w:r w:rsidRPr="00F45F36">
        <w:rPr>
          <w:szCs w:val="26"/>
          <w:lang w:val="cs-CZ"/>
        </w:rPr>
        <w:t xml:space="preserve">Pracovníci montážní organizace musí být před vlastní montáží seznámeni </w:t>
      </w:r>
      <w:r w:rsidRPr="00F45F36">
        <w:rPr>
          <w:szCs w:val="26"/>
          <w:lang w:val="cs-CZ"/>
        </w:rPr>
        <w:br/>
        <w:t xml:space="preserve">s návodem k montáži, k obsluze, s projektem a musí být pro montáž určitého typu systému EPS (od výrobce nebo oficiálního zástupce výrobce v ČR) vyškoleni. Dále musí být proškoleni ve způsobu zajištění ochrany před elektrostatickými náboji podle řady norem </w:t>
      </w:r>
      <w:r w:rsidRPr="00F45F36">
        <w:rPr>
          <w:bCs/>
          <w:szCs w:val="26"/>
        </w:rPr>
        <w:t>ČSN EN 61340</w:t>
      </w:r>
      <w:r w:rsidRPr="00F45F36">
        <w:rPr>
          <w:szCs w:val="26"/>
          <w:lang w:val="cs-CZ"/>
        </w:rPr>
        <w:t>. Musí mít příslušnou kvalifikaci pro práci na elektrických zařízeních</w:t>
      </w:r>
      <w:r w:rsidRPr="002109CA">
        <w:t xml:space="preserve"> </w:t>
      </w:r>
      <w:r w:rsidRPr="002109CA">
        <w:rPr>
          <w:szCs w:val="26"/>
          <w:lang w:val="cs-CZ"/>
        </w:rPr>
        <w:t xml:space="preserve">dle nařízení vlády č. 194/2022 </w:t>
      </w:r>
      <w:proofErr w:type="gramStart"/>
      <w:r w:rsidRPr="002109CA">
        <w:rPr>
          <w:szCs w:val="26"/>
          <w:lang w:val="cs-CZ"/>
        </w:rPr>
        <w:t>Sb.</w:t>
      </w:r>
      <w:r w:rsidRPr="00F45F36">
        <w:rPr>
          <w:szCs w:val="26"/>
          <w:lang w:val="cs-CZ"/>
        </w:rPr>
        <w:t>.</w:t>
      </w:r>
      <w:proofErr w:type="gramEnd"/>
      <w:r w:rsidRPr="00F45F36">
        <w:rPr>
          <w:szCs w:val="26"/>
          <w:lang w:val="cs-CZ"/>
        </w:rPr>
        <w:t xml:space="preserve"> Při práci musí být dodržovány platná legislativa a normy ČSN.</w:t>
      </w:r>
    </w:p>
    <w:p w14:paraId="34F70ED0" w14:textId="77777777" w:rsidR="002109CA" w:rsidRDefault="002109CA" w:rsidP="002109CA">
      <w:pPr>
        <w:jc w:val="both"/>
        <w:rPr>
          <w:szCs w:val="26"/>
          <w:lang w:val="cs-CZ"/>
        </w:rPr>
      </w:pPr>
    </w:p>
    <w:p w14:paraId="05000275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6C6AF228" w14:textId="77777777" w:rsidR="002109CA" w:rsidRPr="00F45F36" w:rsidRDefault="002109CA" w:rsidP="002109CA">
      <w:pPr>
        <w:jc w:val="both"/>
        <w:rPr>
          <w:szCs w:val="26"/>
          <w:lang w:val="cs-CZ"/>
        </w:rPr>
      </w:pPr>
    </w:p>
    <w:p w14:paraId="5DD8D673" w14:textId="77777777" w:rsidR="002109CA" w:rsidRPr="00F45F36" w:rsidRDefault="002109CA" w:rsidP="002109CA">
      <w:pPr>
        <w:pStyle w:val="Nadpis2"/>
        <w:rPr>
          <w:lang w:val="cs-CZ"/>
        </w:rPr>
      </w:pPr>
      <w:bookmarkStart w:id="45" w:name="_Toc419190858"/>
      <w:bookmarkStart w:id="46" w:name="_Toc455047936"/>
      <w:bookmarkStart w:id="47" w:name="_Toc509157059"/>
      <w:bookmarkStart w:id="48" w:name="_Toc511121104"/>
      <w:bookmarkStart w:id="49" w:name="_Toc80870278"/>
      <w:bookmarkStart w:id="50" w:name="_Toc96691014"/>
      <w:bookmarkStart w:id="51" w:name="_Toc119418907"/>
      <w:r w:rsidRPr="00F45F36">
        <w:rPr>
          <w:lang w:val="cs-CZ"/>
        </w:rPr>
        <w:t>Koordinační funkční zkouška (komplexní zkouška)</w:t>
      </w:r>
      <w:bookmarkEnd w:id="45"/>
      <w:bookmarkEnd w:id="46"/>
      <w:bookmarkEnd w:id="47"/>
      <w:bookmarkEnd w:id="48"/>
      <w:bookmarkEnd w:id="49"/>
      <w:bookmarkEnd w:id="50"/>
      <w:bookmarkEnd w:id="51"/>
    </w:p>
    <w:p w14:paraId="62A7E599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F45F36">
        <w:rPr>
          <w:rFonts w:eastAsia="Calibri" w:cs="Times-Roman"/>
          <w:szCs w:val="26"/>
          <w:lang w:val="cs-CZ" w:eastAsia="cs-CZ"/>
        </w:rPr>
        <w:t>Zhotovitel provede koordinační funkční zkoušku celého díla za ú</w:t>
      </w:r>
      <w:r w:rsidRPr="00F45F36">
        <w:rPr>
          <w:rFonts w:eastAsia="Calibri" w:cs="TimesNewRoman"/>
          <w:szCs w:val="26"/>
          <w:lang w:val="cs-CZ" w:eastAsia="cs-CZ"/>
        </w:rPr>
        <w:t>č</w:t>
      </w:r>
      <w:r w:rsidRPr="00F45F36">
        <w:rPr>
          <w:rFonts w:eastAsia="Calibri" w:cs="Times-Roman"/>
          <w:szCs w:val="26"/>
          <w:lang w:val="cs-CZ" w:eastAsia="cs-CZ"/>
        </w:rPr>
        <w:t>elem prokázání kvality, funk</w:t>
      </w:r>
      <w:r w:rsidRPr="00F45F36">
        <w:rPr>
          <w:rFonts w:eastAsia="Calibri" w:cs="TimesNewRoman"/>
          <w:szCs w:val="26"/>
          <w:lang w:val="cs-CZ" w:eastAsia="cs-CZ"/>
        </w:rPr>
        <w:t>č</w:t>
      </w:r>
      <w:r w:rsidRPr="00F45F36">
        <w:rPr>
          <w:rFonts w:eastAsia="Calibri" w:cs="Times-Roman"/>
          <w:szCs w:val="26"/>
          <w:lang w:val="cs-CZ" w:eastAsia="cs-CZ"/>
        </w:rPr>
        <w:t>nosti a parametr</w:t>
      </w:r>
      <w:r w:rsidRPr="00F45F36">
        <w:rPr>
          <w:rFonts w:eastAsia="Calibri" w:cs="TimesNewRoman"/>
          <w:szCs w:val="26"/>
          <w:lang w:val="cs-CZ" w:eastAsia="cs-CZ"/>
        </w:rPr>
        <w:t xml:space="preserve">ů </w:t>
      </w:r>
      <w:r w:rsidRPr="00F45F36">
        <w:rPr>
          <w:rFonts w:eastAsia="Calibri" w:cs="Times-Roman"/>
          <w:szCs w:val="26"/>
          <w:lang w:val="cs-CZ" w:eastAsia="cs-CZ"/>
        </w:rPr>
        <w:t>dodaného p</w:t>
      </w:r>
      <w:r w:rsidRPr="00F45F36">
        <w:rPr>
          <w:rFonts w:eastAsia="Calibri" w:cs="TimesNewRoman"/>
          <w:szCs w:val="26"/>
          <w:lang w:val="cs-CZ" w:eastAsia="cs-CZ"/>
        </w:rPr>
        <w:t>ř</w:t>
      </w:r>
      <w:r w:rsidRPr="00F45F36">
        <w:rPr>
          <w:rFonts w:eastAsia="Calibri" w:cs="Times-Roman"/>
          <w:szCs w:val="26"/>
          <w:lang w:val="cs-CZ" w:eastAsia="cs-CZ"/>
        </w:rPr>
        <w:t>edm</w:t>
      </w:r>
      <w:r w:rsidRPr="00F45F36">
        <w:rPr>
          <w:rFonts w:eastAsia="Calibri" w:cs="TimesNewRoman"/>
          <w:szCs w:val="26"/>
          <w:lang w:val="cs-CZ" w:eastAsia="cs-CZ"/>
        </w:rPr>
        <w:t>ě</w:t>
      </w:r>
      <w:r w:rsidRPr="00F45F36">
        <w:rPr>
          <w:rFonts w:eastAsia="Calibri" w:cs="Times-Roman"/>
          <w:szCs w:val="26"/>
          <w:lang w:val="cs-CZ" w:eastAsia="cs-CZ"/>
        </w:rPr>
        <w:t xml:space="preserve">tu díla. </w:t>
      </w:r>
    </w:p>
    <w:p w14:paraId="5E200708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0DBA9FB1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F45F36">
        <w:rPr>
          <w:rFonts w:eastAsia="Calibri" w:cs="Times-Roman"/>
          <w:szCs w:val="26"/>
          <w:lang w:val="cs-CZ" w:eastAsia="cs-CZ"/>
        </w:rPr>
        <w:t>Komplexní zkouškou se rozumí vyzkoušení vzájemn</w:t>
      </w:r>
      <w:r w:rsidRPr="00F45F36">
        <w:rPr>
          <w:rFonts w:eastAsia="Calibri" w:cs="TimesNewRoman"/>
          <w:szCs w:val="26"/>
          <w:lang w:val="cs-CZ" w:eastAsia="cs-CZ"/>
        </w:rPr>
        <w:t xml:space="preserve">ě </w:t>
      </w:r>
      <w:r w:rsidRPr="00F45F36">
        <w:rPr>
          <w:rFonts w:eastAsia="Calibri" w:cs="Times-Roman"/>
          <w:szCs w:val="26"/>
          <w:lang w:val="cs-CZ" w:eastAsia="cs-CZ"/>
        </w:rPr>
        <w:t>propojených a na sebe navazujících systém</w:t>
      </w:r>
      <w:r w:rsidRPr="00F45F36">
        <w:rPr>
          <w:rFonts w:eastAsia="Calibri" w:cs="TimesNewRoman"/>
          <w:szCs w:val="26"/>
          <w:lang w:val="cs-CZ" w:eastAsia="cs-CZ"/>
        </w:rPr>
        <w:t>ů</w:t>
      </w:r>
      <w:r w:rsidRPr="00F45F36">
        <w:rPr>
          <w:rFonts w:eastAsia="Calibri" w:cs="Times-Roman"/>
          <w:szCs w:val="26"/>
          <w:lang w:val="cs-CZ" w:eastAsia="cs-CZ"/>
        </w:rPr>
        <w:t>, které byly p</w:t>
      </w:r>
      <w:r w:rsidRPr="00F45F36">
        <w:rPr>
          <w:rFonts w:eastAsia="Calibri" w:cs="TimesNewRoman"/>
          <w:szCs w:val="26"/>
          <w:lang w:val="cs-CZ" w:eastAsia="cs-CZ"/>
        </w:rPr>
        <w:t>ř</w:t>
      </w:r>
      <w:r w:rsidRPr="00F45F36">
        <w:rPr>
          <w:rFonts w:eastAsia="Calibri" w:cs="Times-Roman"/>
          <w:szCs w:val="26"/>
          <w:lang w:val="cs-CZ" w:eastAsia="cs-CZ"/>
        </w:rPr>
        <w:t>edem úsp</w:t>
      </w:r>
      <w:r w:rsidRPr="00F45F36">
        <w:rPr>
          <w:rFonts w:eastAsia="Calibri" w:cs="TimesNewRoman"/>
          <w:szCs w:val="26"/>
          <w:lang w:val="cs-CZ" w:eastAsia="cs-CZ"/>
        </w:rPr>
        <w:t>ě</w:t>
      </w:r>
      <w:r w:rsidRPr="00F45F36">
        <w:rPr>
          <w:rFonts w:eastAsia="Calibri" w:cs="Times-Roman"/>
          <w:szCs w:val="26"/>
          <w:lang w:val="cs-CZ" w:eastAsia="cs-CZ"/>
        </w:rPr>
        <w:t>šn</w:t>
      </w:r>
      <w:r w:rsidRPr="00F45F36">
        <w:rPr>
          <w:rFonts w:eastAsia="Calibri" w:cs="TimesNewRoman"/>
          <w:szCs w:val="26"/>
          <w:lang w:val="cs-CZ" w:eastAsia="cs-CZ"/>
        </w:rPr>
        <w:t xml:space="preserve">ě </w:t>
      </w:r>
      <w:r w:rsidRPr="00F45F36">
        <w:rPr>
          <w:rFonts w:eastAsia="Calibri" w:cs="Times-Roman"/>
          <w:szCs w:val="26"/>
          <w:lang w:val="cs-CZ" w:eastAsia="cs-CZ"/>
        </w:rPr>
        <w:t>individuáln</w:t>
      </w:r>
      <w:r w:rsidRPr="00F45F36">
        <w:rPr>
          <w:rFonts w:eastAsia="Calibri" w:cs="TimesNewRoman"/>
          <w:szCs w:val="26"/>
          <w:lang w:val="cs-CZ" w:eastAsia="cs-CZ"/>
        </w:rPr>
        <w:t xml:space="preserve">ě </w:t>
      </w:r>
      <w:r w:rsidRPr="00F45F36">
        <w:rPr>
          <w:rFonts w:eastAsia="Calibri" w:cs="Times-Roman"/>
          <w:szCs w:val="26"/>
          <w:lang w:val="cs-CZ" w:eastAsia="cs-CZ"/>
        </w:rPr>
        <w:t>odzkoušeny, mají pot</w:t>
      </w:r>
      <w:r w:rsidRPr="00F45F36">
        <w:rPr>
          <w:rFonts w:eastAsia="Calibri" w:cs="TimesNewRoman"/>
          <w:szCs w:val="26"/>
          <w:lang w:val="cs-CZ" w:eastAsia="cs-CZ"/>
        </w:rPr>
        <w:t>ř</w:t>
      </w:r>
      <w:r w:rsidRPr="00F45F36">
        <w:rPr>
          <w:rFonts w:eastAsia="Calibri" w:cs="Times-Roman"/>
          <w:szCs w:val="26"/>
          <w:lang w:val="cs-CZ" w:eastAsia="cs-CZ"/>
        </w:rPr>
        <w:t>ebné atesty m</w:t>
      </w:r>
      <w:r w:rsidRPr="00F45F36">
        <w:rPr>
          <w:rFonts w:eastAsia="Calibri" w:cs="TimesNewRoman"/>
          <w:szCs w:val="26"/>
          <w:lang w:val="cs-CZ" w:eastAsia="cs-CZ"/>
        </w:rPr>
        <w:t>ěř</w:t>
      </w:r>
      <w:r w:rsidRPr="00F45F36">
        <w:rPr>
          <w:rFonts w:eastAsia="Calibri" w:cs="Times-Roman"/>
          <w:szCs w:val="26"/>
          <w:lang w:val="cs-CZ" w:eastAsia="cs-CZ"/>
        </w:rPr>
        <w:t xml:space="preserve">ení a revize. </w:t>
      </w:r>
    </w:p>
    <w:p w14:paraId="4B8CFE5A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7B068D3F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F45F36">
        <w:rPr>
          <w:rFonts w:eastAsia="Calibri" w:cs="Times-Roman"/>
          <w:szCs w:val="26"/>
          <w:lang w:val="cs-CZ" w:eastAsia="cs-CZ"/>
        </w:rPr>
        <w:t>Vždy musí být učiněna taková opatření, aby zkušební signály nezpůsobily nepředvídané události nebo škody.</w:t>
      </w:r>
    </w:p>
    <w:p w14:paraId="45659FD3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66B137E5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F45F36">
        <w:rPr>
          <w:rFonts w:eastAsia="Calibri" w:cs="Times-Roman"/>
          <w:szCs w:val="26"/>
          <w:lang w:val="cs-CZ" w:eastAsia="cs-CZ"/>
        </w:rPr>
        <w:t>Rozsah a pr</w:t>
      </w:r>
      <w:r w:rsidRPr="00F45F36">
        <w:rPr>
          <w:rFonts w:eastAsia="Calibri" w:cs="TimesNewRoman"/>
          <w:szCs w:val="26"/>
          <w:lang w:val="cs-CZ" w:eastAsia="cs-CZ"/>
        </w:rPr>
        <w:t>ů</w:t>
      </w:r>
      <w:r w:rsidRPr="00F45F36">
        <w:rPr>
          <w:rFonts w:eastAsia="Calibri" w:cs="Times-Roman"/>
          <w:szCs w:val="26"/>
          <w:lang w:val="cs-CZ" w:eastAsia="cs-CZ"/>
        </w:rPr>
        <w:t>b</w:t>
      </w:r>
      <w:r w:rsidRPr="00F45F36">
        <w:rPr>
          <w:rFonts w:eastAsia="Calibri" w:cs="TimesNewRoman"/>
          <w:szCs w:val="26"/>
          <w:lang w:val="cs-CZ" w:eastAsia="cs-CZ"/>
        </w:rPr>
        <w:t>ě</w:t>
      </w:r>
      <w:r w:rsidRPr="00F45F36">
        <w:rPr>
          <w:rFonts w:eastAsia="Calibri" w:cs="Times-Roman"/>
          <w:szCs w:val="26"/>
          <w:lang w:val="cs-CZ" w:eastAsia="cs-CZ"/>
        </w:rPr>
        <w:t>h komplexních zkoušek zhotovitel zkoordinuje s navazujícími systémy a zpracuje harmonogram komplexních zkoušek, který se po odsouhlasení objednatelem stane závazným podkladem pro p</w:t>
      </w:r>
      <w:r w:rsidRPr="00F45F36">
        <w:rPr>
          <w:rFonts w:eastAsia="Calibri" w:cs="TimesNewRoman"/>
          <w:szCs w:val="26"/>
          <w:lang w:val="cs-CZ" w:eastAsia="cs-CZ"/>
        </w:rPr>
        <w:t>ř</w:t>
      </w:r>
      <w:r w:rsidRPr="00F45F36">
        <w:rPr>
          <w:rFonts w:eastAsia="Calibri" w:cs="Times-Roman"/>
          <w:szCs w:val="26"/>
          <w:lang w:val="cs-CZ" w:eastAsia="cs-CZ"/>
        </w:rPr>
        <w:t>ípravu a provedení komplexního vyzkoušení. Na záv</w:t>
      </w:r>
      <w:r w:rsidRPr="00F45F36">
        <w:rPr>
          <w:rFonts w:eastAsia="Calibri" w:cs="TimesNewRoman"/>
          <w:szCs w:val="26"/>
          <w:lang w:val="cs-CZ" w:eastAsia="cs-CZ"/>
        </w:rPr>
        <w:t>ě</w:t>
      </w:r>
      <w:r w:rsidRPr="00F45F36">
        <w:rPr>
          <w:rFonts w:eastAsia="Calibri" w:cs="Times-Roman"/>
          <w:szCs w:val="26"/>
          <w:lang w:val="cs-CZ" w:eastAsia="cs-CZ"/>
        </w:rPr>
        <w:t>r komplexních zkoušek bude sepsán záv</w:t>
      </w:r>
      <w:r w:rsidRPr="00F45F36">
        <w:rPr>
          <w:rFonts w:eastAsia="Calibri" w:cs="TimesNewRoman"/>
          <w:szCs w:val="26"/>
          <w:lang w:val="cs-CZ" w:eastAsia="cs-CZ"/>
        </w:rPr>
        <w:t>ě</w:t>
      </w:r>
      <w:r w:rsidRPr="00F45F36">
        <w:rPr>
          <w:rFonts w:eastAsia="Calibri" w:cs="Times-Roman"/>
          <w:szCs w:val="26"/>
          <w:lang w:val="cs-CZ" w:eastAsia="cs-CZ"/>
        </w:rPr>
        <w:t>re</w:t>
      </w:r>
      <w:r w:rsidRPr="00F45F36">
        <w:rPr>
          <w:rFonts w:eastAsia="Calibri" w:cs="TimesNewRoman"/>
          <w:szCs w:val="26"/>
          <w:lang w:val="cs-CZ" w:eastAsia="cs-CZ"/>
        </w:rPr>
        <w:t>č</w:t>
      </w:r>
      <w:r w:rsidRPr="00F45F36">
        <w:rPr>
          <w:rFonts w:eastAsia="Calibri" w:cs="Times-Roman"/>
          <w:szCs w:val="26"/>
          <w:lang w:val="cs-CZ" w:eastAsia="cs-CZ"/>
        </w:rPr>
        <w:t xml:space="preserve">ný protokol, </w:t>
      </w:r>
      <w:r w:rsidRPr="00F45F36">
        <w:rPr>
          <w:rFonts w:eastAsia="Calibri" w:cs="Times-Roman"/>
          <w:szCs w:val="26"/>
          <w:lang w:val="cs-CZ" w:eastAsia="cs-CZ"/>
        </w:rPr>
        <w:br/>
        <w:t>ve kterém bude vyhodnoceno provedení a kvalita zkoušeného díla.</w:t>
      </w:r>
    </w:p>
    <w:p w14:paraId="37BA28A7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7BB66E0C" w14:textId="77777777" w:rsidR="002109CA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F45F36">
        <w:rPr>
          <w:rFonts w:eastAsia="Calibri" w:cs="Times-Roman"/>
          <w:szCs w:val="26"/>
          <w:lang w:val="cs-CZ" w:eastAsia="cs-CZ"/>
        </w:rPr>
        <w:lastRenderedPageBreak/>
        <w:t>Pokud je součástí koordinačních funkčních zkoušek také systém EPS musí být konání ohlášeno v dostatečném předstihu na územně příslušný HZS (u zkoušek před zahájením provozu). Oprávněná instituce (územně příslušný HZS, nebo HZS kraje) může v podmínkách závazného souhlasného stanoviska nebo po ohlášení provedení koordinačních funkčních zkoušek stanovit požadavek na svoji přítomnost u těchto zkoušek.</w:t>
      </w:r>
    </w:p>
    <w:p w14:paraId="20A8CB55" w14:textId="77777777" w:rsidR="002109CA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068D30DB" w14:textId="77777777" w:rsidR="002109CA" w:rsidRPr="00F45F36" w:rsidRDefault="002109CA" w:rsidP="002109CA">
      <w:pPr>
        <w:autoSpaceDE w:val="0"/>
        <w:autoSpaceDN w:val="0"/>
        <w:adjustRightInd w:val="0"/>
        <w:ind w:firstLine="851"/>
        <w:jc w:val="both"/>
        <w:rPr>
          <w:rFonts w:cs="Calibri"/>
          <w:szCs w:val="26"/>
          <w:lang w:val="cs-CZ"/>
        </w:rPr>
      </w:pPr>
    </w:p>
    <w:p w14:paraId="71980524" w14:textId="77777777" w:rsidR="002109CA" w:rsidRPr="00F45F36" w:rsidRDefault="002109CA" w:rsidP="002109CA">
      <w:pPr>
        <w:pStyle w:val="Nadpis2"/>
        <w:rPr>
          <w:lang w:val="cs-CZ"/>
        </w:rPr>
      </w:pPr>
      <w:bookmarkStart w:id="52" w:name="_Toc447191425"/>
      <w:bookmarkStart w:id="53" w:name="_Toc455047937"/>
      <w:bookmarkStart w:id="54" w:name="_Toc509157060"/>
      <w:bookmarkStart w:id="55" w:name="_Toc511121105"/>
      <w:bookmarkStart w:id="56" w:name="_Toc80870279"/>
      <w:bookmarkStart w:id="57" w:name="_Toc96691015"/>
      <w:bookmarkStart w:id="58" w:name="_Toc119418908"/>
      <w:r w:rsidRPr="00F45F36">
        <w:rPr>
          <w:lang w:val="cs-CZ"/>
        </w:rPr>
        <w:t>Předání zakázky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700A3022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Předání zakázky do trvalého provozu se provede po ukončení montáže, zkoušek zařízení EPS, ukončení revize a po komplexní zkoušce protokolárně mezi zhotovitelem montáže a objednavatelem (investorem).</w:t>
      </w:r>
    </w:p>
    <w:p w14:paraId="51E58482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6D194850" w14:textId="77777777" w:rsidR="002109CA" w:rsidRPr="00F45F36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V dostatečném předstihu před výchozí revizí a uvedením zařízení do trvalého provozu musí objednavatel určit tyto pracovníky:</w:t>
      </w:r>
    </w:p>
    <w:p w14:paraId="7DF82423" w14:textId="77777777" w:rsidR="002109CA" w:rsidRPr="00F45F36" w:rsidRDefault="002109CA" w:rsidP="002109CA">
      <w:pPr>
        <w:numPr>
          <w:ilvl w:val="0"/>
          <w:numId w:val="5"/>
        </w:numPr>
        <w:spacing w:after="40"/>
        <w:ind w:left="1702" w:hanging="284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osobu zodpovědnou za provoz EPS,</w:t>
      </w:r>
    </w:p>
    <w:p w14:paraId="338F5551" w14:textId="77777777" w:rsidR="002109CA" w:rsidRPr="00F45F36" w:rsidRDefault="002109CA" w:rsidP="002109CA">
      <w:pPr>
        <w:numPr>
          <w:ilvl w:val="0"/>
          <w:numId w:val="5"/>
        </w:numPr>
        <w:spacing w:after="40"/>
        <w:ind w:left="1702" w:hanging="284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osobu pověřenou údržbou EPS,</w:t>
      </w:r>
    </w:p>
    <w:p w14:paraId="1CC8CEFB" w14:textId="77777777" w:rsidR="002109CA" w:rsidRPr="00F45F36" w:rsidRDefault="002109CA" w:rsidP="002109CA">
      <w:pPr>
        <w:numPr>
          <w:ilvl w:val="0"/>
          <w:numId w:val="5"/>
        </w:numPr>
        <w:spacing w:after="40"/>
        <w:ind w:left="1702" w:hanging="284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osobu pověřenou obsluhou zařízení EPS.</w:t>
      </w:r>
    </w:p>
    <w:p w14:paraId="5EB942C2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Pokud provozovatel zařízení EPS není schopen zajistit údržbu a obsluhu vlastními pracovníky, zajišťuje si tyto činnosti smluvně u jiné organizace.</w:t>
      </w:r>
    </w:p>
    <w:p w14:paraId="0442E293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4FAC991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41380EF" w14:textId="7E98DD90" w:rsidR="002109CA" w:rsidRPr="00F45F36" w:rsidRDefault="002109CA" w:rsidP="002109CA">
      <w:pPr>
        <w:spacing w:after="120"/>
        <w:ind w:firstLine="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i/>
          <w:szCs w:val="26"/>
          <w:u w:val="single"/>
          <w:lang w:val="cs-CZ"/>
        </w:rPr>
        <w:t xml:space="preserve">Osoba zodpovědná za provoz </w:t>
      </w:r>
      <w:proofErr w:type="gramStart"/>
      <w:r w:rsidRPr="00F45F36">
        <w:rPr>
          <w:rFonts w:cs="Calibri"/>
          <w:i/>
          <w:szCs w:val="26"/>
          <w:u w:val="single"/>
          <w:lang w:val="cs-CZ"/>
        </w:rPr>
        <w:t>EPS</w:t>
      </w:r>
      <w:r w:rsidRPr="00F45F36">
        <w:rPr>
          <w:rFonts w:cs="Calibri"/>
          <w:szCs w:val="26"/>
          <w:lang w:val="cs-CZ"/>
        </w:rPr>
        <w:t xml:space="preserve"> - zodpovídá</w:t>
      </w:r>
      <w:proofErr w:type="gramEnd"/>
      <w:r w:rsidRPr="00F45F36">
        <w:rPr>
          <w:rFonts w:cs="Calibri"/>
          <w:szCs w:val="26"/>
          <w:lang w:val="cs-CZ"/>
        </w:rPr>
        <w:t xml:space="preserve"> za provoz zařízení a správné využití, kontroluje činnost osob pověřených obsluhou EPS a údržbou EPS a zodpovídá </w:t>
      </w:r>
      <w:r w:rsidR="007A5C25">
        <w:rPr>
          <w:rFonts w:cs="Calibri"/>
          <w:szCs w:val="26"/>
          <w:lang w:val="cs-CZ"/>
        </w:rPr>
        <w:br/>
      </w:r>
      <w:r w:rsidRPr="00F45F36">
        <w:rPr>
          <w:rFonts w:cs="Calibri"/>
          <w:szCs w:val="26"/>
          <w:lang w:val="cs-CZ"/>
        </w:rPr>
        <w:t>za řádné vedení provozní knihy.</w:t>
      </w:r>
    </w:p>
    <w:p w14:paraId="2B46590C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Zodpovídá za provoz a bezporuchovou funkci ústředny EPS.</w:t>
      </w:r>
    </w:p>
    <w:p w14:paraId="44D2DD87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Kontroluje činnost osob pověřených obsluhou zařízení EPS.</w:t>
      </w:r>
    </w:p>
    <w:p w14:paraId="68895869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Zajišťuje, aby osoby pověřené údržbou prováděly údržbu podle pokynů výrobce a udržovaly zařízení EPS v trvalém provozu. </w:t>
      </w:r>
    </w:p>
    <w:p w14:paraId="7811A236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Zajišťuje neprodlené provedení všech oprav včetně provedení opravy servisní organizací.</w:t>
      </w:r>
    </w:p>
    <w:p w14:paraId="5788EB4D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Zodpovídá za řádné vedení provozní knihy zařízení EPS a svoji činnost do této knihy podchycuje.</w:t>
      </w:r>
    </w:p>
    <w:p w14:paraId="3AB7C237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Kontroluje provádění zkoušek činnosti zařízení EPS během provozu a zodpovídá za provedení předepsaných revizí v průběhu provozu.</w:t>
      </w:r>
    </w:p>
    <w:p w14:paraId="36A27845" w14:textId="77777777" w:rsidR="002109CA" w:rsidRPr="00F45F36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lastRenderedPageBreak/>
        <w:t>Udržuje průvodní dokumentaci v pořádku, zaznamenává změny a ukládá jí na místech k tomu určených.</w:t>
      </w:r>
    </w:p>
    <w:p w14:paraId="11ECC310" w14:textId="77777777" w:rsidR="002109CA" w:rsidRDefault="002109CA" w:rsidP="002109CA">
      <w:pPr>
        <w:numPr>
          <w:ilvl w:val="0"/>
          <w:numId w:val="6"/>
        </w:numPr>
        <w:spacing w:after="120"/>
        <w:ind w:left="1599" w:hanging="357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Při vyřazení zařízení EPS nebo jeho částí z činnosti zajišťuje potřebná náhradní opatření z hlediska požární bezpečnosti objektu.</w:t>
      </w:r>
    </w:p>
    <w:p w14:paraId="4304080A" w14:textId="77777777" w:rsidR="002109CA" w:rsidRPr="00F45F36" w:rsidRDefault="002109CA" w:rsidP="002109CA">
      <w:pPr>
        <w:spacing w:after="120"/>
        <w:jc w:val="both"/>
        <w:rPr>
          <w:rFonts w:cs="Calibri"/>
          <w:szCs w:val="26"/>
          <w:lang w:val="cs-CZ"/>
        </w:rPr>
      </w:pPr>
    </w:p>
    <w:p w14:paraId="0CB54F90" w14:textId="77777777" w:rsidR="002109CA" w:rsidRPr="00F45F36" w:rsidRDefault="002109CA" w:rsidP="002109CA">
      <w:pPr>
        <w:ind w:firstLine="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i/>
          <w:szCs w:val="26"/>
          <w:u w:val="single"/>
          <w:lang w:val="cs-CZ"/>
        </w:rPr>
        <w:t xml:space="preserve">Osoba pověřená údržbou </w:t>
      </w:r>
      <w:proofErr w:type="gramStart"/>
      <w:r w:rsidRPr="00F45F36">
        <w:rPr>
          <w:rFonts w:cs="Calibri"/>
          <w:i/>
          <w:szCs w:val="26"/>
          <w:u w:val="single"/>
          <w:lang w:val="cs-CZ"/>
        </w:rPr>
        <w:t>EPS</w:t>
      </w:r>
      <w:r w:rsidRPr="00F45F36">
        <w:rPr>
          <w:rFonts w:cs="Calibri"/>
          <w:szCs w:val="26"/>
          <w:lang w:val="cs-CZ"/>
        </w:rPr>
        <w:t xml:space="preserve"> - musí</w:t>
      </w:r>
      <w:proofErr w:type="gramEnd"/>
      <w:r w:rsidRPr="00F45F36">
        <w:rPr>
          <w:rFonts w:cs="Calibri"/>
          <w:szCs w:val="26"/>
          <w:lang w:val="cs-CZ"/>
        </w:rPr>
        <w:t xml:space="preserve"> být znalá podle ČSN EN 50110-1 ed.3 a prokazatelně zaškolena, provádí prohlídky a údržbu EPS podle pokynů výrobce, kontroluje EPS a toto zaznamenává do provozní knihy.</w:t>
      </w:r>
    </w:p>
    <w:p w14:paraId="22B9F851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3780D52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FA3F115" w14:textId="77777777" w:rsidR="002109CA" w:rsidRPr="00F45F36" w:rsidRDefault="002109CA" w:rsidP="002109CA">
      <w:pPr>
        <w:ind w:firstLine="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i/>
          <w:szCs w:val="26"/>
          <w:u w:val="single"/>
          <w:lang w:val="cs-CZ"/>
        </w:rPr>
        <w:t xml:space="preserve">Osoba pověřená obsluhou zařízení </w:t>
      </w:r>
      <w:proofErr w:type="gramStart"/>
      <w:r w:rsidRPr="00F45F36">
        <w:rPr>
          <w:rFonts w:cs="Calibri"/>
          <w:i/>
          <w:szCs w:val="26"/>
          <w:u w:val="single"/>
          <w:lang w:val="cs-CZ"/>
        </w:rPr>
        <w:t>EPS</w:t>
      </w:r>
      <w:r w:rsidRPr="00F45F36">
        <w:rPr>
          <w:rFonts w:cs="Calibri"/>
          <w:szCs w:val="26"/>
          <w:lang w:val="cs-CZ"/>
        </w:rPr>
        <w:t xml:space="preserve"> - musí</w:t>
      </w:r>
      <w:proofErr w:type="gramEnd"/>
      <w:r w:rsidRPr="00F45F36">
        <w:rPr>
          <w:rFonts w:cs="Calibri"/>
          <w:szCs w:val="26"/>
          <w:lang w:val="cs-CZ"/>
        </w:rPr>
        <w:t xml:space="preserve"> být prokazatelně proškolena montážní organizací a musí být alespoň znalá podle ČSN EN 50110-1 ed.3, provádí záznamy </w:t>
      </w:r>
      <w:r w:rsidRPr="00F45F36">
        <w:rPr>
          <w:rFonts w:cs="Calibri"/>
          <w:szCs w:val="26"/>
          <w:lang w:val="cs-CZ"/>
        </w:rPr>
        <w:br/>
        <w:t>do provozní knihy o stavu zařízení EPS, při signalizaci poplachu postupuje podle "Směrnice o činnosti v případě poplachu". Zjištěné závady neprodleně hlásí osobě zodpovědné za provoz zařízení EPS. Tyto osoby mohou zároveň zastávat i jiné funkce (vrátný, požární technik apod.)</w:t>
      </w:r>
    </w:p>
    <w:p w14:paraId="0F649ADC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21959070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01D2DA1B" w14:textId="77777777" w:rsidR="002109CA" w:rsidRPr="00F45F36" w:rsidRDefault="002109CA" w:rsidP="002109CA">
      <w:pPr>
        <w:spacing w:after="120"/>
        <w:ind w:firstLine="84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Po ukončení instalace EPS, oživení a odzkoušení funkce dle směrnic výrobce, musí být provedena výchozí revize systému EPS oprávněnou osobou. Revizní zpráva je součástí předávacího protokolu. Při předání zařízení EPS uživateli musí být provedeno:</w:t>
      </w:r>
    </w:p>
    <w:p w14:paraId="1105E0E1" w14:textId="77777777" w:rsidR="002109CA" w:rsidRPr="00F45F36" w:rsidRDefault="002109CA" w:rsidP="002109CA">
      <w:pPr>
        <w:numPr>
          <w:ilvl w:val="0"/>
          <w:numId w:val="7"/>
        </w:numPr>
        <w:spacing w:after="120"/>
        <w:ind w:left="1134" w:hanging="708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prokazatelné proškolení osob uvedených v odstavci výše,</w:t>
      </w:r>
    </w:p>
    <w:p w14:paraId="2990CB85" w14:textId="77777777" w:rsidR="002109CA" w:rsidRPr="00F45F36" w:rsidRDefault="002109CA" w:rsidP="002109CA">
      <w:pPr>
        <w:numPr>
          <w:ilvl w:val="0"/>
          <w:numId w:val="7"/>
        </w:numPr>
        <w:spacing w:after="120"/>
        <w:ind w:left="1134" w:hanging="708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předání provozní knihy EPS s podpisy uvedených osob,</w:t>
      </w:r>
    </w:p>
    <w:p w14:paraId="32DC6524" w14:textId="77777777" w:rsidR="002109CA" w:rsidRPr="00F45F36" w:rsidRDefault="002109CA" w:rsidP="002109CA">
      <w:pPr>
        <w:numPr>
          <w:ilvl w:val="0"/>
          <w:numId w:val="7"/>
        </w:numPr>
        <w:spacing w:after="120"/>
        <w:ind w:left="1134" w:hanging="708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převzetí EPS zodpovědným zástupcem uživatele,</w:t>
      </w:r>
    </w:p>
    <w:p w14:paraId="4C20D5EB" w14:textId="77777777" w:rsidR="002109CA" w:rsidRPr="00F45F36" w:rsidRDefault="002109CA" w:rsidP="002109CA">
      <w:pPr>
        <w:numPr>
          <w:ilvl w:val="0"/>
          <w:numId w:val="7"/>
        </w:numPr>
        <w:spacing w:after="120"/>
        <w:ind w:left="1134" w:hanging="708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návody k obsluze a údržbě, </w:t>
      </w:r>
    </w:p>
    <w:p w14:paraId="22BB68EC" w14:textId="4978E947" w:rsidR="002109CA" w:rsidRDefault="002109CA" w:rsidP="002109CA">
      <w:pPr>
        <w:numPr>
          <w:ilvl w:val="0"/>
          <w:numId w:val="7"/>
        </w:numPr>
        <w:spacing w:after="120"/>
        <w:ind w:left="1134" w:hanging="708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předání dokumentace skutečného stavu instalace EPS </w:t>
      </w:r>
      <w:r w:rsidR="007A5C25">
        <w:rPr>
          <w:rFonts w:cs="Calibri"/>
          <w:szCs w:val="26"/>
          <w:lang w:val="cs-CZ"/>
        </w:rPr>
        <w:br/>
      </w:r>
      <w:r w:rsidRPr="00F45F36">
        <w:rPr>
          <w:rFonts w:cs="Calibri"/>
          <w:szCs w:val="26"/>
          <w:lang w:val="cs-CZ"/>
        </w:rPr>
        <w:t>min. ve 2 vyhotoveních.</w:t>
      </w:r>
    </w:p>
    <w:p w14:paraId="1F7E9B0F" w14:textId="64581B83" w:rsidR="00B26C15" w:rsidRDefault="00B26C15" w:rsidP="00B26C15">
      <w:pPr>
        <w:spacing w:after="120"/>
        <w:jc w:val="both"/>
        <w:rPr>
          <w:rFonts w:cs="Calibri"/>
          <w:szCs w:val="26"/>
          <w:lang w:val="cs-CZ"/>
        </w:rPr>
      </w:pPr>
    </w:p>
    <w:p w14:paraId="23245021" w14:textId="19CB6B98" w:rsidR="00B26C15" w:rsidRDefault="00B26C15" w:rsidP="00B26C15">
      <w:pPr>
        <w:spacing w:after="120"/>
        <w:jc w:val="both"/>
        <w:rPr>
          <w:rFonts w:cs="Calibri"/>
          <w:szCs w:val="26"/>
          <w:lang w:val="cs-CZ"/>
        </w:rPr>
      </w:pPr>
    </w:p>
    <w:p w14:paraId="2BEB72CC" w14:textId="266C0002" w:rsidR="00B26C15" w:rsidRDefault="00B26C15" w:rsidP="00B26C15">
      <w:pPr>
        <w:spacing w:after="120"/>
        <w:jc w:val="both"/>
        <w:rPr>
          <w:rFonts w:cs="Calibri"/>
          <w:szCs w:val="26"/>
          <w:lang w:val="cs-CZ"/>
        </w:rPr>
      </w:pPr>
    </w:p>
    <w:p w14:paraId="184912A3" w14:textId="1DF3EE80" w:rsidR="00B26C15" w:rsidRDefault="00B26C15" w:rsidP="00B26C15">
      <w:pPr>
        <w:spacing w:after="120"/>
        <w:jc w:val="both"/>
        <w:rPr>
          <w:rFonts w:cs="Calibri"/>
          <w:szCs w:val="26"/>
          <w:lang w:val="cs-CZ"/>
        </w:rPr>
      </w:pPr>
    </w:p>
    <w:p w14:paraId="32115A13" w14:textId="77777777" w:rsidR="00B26C15" w:rsidRPr="00F45F36" w:rsidRDefault="00B26C15" w:rsidP="00B26C15">
      <w:pPr>
        <w:spacing w:after="120"/>
        <w:jc w:val="both"/>
        <w:rPr>
          <w:rFonts w:cs="Calibri"/>
          <w:szCs w:val="26"/>
          <w:lang w:val="cs-CZ"/>
        </w:rPr>
      </w:pPr>
    </w:p>
    <w:p w14:paraId="069BCD84" w14:textId="77777777" w:rsidR="002109CA" w:rsidRPr="00F45F36" w:rsidRDefault="002109CA" w:rsidP="002109CA">
      <w:pPr>
        <w:pStyle w:val="Nadpis2"/>
        <w:rPr>
          <w:lang w:val="cs-CZ"/>
        </w:rPr>
      </w:pPr>
      <w:bookmarkStart w:id="59" w:name="_Toc447191426"/>
      <w:bookmarkStart w:id="60" w:name="_Toc455047938"/>
      <w:bookmarkStart w:id="61" w:name="_Toc509157061"/>
      <w:bookmarkStart w:id="62" w:name="_Toc511121106"/>
      <w:bookmarkStart w:id="63" w:name="_Toc80870280"/>
      <w:bookmarkStart w:id="64" w:name="_Toc96691016"/>
      <w:bookmarkStart w:id="65" w:name="_Toc119418909"/>
      <w:r w:rsidRPr="00F45F36">
        <w:rPr>
          <w:lang w:val="cs-CZ"/>
        </w:rPr>
        <w:lastRenderedPageBreak/>
        <w:t>Upozornění pro provozovatele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2227F508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Při provozu zařízení je uživatel povinen postupovat podle návodu </w:t>
      </w:r>
      <w:r w:rsidRPr="00F45F36">
        <w:rPr>
          <w:rFonts w:cs="Calibri"/>
          <w:szCs w:val="26"/>
          <w:lang w:val="cs-CZ"/>
        </w:rPr>
        <w:br/>
        <w:t>k obsluze a údržbě vydaných výrobcem EPS.</w:t>
      </w:r>
    </w:p>
    <w:p w14:paraId="71EFF098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CEDFC5E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Uživatel je povinen zajistit kontroly zařízení EPS podle ČSN 34 2710.</w:t>
      </w:r>
    </w:p>
    <w:p w14:paraId="70F77371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6014B953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Instalováním EPS není řešena komplexní ochrana objektu před požárem. Provozovatel se tím nezbavuje odpovědnosti za veškerá jiná opatření proti požáru v souladu s platnými předpisy.</w:t>
      </w:r>
    </w:p>
    <w:p w14:paraId="161687FC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96B986C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Samočinné hlásiče požáru zajišťují signalizaci požáru pouze </w:t>
      </w:r>
      <w:r w:rsidRPr="00F45F36">
        <w:rPr>
          <w:rFonts w:cs="Calibri"/>
          <w:szCs w:val="26"/>
          <w:lang w:val="cs-CZ"/>
        </w:rPr>
        <w:br/>
        <w:t xml:space="preserve">v prostorách, ve kterých jsou instalovány. Požár vzniklý v jiných prostorách, kde hlásiče nainstalovány nejsou, bude signalizován </w:t>
      </w:r>
      <w:r w:rsidRPr="00F45F36">
        <w:rPr>
          <w:rFonts w:cs="Calibri"/>
          <w:szCs w:val="26"/>
          <w:lang w:val="cs-CZ"/>
        </w:rPr>
        <w:br/>
        <w:t>až po vniknutí zplodin hoření do prostor s hlásiči.</w:t>
      </w:r>
    </w:p>
    <w:p w14:paraId="2FC36B2F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6F3BEF7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 xml:space="preserve">Před uvedením zařízení do provozu je nutné zpracovat požární poplachové směrnice objektu v souladu s technickým řešením systému EPS v objektu podle konkrétních podmínek.  Poplachové směrnice musí stanovit veškerou činnost při evakuaci osob, způsob vyhlášení poplachu po varovné signalizaci </w:t>
      </w:r>
      <w:proofErr w:type="gramStart"/>
      <w:r w:rsidRPr="00F45F36">
        <w:rPr>
          <w:rFonts w:cs="Calibri"/>
          <w:szCs w:val="26"/>
          <w:lang w:val="cs-CZ"/>
        </w:rPr>
        <w:t>EPS</w:t>
      </w:r>
      <w:proofErr w:type="gramEnd"/>
      <w:r w:rsidRPr="00F45F36">
        <w:rPr>
          <w:rFonts w:cs="Calibri"/>
          <w:szCs w:val="26"/>
          <w:lang w:val="cs-CZ"/>
        </w:rPr>
        <w:t xml:space="preserve"> a to vše s ohledem na denní a noční dobu, pracovní a volné dny. Nedílnou součástí požárních poplachových směrnic musí být pokyny pro obsluhu </w:t>
      </w:r>
      <w:proofErr w:type="gramStart"/>
      <w:r w:rsidRPr="00F45F36">
        <w:rPr>
          <w:rFonts w:cs="Calibri"/>
          <w:szCs w:val="26"/>
          <w:lang w:val="cs-CZ"/>
        </w:rPr>
        <w:t>EPS - jak</w:t>
      </w:r>
      <w:proofErr w:type="gramEnd"/>
      <w:r w:rsidRPr="00F45F36">
        <w:rPr>
          <w:rFonts w:cs="Calibri"/>
          <w:szCs w:val="26"/>
          <w:lang w:val="cs-CZ"/>
        </w:rPr>
        <w:t xml:space="preserve"> má postupovat </w:t>
      </w:r>
      <w:r w:rsidRPr="00F45F36">
        <w:rPr>
          <w:rFonts w:cs="Calibri"/>
          <w:szCs w:val="26"/>
          <w:lang w:val="cs-CZ"/>
        </w:rPr>
        <w:br/>
        <w:t xml:space="preserve">při signalizaci poplachu, déle trvajícím výpadku základního zdroje, </w:t>
      </w:r>
      <w:r w:rsidRPr="00F45F36">
        <w:rPr>
          <w:rFonts w:cs="Calibri"/>
          <w:szCs w:val="26"/>
          <w:lang w:val="cs-CZ"/>
        </w:rPr>
        <w:br/>
        <w:t xml:space="preserve">při vybití AKU, při částečné nebo úplné poruše systému EPS. Pro případy déletrvajícího výpadku základního zdroje z důvodu vybití AKU, </w:t>
      </w:r>
      <w:r w:rsidRPr="00F45F36">
        <w:rPr>
          <w:rFonts w:cs="Calibri"/>
          <w:szCs w:val="26"/>
          <w:lang w:val="cs-CZ"/>
        </w:rPr>
        <w:br/>
        <w:t>při částečné nebo úplné poruše systému EPS musí být vypracovány pokyny pro zabezpečení náhradního způsobu protipožárního zajištění objektu. O provozu, zkoušení, opravách, údržbě a revizích EPS musí být vedeny záznamy podle ČSN 34 2710 v provozní knize.</w:t>
      </w:r>
    </w:p>
    <w:p w14:paraId="7FF20236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024BD4D2" w14:textId="77777777" w:rsidR="002109CA" w:rsidRPr="00F45F36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Směrnici je nutno konzultovat s územně příslušnou HZS (hasičský záchranný sbor).</w:t>
      </w:r>
    </w:p>
    <w:p w14:paraId="323031DD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DF5C041" w14:textId="0DAC7590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2C26BF20" w14:textId="4CD68D63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DFAFB03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7DD6DB4" w14:textId="77777777" w:rsidR="002109CA" w:rsidRPr="00F45F36" w:rsidRDefault="002109CA" w:rsidP="002109CA">
      <w:pPr>
        <w:pStyle w:val="Nadpis2"/>
        <w:rPr>
          <w:lang w:val="cs-CZ"/>
        </w:rPr>
      </w:pPr>
      <w:bookmarkStart w:id="66" w:name="_Toc447191427"/>
      <w:bookmarkStart w:id="67" w:name="_Toc455047939"/>
      <w:bookmarkStart w:id="68" w:name="_Toc509157062"/>
      <w:bookmarkStart w:id="69" w:name="_Toc511121107"/>
      <w:bookmarkStart w:id="70" w:name="_Toc80870281"/>
      <w:bookmarkStart w:id="71" w:name="_Toc96691017"/>
      <w:bookmarkStart w:id="72" w:name="_Toc119418910"/>
      <w:r w:rsidRPr="00F45F36">
        <w:rPr>
          <w:lang w:val="cs-CZ"/>
        </w:rPr>
        <w:lastRenderedPageBreak/>
        <w:t>Zkoušky činnosti při provozu</w:t>
      </w:r>
      <w:bookmarkEnd w:id="66"/>
      <w:bookmarkEnd w:id="67"/>
      <w:bookmarkEnd w:id="68"/>
      <w:bookmarkEnd w:id="69"/>
      <w:bookmarkEnd w:id="70"/>
      <w:bookmarkEnd w:id="71"/>
      <w:bookmarkEnd w:id="72"/>
    </w:p>
    <w:p w14:paraId="64C68867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O provozu zařízení EPS musí být vedena písemná dokumentace v provozní knize EPS. Pro spolehlivý provoz celého systému EPS je stanoveno kontrolovat:</w:t>
      </w:r>
    </w:p>
    <w:p w14:paraId="2F6BB47B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1F79D16" w14:textId="77777777" w:rsidR="002109CA" w:rsidRPr="00F45F36" w:rsidRDefault="002109CA" w:rsidP="002109CA">
      <w:pPr>
        <w:numPr>
          <w:ilvl w:val="0"/>
          <w:numId w:val="9"/>
        </w:numPr>
        <w:ind w:left="709" w:hanging="283"/>
        <w:jc w:val="both"/>
        <w:rPr>
          <w:rFonts w:cs="Calibri"/>
          <w:szCs w:val="26"/>
          <w:lang w:val="cs-CZ"/>
        </w:rPr>
      </w:pPr>
      <w:r w:rsidRPr="00F45F36">
        <w:rPr>
          <w:rFonts w:cs="Calibri"/>
          <w:szCs w:val="26"/>
          <w:lang w:val="cs-CZ"/>
        </w:rPr>
        <w:t>ústředna EPS – 1x měsíčně (zařizuje osoba zodpovědná za provoz zařízení EPS)</w:t>
      </w:r>
    </w:p>
    <w:p w14:paraId="23523CFF" w14:textId="77777777" w:rsidR="002109CA" w:rsidRPr="00F45F36" w:rsidRDefault="002109CA" w:rsidP="002109CA">
      <w:pPr>
        <w:ind w:left="709" w:hanging="283"/>
        <w:jc w:val="both"/>
        <w:rPr>
          <w:rFonts w:cs="Calibri"/>
          <w:szCs w:val="26"/>
          <w:lang w:val="cs-CZ"/>
        </w:rPr>
      </w:pPr>
    </w:p>
    <w:p w14:paraId="24FABA9C" w14:textId="77777777" w:rsidR="002109CA" w:rsidRPr="00F45F36" w:rsidRDefault="002109CA" w:rsidP="002109CA">
      <w:pPr>
        <w:ind w:left="709" w:hanging="283"/>
        <w:jc w:val="both"/>
        <w:rPr>
          <w:b/>
          <w:caps/>
          <w:kern w:val="28"/>
          <w:sz w:val="40"/>
          <w:szCs w:val="40"/>
          <w:lang w:val="cs-CZ"/>
        </w:rPr>
      </w:pPr>
      <w:r w:rsidRPr="00F45F36">
        <w:rPr>
          <w:rFonts w:cs="Calibri"/>
          <w:szCs w:val="26"/>
          <w:lang w:val="cs-CZ"/>
        </w:rPr>
        <w:t xml:space="preserve">b) zařízení EPS (hlásiče požáru) včetně zařízení, které EPS ovládá – 1x za ½ roku (zařizuje osoba zodpovědná za provoz zařízení EPS). Pokud je časový odstup mezi zkouškami činnosti a pravidelnými revizemi zařízení EPS ½ roku, </w:t>
      </w:r>
      <w:r w:rsidRPr="00F45F36">
        <w:rPr>
          <w:rFonts w:cs="Calibri"/>
          <w:szCs w:val="26"/>
          <w:lang w:val="cs-CZ"/>
        </w:rPr>
        <w:br/>
        <w:t>pak každá pravidelná jednoroční revize může nahradit jednu ½ roční zkoušku činnosti zařízení EPS.</w:t>
      </w:r>
    </w:p>
    <w:p w14:paraId="41D5C073" w14:textId="77777777" w:rsidR="002109CA" w:rsidRPr="00F45F36" w:rsidRDefault="002109CA" w:rsidP="002109CA">
      <w:pPr>
        <w:tabs>
          <w:tab w:val="left" w:pos="993"/>
        </w:tabs>
        <w:spacing w:after="240"/>
        <w:ind w:firstLine="0"/>
        <w:jc w:val="both"/>
        <w:rPr>
          <w:rFonts w:cs="Calibri"/>
          <w:sz w:val="28"/>
          <w:szCs w:val="28"/>
          <w:lang w:val="cs-CZ" w:eastAsia="x-none"/>
        </w:rPr>
      </w:pPr>
    </w:p>
    <w:p w14:paraId="4044C415" w14:textId="77777777" w:rsidR="002109CA" w:rsidRPr="00F45F36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29233E56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481B2183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0951368F" w14:textId="77777777" w:rsidR="002109CA" w:rsidRPr="00822705" w:rsidRDefault="002109CA" w:rsidP="00C41789">
      <w:pPr>
        <w:ind w:firstLine="840"/>
        <w:jc w:val="both"/>
        <w:rPr>
          <w:rFonts w:cs="Arial"/>
          <w:i/>
          <w:iCs/>
          <w:lang w:val="cs-CZ"/>
        </w:rPr>
      </w:pPr>
    </w:p>
    <w:p w14:paraId="432CCE08" w14:textId="77777777" w:rsidR="004A6EF3" w:rsidRPr="00D31301" w:rsidRDefault="004A6EF3" w:rsidP="004A6EF3">
      <w:pPr>
        <w:pStyle w:val="Nadpis1"/>
        <w:pageBreakBefore/>
        <w:tabs>
          <w:tab w:val="clear" w:pos="709"/>
          <w:tab w:val="left" w:pos="840"/>
        </w:tabs>
        <w:spacing w:before="240" w:after="240" w:line="276" w:lineRule="auto"/>
        <w:ind w:left="0" w:firstLine="0"/>
        <w:rPr>
          <w:rFonts w:cs="Calibri"/>
          <w:szCs w:val="40"/>
          <w:lang w:val="cs-CZ"/>
        </w:rPr>
      </w:pPr>
      <w:bookmarkStart w:id="73" w:name="_Toc464564990"/>
      <w:bookmarkStart w:id="74" w:name="_Toc100642780"/>
      <w:bookmarkStart w:id="75" w:name="_Toc119418911"/>
      <w:r w:rsidRPr="00D31301">
        <w:rPr>
          <w:rFonts w:cs="Calibri"/>
          <w:szCs w:val="40"/>
          <w:lang w:val="cs-CZ"/>
        </w:rPr>
        <w:lastRenderedPageBreak/>
        <w:t>Popis SYSTÉMU ER</w:t>
      </w:r>
      <w:bookmarkEnd w:id="73"/>
      <w:bookmarkEnd w:id="74"/>
      <w:bookmarkEnd w:id="75"/>
    </w:p>
    <w:p w14:paraId="28E8E778" w14:textId="77777777" w:rsidR="004A6EF3" w:rsidRPr="00D31301" w:rsidRDefault="004A6EF3" w:rsidP="004A6EF3">
      <w:pPr>
        <w:pStyle w:val="Nadpis2"/>
        <w:tabs>
          <w:tab w:val="clear" w:pos="851"/>
          <w:tab w:val="left" w:pos="840"/>
        </w:tabs>
        <w:spacing w:line="276" w:lineRule="auto"/>
        <w:rPr>
          <w:rFonts w:cs="Calibri"/>
          <w:szCs w:val="32"/>
          <w:lang w:val="cs-CZ"/>
        </w:rPr>
      </w:pPr>
      <w:bookmarkStart w:id="76" w:name="_Toc464564991"/>
      <w:bookmarkStart w:id="77" w:name="_Toc100642781"/>
      <w:bookmarkStart w:id="78" w:name="_Toc119418912"/>
      <w:r w:rsidRPr="00D31301">
        <w:rPr>
          <w:rFonts w:cs="Calibri"/>
          <w:szCs w:val="32"/>
          <w:lang w:val="cs-CZ"/>
        </w:rPr>
        <w:t>Základní informace</w:t>
      </w:r>
      <w:bookmarkEnd w:id="76"/>
      <w:bookmarkEnd w:id="77"/>
      <w:bookmarkEnd w:id="78"/>
    </w:p>
    <w:p w14:paraId="0A04A2EA" w14:textId="2C9E07C7" w:rsidR="004A6EF3" w:rsidRPr="004173AB" w:rsidRDefault="004A6EF3" w:rsidP="004A6EF3">
      <w:pPr>
        <w:pStyle w:val="Default"/>
        <w:spacing w:line="276" w:lineRule="auto"/>
        <w:ind w:firstLine="851"/>
        <w:jc w:val="both"/>
        <w:rPr>
          <w:rFonts w:ascii="Arial" w:eastAsia="Times New Roman" w:hAnsi="Arial" w:cs="Arial"/>
          <w:color w:val="auto"/>
        </w:rPr>
      </w:pPr>
      <w:r w:rsidRPr="004173AB">
        <w:rPr>
          <w:rFonts w:ascii="Arial" w:eastAsia="Times New Roman" w:hAnsi="Arial" w:cs="Arial"/>
          <w:color w:val="auto"/>
        </w:rPr>
        <w:t xml:space="preserve">Pro zajištění bezpečné evakuace </w:t>
      </w:r>
      <w:r w:rsidRPr="004A7CDE">
        <w:rPr>
          <w:rFonts w:ascii="Arial" w:eastAsia="Times New Roman" w:hAnsi="Arial" w:cs="Arial"/>
          <w:color w:val="auto"/>
        </w:rPr>
        <w:t>objektu</w:t>
      </w:r>
      <w:r w:rsidR="002C36E0" w:rsidRPr="004A7CDE">
        <w:rPr>
          <w:rFonts w:ascii="Arial" w:eastAsia="Times New Roman" w:hAnsi="Arial" w:cs="Arial"/>
          <w:color w:val="auto"/>
        </w:rPr>
        <w:t xml:space="preserve"> A (SO01a), B (SO01b), C (SO01c)</w:t>
      </w:r>
      <w:r w:rsidRPr="004A7CDE">
        <w:rPr>
          <w:rFonts w:ascii="Arial" w:eastAsia="Times New Roman" w:hAnsi="Arial" w:cs="Arial"/>
          <w:color w:val="auto"/>
        </w:rPr>
        <w:t xml:space="preserve"> v případě požáru a dalších nouzových situací, bude v objektu instalován evakuační</w:t>
      </w:r>
      <w:r w:rsidRPr="004173AB">
        <w:rPr>
          <w:rFonts w:ascii="Arial" w:eastAsia="Times New Roman" w:hAnsi="Arial" w:cs="Arial"/>
          <w:color w:val="auto"/>
        </w:rPr>
        <w:t xml:space="preserve"> rozhlas ER. Vedle evakuační funkce je možné systém využívat i pro běžné informační hlášení. </w:t>
      </w:r>
    </w:p>
    <w:p w14:paraId="6EEAA6F3" w14:textId="77777777" w:rsidR="004A6EF3" w:rsidRPr="004173AB" w:rsidRDefault="004A6EF3" w:rsidP="004A6EF3">
      <w:pPr>
        <w:pStyle w:val="Default"/>
        <w:spacing w:line="276" w:lineRule="auto"/>
        <w:ind w:firstLine="851"/>
        <w:jc w:val="both"/>
        <w:rPr>
          <w:rFonts w:ascii="Arial" w:eastAsia="Times New Roman" w:hAnsi="Arial" w:cs="Arial"/>
          <w:color w:val="auto"/>
        </w:rPr>
      </w:pPr>
    </w:p>
    <w:p w14:paraId="3B139E1B" w14:textId="77777777" w:rsidR="004A6EF3" w:rsidRPr="004173AB" w:rsidRDefault="004A6EF3" w:rsidP="004A6EF3">
      <w:pPr>
        <w:pStyle w:val="Zkladntext"/>
        <w:tabs>
          <w:tab w:val="left" w:pos="993"/>
        </w:tabs>
        <w:spacing w:after="240"/>
        <w:ind w:firstLine="851"/>
        <w:rPr>
          <w:rFonts w:cs="Arial"/>
          <w:szCs w:val="24"/>
          <w:lang w:val="cs-CZ" w:eastAsia="cs-CZ"/>
        </w:rPr>
      </w:pPr>
      <w:r w:rsidRPr="004173AB">
        <w:rPr>
          <w:rFonts w:cs="Arial"/>
          <w:szCs w:val="24"/>
          <w:lang w:val="cs-CZ" w:eastAsia="cs-CZ"/>
        </w:rPr>
        <w:t xml:space="preserve">Použitá rozhlasová ústředna musí být sestavena výhradně z komponent certifikovaných akreditovanou zkušebnou dle normy ČSN EN 54-16, záložní napájení systému dle normy ČSN EN 54-4, reproduktory dle normy ČSN EN 54-24. </w:t>
      </w:r>
    </w:p>
    <w:p w14:paraId="7AA545F3" w14:textId="67986331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 xml:space="preserve">Ústředna bude vybavena modulem digitálního záznamu hlášení, </w:t>
      </w:r>
      <w:r w:rsidR="00822705">
        <w:rPr>
          <w:rFonts w:cs="Arial"/>
          <w:lang w:val="cs-CZ"/>
        </w:rPr>
        <w:br/>
      </w:r>
      <w:r w:rsidRPr="004173AB">
        <w:rPr>
          <w:rFonts w:cs="Arial"/>
          <w:lang w:val="cs-CZ"/>
        </w:rPr>
        <w:t xml:space="preserve">který umožní přehrání evakuačního hlášení spuštěné manuálně spínačem </w:t>
      </w:r>
      <w:r w:rsidR="00822705">
        <w:rPr>
          <w:rFonts w:cs="Arial"/>
          <w:lang w:val="cs-CZ"/>
        </w:rPr>
        <w:br/>
      </w:r>
      <w:r w:rsidRPr="004173AB">
        <w:rPr>
          <w:rFonts w:cs="Arial"/>
          <w:lang w:val="cs-CZ"/>
        </w:rPr>
        <w:t>na mikrofonu, nebo automaticky signálem z ústředny EPS.</w:t>
      </w:r>
    </w:p>
    <w:p w14:paraId="31797ACE" w14:textId="77777777" w:rsidR="004A6EF3" w:rsidRPr="004173AB" w:rsidRDefault="004A6EF3" w:rsidP="004A6EF3">
      <w:pPr>
        <w:pStyle w:val="Default"/>
        <w:spacing w:line="276" w:lineRule="auto"/>
        <w:ind w:firstLine="851"/>
        <w:jc w:val="both"/>
        <w:rPr>
          <w:rFonts w:ascii="Arial" w:eastAsia="Times New Roman" w:hAnsi="Arial" w:cs="Arial"/>
          <w:color w:val="auto"/>
        </w:rPr>
      </w:pPr>
    </w:p>
    <w:p w14:paraId="1C6910AC" w14:textId="6ED749C4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 xml:space="preserve">Všechny hlavní komponenty evakuačního rozhlasu budou nainstalovány v rozvaděči RACK umístěného </w:t>
      </w:r>
      <w:r w:rsidR="00B80D88" w:rsidRPr="00B80D88">
        <w:rPr>
          <w:rFonts w:cs="Arial"/>
          <w:lang w:val="cs-CZ"/>
        </w:rPr>
        <w:t>v objektu A (SO01a) v místnosti A.</w:t>
      </w:r>
      <w:proofErr w:type="gramStart"/>
      <w:r w:rsidR="00B80D88" w:rsidRPr="00B80D88">
        <w:rPr>
          <w:rFonts w:cs="Arial"/>
          <w:lang w:val="cs-CZ"/>
        </w:rPr>
        <w:t>104b</w:t>
      </w:r>
      <w:proofErr w:type="gramEnd"/>
      <w:r w:rsidR="00B80D88" w:rsidRPr="00B80D88">
        <w:rPr>
          <w:rFonts w:cs="Arial"/>
          <w:lang w:val="cs-CZ"/>
        </w:rPr>
        <w:t>, která bude tvořit samostatný požární úsek</w:t>
      </w:r>
      <w:r w:rsidRPr="004173AB">
        <w:rPr>
          <w:rFonts w:cs="Arial"/>
          <w:lang w:val="cs-CZ"/>
        </w:rPr>
        <w:t>. Z tohoto místa budou provedeny rozvody reproduktorových linek.</w:t>
      </w:r>
      <w:r w:rsidR="00EF1231">
        <w:rPr>
          <w:rFonts w:cs="Arial"/>
          <w:lang w:val="cs-CZ"/>
        </w:rPr>
        <w:t xml:space="preserve"> Reproduktorové zóny budou respektovat požadavky PBŘ.</w:t>
      </w:r>
    </w:p>
    <w:p w14:paraId="05B1562D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</w:p>
    <w:p w14:paraId="0BC4EE76" w14:textId="77777777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>Evakuační hlášení probíhá vždy současně do všech zón / reproduktorů v objektu.</w:t>
      </w:r>
    </w:p>
    <w:p w14:paraId="1CFCCBAF" w14:textId="6306250D" w:rsidR="004A6EF3" w:rsidRDefault="004A6EF3" w:rsidP="004A6EF3">
      <w:pPr>
        <w:ind w:right="-2" w:firstLine="851"/>
        <w:jc w:val="both"/>
        <w:rPr>
          <w:rFonts w:cs="Arial"/>
          <w:lang w:val="cs-CZ"/>
        </w:rPr>
      </w:pPr>
    </w:p>
    <w:p w14:paraId="56850A3D" w14:textId="2AC300DE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  <w:r w:rsidRPr="00873694">
        <w:rPr>
          <w:rFonts w:cs="Arial"/>
          <w:lang w:val="cs-CZ"/>
        </w:rPr>
        <w:t xml:space="preserve">V objektech A, B, C bude poplach vyhlašován za pomocí evakuačního rozhlasu, a to ve formě kódové zprávy. Zpráva bude vždy obsahovat informaci, </w:t>
      </w:r>
      <w:r w:rsidR="00353ACE">
        <w:rPr>
          <w:rFonts w:cs="Arial"/>
          <w:lang w:val="cs-CZ"/>
        </w:rPr>
        <w:br/>
      </w:r>
      <w:r w:rsidRPr="00873694">
        <w:rPr>
          <w:rFonts w:cs="Arial"/>
          <w:lang w:val="cs-CZ"/>
        </w:rPr>
        <w:t>ve které budově (A, B, C, D, E), a kterém patře (v budovách A, B, C), je detekován požár.</w:t>
      </w:r>
    </w:p>
    <w:p w14:paraId="48E6AD69" w14:textId="77777777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</w:p>
    <w:p w14:paraId="54977A86" w14:textId="77777777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  <w:r w:rsidRPr="00873694">
        <w:rPr>
          <w:rFonts w:cs="Arial"/>
          <w:lang w:val="cs-CZ"/>
        </w:rPr>
        <w:t xml:space="preserve">Např. „VŠICHNI ZAMĚSTNANCI Z BUDOVY „Y“ Z „XTÉHO“ PODLAŽÍ SE DOSTAVÍ DO ŘEDITELNY“, kde Y bude nahrazeno označením budovy a </w:t>
      </w:r>
      <w:proofErr w:type="spellStart"/>
      <w:r w:rsidRPr="00873694">
        <w:rPr>
          <w:rFonts w:cs="Arial"/>
          <w:lang w:val="cs-CZ"/>
        </w:rPr>
        <w:t>Xté</w:t>
      </w:r>
      <w:proofErr w:type="spellEnd"/>
      <w:r w:rsidRPr="00873694">
        <w:rPr>
          <w:rFonts w:cs="Arial"/>
          <w:lang w:val="cs-CZ"/>
        </w:rPr>
        <w:t xml:space="preserve"> podlaží bude nahrazeno podlažím s detekcí požáru.</w:t>
      </w:r>
    </w:p>
    <w:p w14:paraId="5244374D" w14:textId="77777777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</w:p>
    <w:p w14:paraId="1E0A6FE6" w14:textId="77777777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  <w:r w:rsidRPr="00873694">
        <w:rPr>
          <w:rFonts w:cs="Arial"/>
          <w:lang w:val="cs-CZ"/>
        </w:rPr>
        <w:t>Přesné znění kódových zpráv bude určeno při realizaci ve spolupráci realizační firmy s provozem objektu a projektantem PBŘ.</w:t>
      </w:r>
    </w:p>
    <w:p w14:paraId="117385C0" w14:textId="77777777" w:rsidR="00873694" w:rsidRPr="00873694" w:rsidRDefault="00873694" w:rsidP="00873694">
      <w:pPr>
        <w:ind w:right="-2" w:firstLine="851"/>
        <w:jc w:val="both"/>
        <w:rPr>
          <w:rFonts w:cs="Arial"/>
          <w:lang w:val="cs-CZ"/>
        </w:rPr>
      </w:pPr>
    </w:p>
    <w:p w14:paraId="7DC84B45" w14:textId="72D442E7" w:rsidR="00873694" w:rsidRDefault="00873694" w:rsidP="00873694">
      <w:pPr>
        <w:ind w:right="-2" w:firstLine="851"/>
        <w:jc w:val="both"/>
        <w:rPr>
          <w:rFonts w:cs="Arial"/>
          <w:lang w:val="cs-CZ"/>
        </w:rPr>
      </w:pPr>
      <w:r w:rsidRPr="00873694">
        <w:rPr>
          <w:rFonts w:cs="Arial"/>
          <w:lang w:val="cs-CZ"/>
        </w:rPr>
        <w:t>V případě vyhlášení poplachu bude evakuace řízena zaměstnanci, čímž bude omezen vznik paniky. Případné směrování do únikových cest bude zaměstnanci objektu. Hlášení rozhlasu bude směřovat osoby do nejbližšího schodiště a udržení klidového stavu.</w:t>
      </w:r>
    </w:p>
    <w:p w14:paraId="54178F47" w14:textId="2821DE2C" w:rsidR="00022543" w:rsidRDefault="00022543" w:rsidP="00873694">
      <w:pPr>
        <w:ind w:right="-2" w:firstLine="851"/>
        <w:jc w:val="both"/>
        <w:rPr>
          <w:rFonts w:cs="Arial"/>
          <w:lang w:val="cs-CZ"/>
        </w:rPr>
      </w:pPr>
    </w:p>
    <w:p w14:paraId="365503AB" w14:textId="2582CECB" w:rsidR="00022543" w:rsidRDefault="00022543" w:rsidP="00873694">
      <w:pPr>
        <w:ind w:right="-2" w:firstLine="851"/>
        <w:jc w:val="both"/>
        <w:rPr>
          <w:rFonts w:cs="Arial"/>
          <w:lang w:val="cs-CZ"/>
        </w:rPr>
      </w:pPr>
      <w:r w:rsidRPr="00022543">
        <w:rPr>
          <w:rFonts w:cs="Arial"/>
          <w:lang w:val="cs-CZ"/>
        </w:rPr>
        <w:t>Evakuační rozhlas bude spouštěn automaticky od systému EPS, nebo ručně z mikrofonní stanice umístěné na recepci. Mikrofonní stanice umožňuje spuštění předem nahraných zpráv, nebo přímou reprodukci živého hlášení.</w:t>
      </w:r>
    </w:p>
    <w:p w14:paraId="06D3DFAF" w14:textId="77777777" w:rsidR="00873694" w:rsidRPr="004173AB" w:rsidRDefault="00873694" w:rsidP="004A6EF3">
      <w:pPr>
        <w:ind w:right="-2" w:firstLine="851"/>
        <w:jc w:val="both"/>
        <w:rPr>
          <w:rFonts w:cs="Arial"/>
          <w:lang w:val="cs-CZ"/>
        </w:rPr>
      </w:pPr>
    </w:p>
    <w:p w14:paraId="7A9EB348" w14:textId="64065A34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 xml:space="preserve">V objektu budou použité typy reproduktorů podle charakteru prostorů a prostředí, ve kterém budou instalované. </w:t>
      </w:r>
    </w:p>
    <w:p w14:paraId="3550CEBD" w14:textId="77777777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</w:p>
    <w:p w14:paraId="6FB63B73" w14:textId="77777777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>Detailní rozmístění jednotlivých zařízení je patrné z výkresové dokumentace.</w:t>
      </w:r>
    </w:p>
    <w:p w14:paraId="3D138CA2" w14:textId="77777777" w:rsidR="004A6EF3" w:rsidRPr="004173AB" w:rsidRDefault="004A6EF3" w:rsidP="004A6EF3">
      <w:pPr>
        <w:ind w:right="-2" w:firstLine="851"/>
        <w:jc w:val="both"/>
        <w:rPr>
          <w:rFonts w:cs="Arial"/>
          <w:lang w:val="cs-CZ"/>
        </w:rPr>
      </w:pPr>
    </w:p>
    <w:p w14:paraId="08B8C887" w14:textId="01EE0D99" w:rsidR="004A6EF3" w:rsidRDefault="00873694" w:rsidP="004A6EF3">
      <w:pPr>
        <w:ind w:right="-2" w:firstLine="851"/>
        <w:jc w:val="both"/>
        <w:rPr>
          <w:szCs w:val="26"/>
          <w:lang w:val="cs-CZ"/>
        </w:rPr>
      </w:pPr>
      <w:r w:rsidRPr="00873694">
        <w:rPr>
          <w:szCs w:val="26"/>
          <w:lang w:val="cs-CZ"/>
        </w:rPr>
        <w:t>Na panelu OPPO</w:t>
      </w:r>
      <w:r>
        <w:rPr>
          <w:szCs w:val="26"/>
          <w:lang w:val="cs-CZ"/>
        </w:rPr>
        <w:t xml:space="preserve"> systému EPS</w:t>
      </w:r>
      <w:r w:rsidRPr="00873694">
        <w:rPr>
          <w:szCs w:val="26"/>
          <w:lang w:val="cs-CZ"/>
        </w:rPr>
        <w:t xml:space="preserve"> bude umožněno vypnutí domácího rozhlasu</w:t>
      </w:r>
      <w:r>
        <w:rPr>
          <w:szCs w:val="26"/>
          <w:lang w:val="cs-CZ"/>
        </w:rPr>
        <w:t>.</w:t>
      </w:r>
    </w:p>
    <w:p w14:paraId="5C7E0385" w14:textId="59AAF102" w:rsidR="00C1389F" w:rsidRDefault="00C1389F" w:rsidP="004A6EF3">
      <w:pPr>
        <w:ind w:right="-2" w:firstLine="851"/>
        <w:jc w:val="both"/>
        <w:rPr>
          <w:szCs w:val="26"/>
          <w:lang w:val="cs-CZ"/>
        </w:rPr>
      </w:pPr>
    </w:p>
    <w:p w14:paraId="28C73A3D" w14:textId="77777777" w:rsidR="001236AF" w:rsidRPr="000A4F22" w:rsidRDefault="001236AF" w:rsidP="001236AF">
      <w:pPr>
        <w:ind w:right="-2" w:firstLine="851"/>
        <w:jc w:val="both"/>
        <w:rPr>
          <w:szCs w:val="26"/>
          <w:lang w:val="cs-CZ"/>
        </w:rPr>
      </w:pPr>
      <w:r w:rsidRPr="000A4F22">
        <w:rPr>
          <w:szCs w:val="26"/>
          <w:lang w:val="cs-CZ"/>
        </w:rPr>
        <w:t>V průběhu projekce byly provedeny výpočty pro konkrétní typy reproduktorů a k nim je i přizpůsobený počet a výkon výkonových prvků a záložního zdroje.</w:t>
      </w:r>
    </w:p>
    <w:p w14:paraId="7E11F2D9" w14:textId="77777777" w:rsidR="001236AF" w:rsidRPr="000A4F22" w:rsidRDefault="001236AF" w:rsidP="001236AF">
      <w:pPr>
        <w:ind w:right="-2" w:firstLine="851"/>
        <w:jc w:val="both"/>
        <w:rPr>
          <w:szCs w:val="26"/>
          <w:lang w:val="cs-CZ"/>
        </w:rPr>
      </w:pPr>
    </w:p>
    <w:p w14:paraId="5A5137B0" w14:textId="77777777" w:rsidR="00160E5A" w:rsidRDefault="001236AF" w:rsidP="001236AF">
      <w:pPr>
        <w:ind w:right="-2" w:firstLine="851"/>
        <w:jc w:val="both"/>
        <w:rPr>
          <w:szCs w:val="26"/>
          <w:lang w:val="cs-CZ"/>
        </w:rPr>
      </w:pPr>
      <w:r w:rsidRPr="000A4F22">
        <w:rPr>
          <w:szCs w:val="26"/>
          <w:lang w:val="cs-CZ"/>
        </w:rPr>
        <w:t xml:space="preserve">Projekt je tedy platný pouze pro zde uváděnou technologii a </w:t>
      </w:r>
      <w:r>
        <w:rPr>
          <w:szCs w:val="26"/>
          <w:lang w:val="cs-CZ"/>
        </w:rPr>
        <w:t>definované</w:t>
      </w:r>
      <w:r w:rsidRPr="000A4F22">
        <w:rPr>
          <w:szCs w:val="26"/>
          <w:lang w:val="cs-CZ"/>
        </w:rPr>
        <w:t xml:space="preserve"> typy jednotlivých komponent. </w:t>
      </w:r>
    </w:p>
    <w:p w14:paraId="35700EBF" w14:textId="77777777" w:rsidR="00160E5A" w:rsidRDefault="00160E5A" w:rsidP="001236AF">
      <w:pPr>
        <w:ind w:right="-2" w:firstLine="851"/>
        <w:jc w:val="both"/>
        <w:rPr>
          <w:szCs w:val="26"/>
          <w:lang w:val="cs-CZ"/>
        </w:rPr>
      </w:pPr>
    </w:p>
    <w:p w14:paraId="119E73FC" w14:textId="78D24362" w:rsidR="001236AF" w:rsidRPr="00160E5A" w:rsidRDefault="001236AF" w:rsidP="001236AF">
      <w:pPr>
        <w:ind w:right="-2" w:firstLine="851"/>
        <w:jc w:val="both"/>
        <w:rPr>
          <w:b/>
          <w:bCs/>
          <w:szCs w:val="26"/>
          <w:lang w:val="cs-CZ"/>
        </w:rPr>
      </w:pPr>
      <w:r w:rsidRPr="00160E5A">
        <w:rPr>
          <w:b/>
          <w:bCs/>
          <w:szCs w:val="26"/>
          <w:lang w:val="cs-CZ"/>
        </w:rPr>
        <w:t>Jiné alternativní typy s horšími parametry nejsou přípustné a není možné je použít, neboť by musely být provedené nové výpočty a vypracována nová projektová dokumentace.</w:t>
      </w:r>
    </w:p>
    <w:p w14:paraId="06D4357C" w14:textId="77777777" w:rsidR="001236AF" w:rsidRPr="000A4F22" w:rsidRDefault="001236AF" w:rsidP="001236AF">
      <w:pPr>
        <w:ind w:right="-2" w:firstLine="851"/>
        <w:jc w:val="both"/>
        <w:rPr>
          <w:szCs w:val="26"/>
          <w:lang w:val="cs-CZ"/>
        </w:rPr>
      </w:pPr>
    </w:p>
    <w:p w14:paraId="16148C99" w14:textId="77777777" w:rsidR="001236AF" w:rsidRPr="000A4F22" w:rsidRDefault="001236AF" w:rsidP="001236AF">
      <w:pPr>
        <w:ind w:right="-2" w:firstLine="851"/>
        <w:jc w:val="both"/>
        <w:rPr>
          <w:szCs w:val="26"/>
          <w:lang w:val="cs-CZ"/>
        </w:rPr>
      </w:pPr>
      <w:r w:rsidRPr="000A4F22">
        <w:rPr>
          <w:szCs w:val="26"/>
          <w:lang w:val="cs-CZ"/>
        </w:rPr>
        <w:t>V případě jakýchkoliv záměn reproduktorů za jiné typy oproti tomuto projektu musí nabízející</w:t>
      </w:r>
      <w:r>
        <w:rPr>
          <w:szCs w:val="26"/>
          <w:lang w:val="cs-CZ"/>
        </w:rPr>
        <w:t>,</w:t>
      </w:r>
      <w:r w:rsidRPr="000A4F22">
        <w:rPr>
          <w:szCs w:val="26"/>
          <w:lang w:val="cs-CZ"/>
        </w:rPr>
        <w:t xml:space="preserve"> resp. dodavatel doložit ve formě oficiálních datových listů a instalačních manuálů výrobce příslušného reproduktoru, že alternativní reproduktory </w:t>
      </w:r>
      <w:r w:rsidRPr="00160E5A">
        <w:rPr>
          <w:b/>
          <w:bCs/>
          <w:szCs w:val="26"/>
          <w:lang w:val="cs-CZ"/>
        </w:rPr>
        <w:t>mají stejné nebo lepší parametry než reproduktory dle tohoto projektu</w:t>
      </w:r>
      <w:r w:rsidRPr="000A4F22">
        <w:rPr>
          <w:szCs w:val="26"/>
          <w:lang w:val="cs-CZ"/>
        </w:rPr>
        <w:t xml:space="preserve">. </w:t>
      </w:r>
    </w:p>
    <w:p w14:paraId="2D62860D" w14:textId="77777777" w:rsidR="001236AF" w:rsidRPr="000A4F22" w:rsidRDefault="001236AF" w:rsidP="001236AF">
      <w:pPr>
        <w:ind w:right="-2" w:firstLine="851"/>
        <w:jc w:val="both"/>
        <w:rPr>
          <w:szCs w:val="26"/>
          <w:lang w:val="cs-CZ"/>
        </w:rPr>
      </w:pPr>
    </w:p>
    <w:p w14:paraId="0841B621" w14:textId="77777777" w:rsidR="00160E5A" w:rsidRDefault="001236AF" w:rsidP="001236AF">
      <w:pPr>
        <w:ind w:right="-2" w:firstLine="851"/>
        <w:jc w:val="both"/>
        <w:rPr>
          <w:szCs w:val="26"/>
          <w:lang w:val="cs-CZ"/>
        </w:rPr>
      </w:pPr>
      <w:r w:rsidRPr="000A4F22">
        <w:rPr>
          <w:szCs w:val="26"/>
          <w:lang w:val="cs-CZ"/>
        </w:rPr>
        <w:t xml:space="preserve">Lepší citlivostí se rozumí citlivost vyšší. </w:t>
      </w:r>
    </w:p>
    <w:p w14:paraId="5718681E" w14:textId="77777777" w:rsidR="00160E5A" w:rsidRDefault="00160E5A" w:rsidP="001236AF">
      <w:pPr>
        <w:ind w:right="-2" w:firstLine="851"/>
        <w:jc w:val="both"/>
        <w:rPr>
          <w:szCs w:val="26"/>
          <w:lang w:val="cs-CZ"/>
        </w:rPr>
      </w:pPr>
    </w:p>
    <w:p w14:paraId="053244E9" w14:textId="77777777" w:rsidR="00160E5A" w:rsidRDefault="001236AF" w:rsidP="001236AF">
      <w:pPr>
        <w:ind w:right="-2" w:firstLine="851"/>
        <w:jc w:val="both"/>
        <w:rPr>
          <w:szCs w:val="26"/>
          <w:lang w:val="cs-CZ"/>
        </w:rPr>
      </w:pPr>
      <w:r w:rsidRPr="000A4F22">
        <w:rPr>
          <w:szCs w:val="26"/>
          <w:lang w:val="cs-CZ"/>
        </w:rPr>
        <w:t>Lepším vyzařovacím úhlem se rozumí vždy úhel větší.</w:t>
      </w:r>
      <w:r w:rsidR="00160E5A">
        <w:rPr>
          <w:szCs w:val="26"/>
          <w:lang w:val="cs-CZ"/>
        </w:rPr>
        <w:t xml:space="preserve"> </w:t>
      </w:r>
    </w:p>
    <w:p w14:paraId="78D3A890" w14:textId="77777777" w:rsidR="00160E5A" w:rsidRDefault="00160E5A" w:rsidP="001236AF">
      <w:pPr>
        <w:ind w:right="-2" w:firstLine="851"/>
        <w:jc w:val="both"/>
        <w:rPr>
          <w:szCs w:val="26"/>
          <w:lang w:val="cs-CZ"/>
        </w:rPr>
      </w:pPr>
    </w:p>
    <w:p w14:paraId="37BD6A9A" w14:textId="12BCEDDD" w:rsidR="001236AF" w:rsidRDefault="00160E5A" w:rsidP="001236AF">
      <w:pPr>
        <w:ind w:right="-2" w:firstLine="851"/>
        <w:jc w:val="both"/>
        <w:rPr>
          <w:szCs w:val="26"/>
          <w:lang w:val="cs-CZ"/>
        </w:rPr>
      </w:pPr>
      <w:r>
        <w:rPr>
          <w:szCs w:val="26"/>
          <w:lang w:val="cs-CZ"/>
        </w:rPr>
        <w:t xml:space="preserve">Lepším frekvenčním rozsahem se rozumí přenos nižších frekvencí na stejné intenzitě akustického tlaku -10 dB a současně / nebo přenos vyšších frekvencí </w:t>
      </w:r>
      <w:r>
        <w:rPr>
          <w:szCs w:val="26"/>
          <w:lang w:val="cs-CZ"/>
        </w:rPr>
        <w:br/>
        <w:t>na stejné intenzitě akustického tlaku -10 dB. Tedy zvětšení rozsahu směrem k nižším kmitočtům při zachování horního kmitočtu, nebo zvětšení rozsahu směrem k vyšším kmitočtům při zachování horního kmitočtu, nebo zvětšení rozsahu směrem k nižším kmitočtům a současně zvětšení rozsahu směrem k nižším kmitočtům vše při stejné intenzitě akustického tlaku -10 dB.</w:t>
      </w:r>
    </w:p>
    <w:p w14:paraId="74FDE48A" w14:textId="4B35773F" w:rsidR="00160E5A" w:rsidRDefault="00160E5A" w:rsidP="001236AF">
      <w:pPr>
        <w:ind w:right="-2" w:firstLine="851"/>
        <w:jc w:val="both"/>
        <w:rPr>
          <w:szCs w:val="26"/>
          <w:lang w:val="cs-CZ"/>
        </w:rPr>
      </w:pPr>
    </w:p>
    <w:p w14:paraId="0C29E825" w14:textId="626F6DDD" w:rsidR="001236AF" w:rsidRDefault="00160E5A" w:rsidP="004A6EF3">
      <w:pPr>
        <w:ind w:right="-2" w:firstLine="851"/>
        <w:jc w:val="both"/>
        <w:rPr>
          <w:szCs w:val="26"/>
          <w:lang w:val="cs-CZ"/>
        </w:rPr>
      </w:pPr>
      <w:r>
        <w:rPr>
          <w:szCs w:val="26"/>
          <w:lang w:val="cs-CZ"/>
        </w:rPr>
        <w:t>Lepším krytím se rozumí krytí vyšší.</w:t>
      </w:r>
    </w:p>
    <w:p w14:paraId="1C424DEB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33F1898F" w14:textId="77777777" w:rsidR="004A6EF3" w:rsidRPr="00A074DC" w:rsidRDefault="004A6EF3" w:rsidP="004A6EF3">
      <w:pPr>
        <w:ind w:right="-2" w:firstLine="851"/>
        <w:jc w:val="both"/>
        <w:rPr>
          <w:b/>
          <w:bCs/>
          <w:szCs w:val="26"/>
          <w:u w:val="single"/>
          <w:lang w:val="cs-CZ"/>
        </w:rPr>
      </w:pPr>
      <w:r w:rsidRPr="00A074DC">
        <w:rPr>
          <w:b/>
          <w:bCs/>
          <w:szCs w:val="26"/>
          <w:u w:val="single"/>
          <w:lang w:val="cs-CZ"/>
        </w:rPr>
        <w:lastRenderedPageBreak/>
        <w:t>Použitý systém</w:t>
      </w:r>
    </w:p>
    <w:p w14:paraId="5436F45C" w14:textId="77777777" w:rsidR="004A6EF3" w:rsidRDefault="004A6EF3" w:rsidP="004A6EF3">
      <w:pPr>
        <w:ind w:right="-2" w:firstLine="851"/>
        <w:jc w:val="both"/>
        <w:rPr>
          <w:b/>
          <w:bCs/>
          <w:szCs w:val="26"/>
          <w:lang w:val="cs-CZ"/>
        </w:rPr>
      </w:pPr>
    </w:p>
    <w:p w14:paraId="5B495D37" w14:textId="77777777" w:rsidR="004A6EF3" w:rsidRPr="00AA02AA" w:rsidRDefault="004A6EF3" w:rsidP="004A6EF3">
      <w:pPr>
        <w:ind w:right="-2" w:firstLine="851"/>
        <w:jc w:val="both"/>
        <w:rPr>
          <w:szCs w:val="26"/>
          <w:lang w:val="cs-CZ"/>
        </w:rPr>
      </w:pPr>
      <w:r w:rsidRPr="00AA02AA">
        <w:rPr>
          <w:szCs w:val="26"/>
          <w:lang w:val="cs-CZ"/>
        </w:rPr>
        <w:t>Systém bude využívat 100 V rozvod.</w:t>
      </w:r>
    </w:p>
    <w:p w14:paraId="2889E11F" w14:textId="77777777" w:rsidR="004A6EF3" w:rsidRDefault="004A6EF3" w:rsidP="004A6EF3">
      <w:pPr>
        <w:ind w:right="-2" w:firstLine="851"/>
        <w:jc w:val="both"/>
        <w:rPr>
          <w:b/>
          <w:bCs/>
          <w:szCs w:val="26"/>
          <w:lang w:val="cs-CZ"/>
        </w:rPr>
      </w:pPr>
    </w:p>
    <w:p w14:paraId="4C8E2971" w14:textId="77777777" w:rsidR="004A6EF3" w:rsidRPr="00FF193A" w:rsidRDefault="004A6EF3" w:rsidP="004A6EF3">
      <w:pPr>
        <w:ind w:right="-2" w:firstLine="851"/>
        <w:jc w:val="both"/>
        <w:rPr>
          <w:b/>
          <w:bCs/>
          <w:szCs w:val="26"/>
          <w:lang w:val="cs-CZ"/>
        </w:rPr>
      </w:pPr>
      <w:r w:rsidRPr="00E05860">
        <w:rPr>
          <w:b/>
          <w:bCs/>
          <w:szCs w:val="26"/>
          <w:lang w:val="cs-CZ"/>
        </w:rPr>
        <w:t>Systém pro střední projekty.</w:t>
      </w:r>
      <w:r>
        <w:rPr>
          <w:szCs w:val="26"/>
          <w:lang w:val="cs-CZ"/>
        </w:rPr>
        <w:t xml:space="preserve"> Skládá se z kontroléru, až 20 směrovačů, </w:t>
      </w:r>
      <w:r>
        <w:rPr>
          <w:szCs w:val="26"/>
          <w:lang w:val="cs-CZ"/>
        </w:rPr>
        <w:br/>
        <w:t xml:space="preserve">až 50 zesilovačů, až 16 stanic hlasatele, až 5 rozšíření stanic hlasatele na 1 stanici. </w:t>
      </w:r>
      <w:r>
        <w:rPr>
          <w:szCs w:val="26"/>
          <w:lang w:val="cs-CZ"/>
        </w:rPr>
        <w:br/>
        <w:t xml:space="preserve">To umožňuje rozšíření systému až na 492 zón. </w:t>
      </w:r>
    </w:p>
    <w:p w14:paraId="31778821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0AC9F084" w14:textId="77777777" w:rsidR="004A6EF3" w:rsidRDefault="004A6EF3" w:rsidP="004A6EF3">
      <w:pPr>
        <w:ind w:right="-2" w:firstLine="851"/>
        <w:jc w:val="both"/>
        <w:rPr>
          <w:szCs w:val="26"/>
          <w:lang w:val="cs-CZ"/>
        </w:rPr>
      </w:pPr>
      <w:r w:rsidRPr="00E05860">
        <w:rPr>
          <w:b/>
          <w:bCs/>
          <w:szCs w:val="26"/>
          <w:lang w:val="cs-CZ"/>
        </w:rPr>
        <w:t>Kontrolér</w:t>
      </w:r>
      <w:r>
        <w:rPr>
          <w:szCs w:val="26"/>
          <w:lang w:val="cs-CZ"/>
        </w:rPr>
        <w:t xml:space="preserve"> obsahující DSP, vnitřní směrovač pro připojení 12 zón a umožňuje distribuovat 4 audio kanály současně. Dále obsahuje 18 řídicích vstupů a 19 řídicích výstupů. 5 řídicích vstupů může být zapojeno pro monitorovaný dohled. Linky reproduktorů můžou být monitorovány pomocí měření impedance, nebo EOL modulů nainstalovaných v posledním reproduktoru.</w:t>
      </w:r>
    </w:p>
    <w:p w14:paraId="22B3C171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68705B0B" w14:textId="77777777" w:rsidR="004A6EF3" w:rsidRDefault="004A6EF3" w:rsidP="004A6EF3">
      <w:pPr>
        <w:ind w:right="-2" w:firstLine="851"/>
        <w:jc w:val="both"/>
        <w:rPr>
          <w:szCs w:val="26"/>
          <w:lang w:val="cs-CZ"/>
        </w:rPr>
      </w:pPr>
      <w:r w:rsidRPr="00E05860">
        <w:rPr>
          <w:b/>
          <w:bCs/>
          <w:szCs w:val="26"/>
          <w:lang w:val="cs-CZ"/>
        </w:rPr>
        <w:t>Zesilovač ve třídě D</w:t>
      </w:r>
      <w:r>
        <w:rPr>
          <w:szCs w:val="26"/>
          <w:lang w:val="cs-CZ"/>
        </w:rPr>
        <w:t xml:space="preserve"> o výkonu 2 x 500 W. Výstup buď 70 V nebo 100 V.</w:t>
      </w:r>
    </w:p>
    <w:p w14:paraId="4F28C8DC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70DF2EB5" w14:textId="77777777" w:rsidR="004A6EF3" w:rsidRDefault="004A6EF3" w:rsidP="004A6EF3">
      <w:pPr>
        <w:ind w:right="-2" w:firstLine="851"/>
        <w:jc w:val="both"/>
        <w:rPr>
          <w:szCs w:val="26"/>
          <w:lang w:val="cs-CZ"/>
        </w:rPr>
      </w:pPr>
      <w:r w:rsidRPr="00E05860">
        <w:rPr>
          <w:b/>
          <w:bCs/>
          <w:szCs w:val="26"/>
          <w:lang w:val="cs-CZ"/>
        </w:rPr>
        <w:t>Směrovač</w:t>
      </w:r>
      <w:r>
        <w:rPr>
          <w:szCs w:val="26"/>
          <w:lang w:val="cs-CZ"/>
        </w:rPr>
        <w:t xml:space="preserve"> s podporou 24 zón je rozdělen do čtyř </w:t>
      </w:r>
      <w:proofErr w:type="gramStart"/>
      <w:r>
        <w:rPr>
          <w:szCs w:val="26"/>
          <w:lang w:val="cs-CZ"/>
        </w:rPr>
        <w:t>6-tic</w:t>
      </w:r>
      <w:proofErr w:type="gramEnd"/>
      <w:r>
        <w:rPr>
          <w:szCs w:val="26"/>
          <w:lang w:val="cs-CZ"/>
        </w:rPr>
        <w:t xml:space="preserve"> výstupů </w:t>
      </w:r>
      <w:r>
        <w:rPr>
          <w:szCs w:val="26"/>
          <w:lang w:val="cs-CZ"/>
        </w:rPr>
        <w:br/>
        <w:t>pro reproduktory. Dále obsahuje 20 řídicích vstupů, 24 řídicích výstupů.</w:t>
      </w:r>
    </w:p>
    <w:p w14:paraId="44340BFC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23B26833" w14:textId="5BD1DDBF" w:rsidR="004A6EF3" w:rsidRDefault="004A6EF3" w:rsidP="004A6EF3">
      <w:pPr>
        <w:ind w:right="-2" w:firstLine="851"/>
        <w:jc w:val="both"/>
        <w:rPr>
          <w:szCs w:val="26"/>
          <w:lang w:val="cs-CZ"/>
        </w:rPr>
      </w:pPr>
      <w:r w:rsidRPr="00E05860">
        <w:rPr>
          <w:b/>
          <w:bCs/>
          <w:szCs w:val="26"/>
          <w:lang w:val="cs-CZ"/>
        </w:rPr>
        <w:t>Stanice hlasatele</w:t>
      </w:r>
      <w:r>
        <w:rPr>
          <w:szCs w:val="26"/>
          <w:lang w:val="cs-CZ"/>
        </w:rPr>
        <w:t>. Umožňuje připojení až 5 rozšíření. Umožňuje připojení externího mikrofonu a externího zdroje hudby.</w:t>
      </w:r>
    </w:p>
    <w:p w14:paraId="3C295968" w14:textId="77777777" w:rsidR="00022543" w:rsidRDefault="00022543" w:rsidP="004A6EF3">
      <w:pPr>
        <w:ind w:right="-2" w:firstLine="851"/>
        <w:jc w:val="both"/>
        <w:rPr>
          <w:szCs w:val="26"/>
          <w:lang w:val="cs-CZ"/>
        </w:rPr>
      </w:pPr>
    </w:p>
    <w:p w14:paraId="33463BD4" w14:textId="77777777" w:rsidR="004A6EF3" w:rsidRPr="00AA02AA" w:rsidRDefault="004A6EF3" w:rsidP="00C1389F">
      <w:pPr>
        <w:spacing w:after="120"/>
        <w:ind w:firstLine="851"/>
        <w:jc w:val="both"/>
        <w:rPr>
          <w:b/>
          <w:bCs/>
          <w:szCs w:val="26"/>
          <w:lang w:val="cs-CZ"/>
        </w:rPr>
      </w:pPr>
      <w:bookmarkStart w:id="79" w:name="_Hlk94191824"/>
      <w:r w:rsidRPr="00AA02AA">
        <w:rPr>
          <w:b/>
          <w:bCs/>
          <w:szCs w:val="26"/>
          <w:lang w:val="cs-CZ"/>
        </w:rPr>
        <w:t xml:space="preserve">Reproduktor nástěnný, skříňový </w:t>
      </w:r>
    </w:p>
    <w:p w14:paraId="28720936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reproduktor certifikovaný dle EN 54-24,</w:t>
      </w:r>
    </w:p>
    <w:p w14:paraId="39D82440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nástěnný, bílý, provedení ABS,</w:t>
      </w:r>
    </w:p>
    <w:p w14:paraId="33F3779A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výkon 6 W @ 100 V,</w:t>
      </w:r>
    </w:p>
    <w:p w14:paraId="1E402C4F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odbočky 6/3/1,5/0,75 W @ 100 V,</w:t>
      </w:r>
    </w:p>
    <w:p w14:paraId="1EF0929E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frekvenční rozsah pro -10 dB: 160 Hz až 20 kHz,</w:t>
      </w:r>
    </w:p>
    <w:p w14:paraId="0E35688E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citlivost 94 dB (1 kHz, 1 m),</w:t>
      </w:r>
    </w:p>
    <w:p w14:paraId="31F8C90F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vyzařovací úhel Horizontálně: 180° (1 kHz), 90° (4 kHz),</w:t>
      </w:r>
    </w:p>
    <w:p w14:paraId="30460424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vyzařovací úhel Vertikálně: 180° (1 kHz), 98° (4 kHz)</w:t>
      </w:r>
    </w:p>
    <w:p w14:paraId="09199BB1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provozní teplota: -10 °C až +55 °C.</w:t>
      </w:r>
    </w:p>
    <w:p w14:paraId="36769B23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krytí reproduktoru: IP21</w:t>
      </w:r>
    </w:p>
    <w:p w14:paraId="7F2A4C47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příprava pro montáž desky dohledu.</w:t>
      </w:r>
    </w:p>
    <w:bookmarkEnd w:id="79"/>
    <w:p w14:paraId="14BD3356" w14:textId="3D2559C4" w:rsidR="004A6EF3" w:rsidRDefault="004A6EF3" w:rsidP="004A6EF3">
      <w:pPr>
        <w:ind w:left="5760" w:right="-2" w:firstLine="0"/>
        <w:jc w:val="both"/>
        <w:rPr>
          <w:szCs w:val="26"/>
          <w:lang w:val="cs-CZ"/>
        </w:rPr>
      </w:pPr>
    </w:p>
    <w:p w14:paraId="5CF192FC" w14:textId="46026B38" w:rsidR="009C2073" w:rsidRDefault="009C2073" w:rsidP="004A6EF3">
      <w:pPr>
        <w:ind w:left="5760" w:right="-2" w:firstLine="0"/>
        <w:jc w:val="both"/>
        <w:rPr>
          <w:szCs w:val="26"/>
          <w:lang w:val="cs-CZ"/>
        </w:rPr>
      </w:pPr>
    </w:p>
    <w:p w14:paraId="65D81BAF" w14:textId="2EAAE855" w:rsidR="00160E5A" w:rsidRDefault="00160E5A" w:rsidP="004A6EF3">
      <w:pPr>
        <w:ind w:left="5760" w:right="-2" w:firstLine="0"/>
        <w:jc w:val="both"/>
        <w:rPr>
          <w:szCs w:val="26"/>
          <w:lang w:val="cs-CZ"/>
        </w:rPr>
      </w:pPr>
    </w:p>
    <w:p w14:paraId="6D9FE3F6" w14:textId="77777777" w:rsidR="00160E5A" w:rsidRDefault="00160E5A" w:rsidP="004A6EF3">
      <w:pPr>
        <w:ind w:left="5760" w:right="-2" w:firstLine="0"/>
        <w:jc w:val="both"/>
        <w:rPr>
          <w:szCs w:val="26"/>
          <w:lang w:val="cs-CZ"/>
        </w:rPr>
      </w:pPr>
    </w:p>
    <w:p w14:paraId="44B77F4B" w14:textId="77777777" w:rsidR="009C2073" w:rsidRPr="00C135A2" w:rsidRDefault="009C2073" w:rsidP="004A6EF3">
      <w:pPr>
        <w:ind w:left="5760" w:right="-2" w:firstLine="0"/>
        <w:jc w:val="both"/>
        <w:rPr>
          <w:szCs w:val="26"/>
          <w:lang w:val="cs-CZ"/>
        </w:rPr>
      </w:pPr>
    </w:p>
    <w:p w14:paraId="2CBDE83C" w14:textId="77777777" w:rsidR="009C2073" w:rsidRPr="009C2073" w:rsidRDefault="009C2073" w:rsidP="009C2073">
      <w:pPr>
        <w:spacing w:after="120"/>
        <w:ind w:firstLine="851"/>
        <w:jc w:val="both"/>
        <w:rPr>
          <w:b/>
          <w:bCs/>
          <w:szCs w:val="26"/>
          <w:lang w:val="cs-CZ"/>
        </w:rPr>
      </w:pPr>
      <w:bookmarkStart w:id="80" w:name="_Hlk94193871"/>
      <w:r w:rsidRPr="009C2073">
        <w:rPr>
          <w:b/>
          <w:bCs/>
          <w:szCs w:val="26"/>
          <w:lang w:val="cs-CZ"/>
        </w:rPr>
        <w:lastRenderedPageBreak/>
        <w:t xml:space="preserve">Reproduktor stropní </w:t>
      </w:r>
    </w:p>
    <w:p w14:paraId="0C830C3C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reproduktor certifikovaný dle EN 54-24,</w:t>
      </w:r>
    </w:p>
    <w:p w14:paraId="1A790362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stropní, bílý, ABS,</w:t>
      </w:r>
    </w:p>
    <w:p w14:paraId="2F83992D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výkon 6 W @ 100 V,</w:t>
      </w:r>
    </w:p>
    <w:p w14:paraId="66980D44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odbočky 6/3/1,5/0,75 W @ 100 V,</w:t>
      </w:r>
    </w:p>
    <w:p w14:paraId="7241D333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frekvenční rozsah pro -10 dB: 85 Hz až 20 kHz,</w:t>
      </w:r>
    </w:p>
    <w:p w14:paraId="62504223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citlivost 88 dB (1 kHz, 1 m),</w:t>
      </w:r>
    </w:p>
    <w:p w14:paraId="3C06273C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vyzařovací úhel: 180° (1 kHz), 75° (4 kHz),</w:t>
      </w:r>
    </w:p>
    <w:p w14:paraId="531BFF90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provozní teplota: -25 °C až +55 °C.</w:t>
      </w:r>
    </w:p>
    <w:p w14:paraId="74281E30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krytí reproduktoru: IP33,</w:t>
      </w:r>
    </w:p>
    <w:p w14:paraId="421B0056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příprava pro montáž desky dohledu,</w:t>
      </w:r>
    </w:p>
    <w:p w14:paraId="20E8C879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odolný proti nárazu míčem,</w:t>
      </w:r>
    </w:p>
    <w:p w14:paraId="1D5F8CA5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odolný vůči soli,</w:t>
      </w:r>
    </w:p>
    <w:p w14:paraId="75A362BD" w14:textId="77777777" w:rsidR="009C2073" w:rsidRPr="009C2073" w:rsidRDefault="009C2073" w:rsidP="009C2073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9C2073">
        <w:rPr>
          <w:rFonts w:cs="Calibri"/>
          <w:szCs w:val="26"/>
          <w:lang w:val="cs-CZ"/>
        </w:rPr>
        <w:t>odolný vůči chlóru.</w:t>
      </w:r>
    </w:p>
    <w:p w14:paraId="180FF3D5" w14:textId="77777777" w:rsidR="009C2073" w:rsidRPr="009C2073" w:rsidRDefault="009C2073" w:rsidP="009C2073">
      <w:pPr>
        <w:ind w:right="-2" w:firstLine="851"/>
        <w:jc w:val="both"/>
        <w:rPr>
          <w:szCs w:val="26"/>
          <w:lang w:val="cs-CZ"/>
        </w:rPr>
      </w:pPr>
    </w:p>
    <w:p w14:paraId="3709FFEE" w14:textId="77777777" w:rsidR="009C2073" w:rsidRPr="009C2073" w:rsidRDefault="009C2073" w:rsidP="009C2073">
      <w:pPr>
        <w:ind w:right="-2" w:firstLine="851"/>
        <w:jc w:val="both"/>
        <w:rPr>
          <w:szCs w:val="26"/>
          <w:lang w:val="cs-CZ"/>
        </w:rPr>
      </w:pPr>
      <w:r w:rsidRPr="009C2073">
        <w:rPr>
          <w:szCs w:val="26"/>
          <w:lang w:val="cs-CZ"/>
        </w:rPr>
        <w:t>Reproduktor bude použit pro zápustnou montáž v požárním sádrokartonu s kovovým ohnivzdorným krytem.</w:t>
      </w:r>
      <w:bookmarkEnd w:id="80"/>
    </w:p>
    <w:p w14:paraId="39540308" w14:textId="050E7F89" w:rsidR="00C1389F" w:rsidRDefault="00C1389F" w:rsidP="004A6EF3">
      <w:pPr>
        <w:ind w:right="-2" w:firstLine="851"/>
        <w:jc w:val="both"/>
        <w:rPr>
          <w:szCs w:val="26"/>
          <w:lang w:val="cs-CZ"/>
        </w:rPr>
      </w:pPr>
    </w:p>
    <w:p w14:paraId="183F51E3" w14:textId="50351DE6" w:rsidR="009C2073" w:rsidRDefault="009C2073" w:rsidP="004A6EF3">
      <w:pPr>
        <w:ind w:right="-2" w:firstLine="851"/>
        <w:jc w:val="both"/>
        <w:rPr>
          <w:szCs w:val="26"/>
          <w:lang w:val="cs-CZ"/>
        </w:rPr>
      </w:pPr>
    </w:p>
    <w:p w14:paraId="20C8CF62" w14:textId="52C89960" w:rsidR="009C2073" w:rsidRDefault="009C2073" w:rsidP="004A6EF3">
      <w:pPr>
        <w:ind w:right="-2" w:firstLine="851"/>
        <w:jc w:val="both"/>
        <w:rPr>
          <w:szCs w:val="26"/>
          <w:lang w:val="cs-CZ"/>
        </w:rPr>
      </w:pPr>
    </w:p>
    <w:p w14:paraId="1E22E898" w14:textId="77777777" w:rsidR="004A6EF3" w:rsidRPr="00AA02AA" w:rsidRDefault="004A6EF3" w:rsidP="00C1389F">
      <w:pPr>
        <w:spacing w:after="120"/>
        <w:ind w:firstLine="851"/>
        <w:jc w:val="both"/>
        <w:rPr>
          <w:b/>
          <w:bCs/>
          <w:szCs w:val="26"/>
          <w:lang w:val="cs-CZ"/>
        </w:rPr>
      </w:pPr>
      <w:r w:rsidRPr="00AA02AA">
        <w:rPr>
          <w:b/>
          <w:bCs/>
          <w:szCs w:val="26"/>
          <w:lang w:val="cs-CZ"/>
        </w:rPr>
        <w:t xml:space="preserve">Reproduktor jednosměrný zvukový projektor </w:t>
      </w:r>
    </w:p>
    <w:p w14:paraId="3C41D906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reproduktor certifikovaný dle EN 54-24,</w:t>
      </w:r>
    </w:p>
    <w:p w14:paraId="452F91CC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jednosměrný zvukový projektor, bílý, ABS,</w:t>
      </w:r>
    </w:p>
    <w:p w14:paraId="4CF9180C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výkon 10 W @ 100 V,</w:t>
      </w:r>
    </w:p>
    <w:p w14:paraId="0B1C7581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odbočky 10/5/2,5/1,25 W @ 100 V,</w:t>
      </w:r>
    </w:p>
    <w:p w14:paraId="5DD493FA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frekvenční rozsah pro -10 dB: 75 Hz až 20 kHz,</w:t>
      </w:r>
    </w:p>
    <w:p w14:paraId="3F3DCDEA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citlivost 86 dB (1 kHz, 1 m),</w:t>
      </w:r>
    </w:p>
    <w:p w14:paraId="411159A8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vyzařovací úhel: 220° (1 kHz), 65° (4 kHz),</w:t>
      </w:r>
    </w:p>
    <w:p w14:paraId="51A95F17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provozní teplota: -25 °C až +55 °C.</w:t>
      </w:r>
    </w:p>
    <w:p w14:paraId="69B1E61F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krytí reproduktoru: IP65,</w:t>
      </w:r>
    </w:p>
    <w:p w14:paraId="68D61B43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odolný vůči chlóru,</w:t>
      </w:r>
    </w:p>
    <w:p w14:paraId="78E0B7AC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vysoká kvalita reprodukce hudby,</w:t>
      </w:r>
    </w:p>
    <w:p w14:paraId="5FF3359F" w14:textId="77777777" w:rsidR="004A6EF3" w:rsidRPr="00C1389F" w:rsidRDefault="004A6EF3" w:rsidP="00C1389F">
      <w:pPr>
        <w:numPr>
          <w:ilvl w:val="7"/>
          <w:numId w:val="2"/>
        </w:numPr>
        <w:tabs>
          <w:tab w:val="left" w:pos="1560"/>
        </w:tabs>
        <w:spacing w:after="60"/>
        <w:ind w:left="1559" w:hanging="425"/>
        <w:jc w:val="both"/>
        <w:rPr>
          <w:rFonts w:cs="Calibri"/>
          <w:szCs w:val="26"/>
          <w:lang w:val="cs-CZ"/>
        </w:rPr>
      </w:pPr>
      <w:r w:rsidRPr="00C1389F">
        <w:rPr>
          <w:rFonts w:cs="Calibri"/>
          <w:szCs w:val="26"/>
          <w:lang w:val="cs-CZ"/>
        </w:rPr>
        <w:t>vnitřní i venkovní instalace.</w:t>
      </w:r>
    </w:p>
    <w:p w14:paraId="105D0395" w14:textId="77777777" w:rsidR="004A6EF3" w:rsidRDefault="004A6EF3" w:rsidP="004A6EF3">
      <w:pPr>
        <w:ind w:right="-2" w:firstLine="851"/>
        <w:jc w:val="both"/>
        <w:rPr>
          <w:szCs w:val="26"/>
          <w:lang w:val="cs-CZ"/>
        </w:rPr>
      </w:pPr>
    </w:p>
    <w:p w14:paraId="7CE22CAD" w14:textId="0BD8D4BF" w:rsidR="00022543" w:rsidRDefault="00022543" w:rsidP="00C1389F">
      <w:pPr>
        <w:ind w:right="-2" w:firstLine="0"/>
        <w:jc w:val="both"/>
        <w:rPr>
          <w:szCs w:val="26"/>
          <w:lang w:val="cs-CZ"/>
        </w:rPr>
      </w:pPr>
    </w:p>
    <w:p w14:paraId="3ECBED62" w14:textId="77777777" w:rsidR="004A6EF3" w:rsidRPr="008C4F26" w:rsidRDefault="004A6EF3" w:rsidP="004A6EF3">
      <w:pPr>
        <w:pStyle w:val="Nadpis2"/>
        <w:rPr>
          <w:lang w:val="cs-CZ"/>
        </w:rPr>
      </w:pPr>
      <w:bookmarkStart w:id="81" w:name="_Toc380660926"/>
      <w:bookmarkStart w:id="82" w:name="_Toc464564993"/>
      <w:bookmarkStart w:id="83" w:name="_Toc100642782"/>
      <w:bookmarkStart w:id="84" w:name="_Toc119418913"/>
      <w:r w:rsidRPr="008C4F26">
        <w:rPr>
          <w:lang w:val="cs-CZ"/>
        </w:rPr>
        <w:lastRenderedPageBreak/>
        <w:t>Návaznost na systém EPS</w:t>
      </w:r>
      <w:bookmarkEnd w:id="81"/>
      <w:bookmarkEnd w:id="82"/>
      <w:bookmarkEnd w:id="83"/>
      <w:bookmarkEnd w:id="84"/>
    </w:p>
    <w:p w14:paraId="305E9FBF" w14:textId="5A247712" w:rsidR="004A6EF3" w:rsidRPr="008C4F26" w:rsidRDefault="004A6EF3" w:rsidP="004A6EF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8C4F26">
        <w:rPr>
          <w:rFonts w:cs="Calibri"/>
          <w:szCs w:val="26"/>
          <w:lang w:val="cs-CZ"/>
        </w:rPr>
        <w:t>Podle požadavků norem bude zařízení ER ovládáno automaticky ze systému EPS při vyhlášení požárního poplachu.</w:t>
      </w:r>
      <w:r w:rsidR="00022543">
        <w:rPr>
          <w:rFonts w:cs="Calibri"/>
          <w:szCs w:val="26"/>
          <w:lang w:val="cs-CZ"/>
        </w:rPr>
        <w:t xml:space="preserve"> Podle místa požáru bude ER přehrávat vybrané nahrané kódové zprávy.</w:t>
      </w:r>
    </w:p>
    <w:p w14:paraId="39231F61" w14:textId="77777777" w:rsidR="004A6EF3" w:rsidRPr="008C4F26" w:rsidRDefault="004A6EF3" w:rsidP="004A6EF3">
      <w:pPr>
        <w:jc w:val="both"/>
        <w:rPr>
          <w:rFonts w:cs="Calibri"/>
          <w:szCs w:val="26"/>
          <w:lang w:val="cs-CZ"/>
        </w:rPr>
      </w:pPr>
    </w:p>
    <w:p w14:paraId="1377A089" w14:textId="77777777" w:rsidR="004A6EF3" w:rsidRPr="008C4F26" w:rsidRDefault="004A6EF3" w:rsidP="004A6EF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8C4F26">
        <w:rPr>
          <w:rFonts w:cs="Calibri"/>
          <w:szCs w:val="26"/>
          <w:lang w:val="cs-CZ"/>
        </w:rPr>
        <w:t>EPS bude zpětně monitorovat stav evakuačního rozhlasu ER (porucha).</w:t>
      </w:r>
    </w:p>
    <w:p w14:paraId="6F566881" w14:textId="43F8CC19" w:rsidR="004A6EF3" w:rsidRDefault="004A6EF3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3ABABDC3" w14:textId="4ECEB8E6" w:rsidR="00022543" w:rsidRDefault="00022543" w:rsidP="004A6EF3">
      <w:pPr>
        <w:ind w:firstLine="840"/>
        <w:jc w:val="both"/>
        <w:rPr>
          <w:rFonts w:cs="Calibri"/>
          <w:szCs w:val="26"/>
          <w:lang w:val="cs-CZ"/>
        </w:rPr>
      </w:pPr>
      <w:r w:rsidRPr="00022543">
        <w:rPr>
          <w:rFonts w:cs="Calibri"/>
          <w:szCs w:val="26"/>
          <w:lang w:val="cs-CZ"/>
        </w:rPr>
        <w:t>Na panelu OPPO systému EPS bude umožněno vypnutí domácího rozhlasu.</w:t>
      </w:r>
    </w:p>
    <w:p w14:paraId="60F41AAB" w14:textId="4E23C903" w:rsidR="004A6EF3" w:rsidRDefault="004A6EF3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4DE36183" w14:textId="77777777" w:rsidR="009C2073" w:rsidRDefault="009C2073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466AA585" w14:textId="77777777" w:rsidR="00022543" w:rsidRPr="008C4F26" w:rsidRDefault="00022543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0FAFEB10" w14:textId="77777777" w:rsidR="004A6EF3" w:rsidRPr="008C4F26" w:rsidRDefault="004A6EF3" w:rsidP="004A6EF3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85" w:name="_Toc380660927"/>
      <w:bookmarkStart w:id="86" w:name="_Toc464564994"/>
      <w:bookmarkStart w:id="87" w:name="_Toc100642783"/>
      <w:bookmarkStart w:id="88" w:name="_Toc119418914"/>
      <w:r w:rsidRPr="008C4F26">
        <w:rPr>
          <w:rFonts w:cs="Calibri"/>
          <w:szCs w:val="32"/>
          <w:lang w:val="cs-CZ"/>
        </w:rPr>
        <w:t>Kabelové rozvody a instalace</w:t>
      </w:r>
      <w:bookmarkEnd w:id="85"/>
      <w:bookmarkEnd w:id="86"/>
      <w:bookmarkEnd w:id="87"/>
      <w:bookmarkEnd w:id="88"/>
    </w:p>
    <w:p w14:paraId="6AD98F97" w14:textId="77777777" w:rsidR="004A6EF3" w:rsidRPr="00C41789" w:rsidRDefault="004A6EF3" w:rsidP="004A6EF3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Veškeré rozvody systému </w:t>
      </w:r>
      <w:r>
        <w:rPr>
          <w:rFonts w:cs="Calibri"/>
          <w:szCs w:val="26"/>
          <w:lang w:val="cs-CZ"/>
        </w:rPr>
        <w:t>evakuačního rozhlasu ER</w:t>
      </w:r>
      <w:r w:rsidRPr="00C41789">
        <w:rPr>
          <w:rFonts w:cs="Calibri"/>
          <w:szCs w:val="26"/>
          <w:lang w:val="cs-CZ"/>
        </w:rPr>
        <w:t xml:space="preserve"> </w:t>
      </w:r>
      <w:r w:rsidRPr="0071107C">
        <w:rPr>
          <w:rFonts w:cs="Calibri"/>
          <w:szCs w:val="26"/>
          <w:lang w:val="cs-CZ"/>
        </w:rPr>
        <w:t xml:space="preserve">budou provedeny pomocí kabelů s funkční odolností dle vyhlášky č. 23/2008 SB. o technických podmínkách požární ochrany staveb a její novelizace vyhláškou 268/2011 Sb. a </w:t>
      </w:r>
      <w:r>
        <w:rPr>
          <w:rFonts w:cs="Calibri"/>
          <w:szCs w:val="26"/>
          <w:lang w:val="cs-CZ"/>
        </w:rPr>
        <w:br/>
      </w:r>
      <w:r w:rsidRPr="0071107C">
        <w:rPr>
          <w:rFonts w:cs="Calibri"/>
          <w:szCs w:val="26"/>
          <w:lang w:val="cs-CZ"/>
        </w:rPr>
        <w:t xml:space="preserve">dle ČSN 73 0848_Změna Z2 (07/2017) a budou umístěny v odpovídajících nosných konstrukcích s funkční odolností. Požadovaná doba funkční integrity </w:t>
      </w:r>
      <w:r>
        <w:rPr>
          <w:rFonts w:cs="Calibri"/>
          <w:szCs w:val="26"/>
          <w:lang w:val="cs-CZ"/>
        </w:rPr>
        <w:br/>
      </w:r>
      <w:r w:rsidRPr="0071107C">
        <w:rPr>
          <w:rFonts w:cs="Calibri"/>
          <w:szCs w:val="26"/>
          <w:lang w:val="cs-CZ"/>
        </w:rPr>
        <w:t xml:space="preserve">je </w:t>
      </w:r>
      <w:r w:rsidRPr="00022543">
        <w:rPr>
          <w:rFonts w:cs="Calibri"/>
          <w:b/>
          <w:bCs/>
          <w:szCs w:val="26"/>
          <w:lang w:val="cs-CZ"/>
        </w:rPr>
        <w:t>30 minut</w:t>
      </w:r>
      <w:r w:rsidRPr="0071107C">
        <w:rPr>
          <w:rFonts w:cs="Calibri"/>
          <w:szCs w:val="26"/>
          <w:lang w:val="cs-CZ"/>
        </w:rPr>
        <w:t>, třída reakce na oheň B2ca-s1, d1</w:t>
      </w:r>
      <w:r w:rsidRPr="0082705D">
        <w:rPr>
          <w:rFonts w:cs="Calibri"/>
          <w:szCs w:val="26"/>
          <w:lang w:val="cs-CZ"/>
        </w:rPr>
        <w:t xml:space="preserve">, úložné konstrukce v </w:t>
      </w:r>
      <w:proofErr w:type="spellStart"/>
      <w:r w:rsidRPr="0082705D">
        <w:rPr>
          <w:rFonts w:cs="Calibri"/>
          <w:szCs w:val="26"/>
          <w:lang w:val="cs-CZ"/>
        </w:rPr>
        <w:t>bezhalogenovém</w:t>
      </w:r>
      <w:proofErr w:type="spellEnd"/>
      <w:r w:rsidRPr="0082705D">
        <w:rPr>
          <w:rFonts w:cs="Calibri"/>
          <w:szCs w:val="26"/>
          <w:lang w:val="cs-CZ"/>
        </w:rPr>
        <w:t xml:space="preserve"> provedení</w:t>
      </w:r>
      <w:r w:rsidRPr="00C41789">
        <w:rPr>
          <w:rFonts w:cs="Calibri"/>
          <w:szCs w:val="26"/>
          <w:lang w:val="cs-CZ"/>
        </w:rPr>
        <w:t>.</w:t>
      </w:r>
    </w:p>
    <w:p w14:paraId="753156C2" w14:textId="77777777" w:rsidR="004A6EF3" w:rsidRDefault="004A6EF3" w:rsidP="004A6EF3">
      <w:pPr>
        <w:ind w:firstLine="851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Trasa musí být certifikována výrobcem dle platné legislativy. </w:t>
      </w:r>
    </w:p>
    <w:p w14:paraId="00DA41B3" w14:textId="77777777" w:rsidR="004A6EF3" w:rsidRDefault="004A6EF3" w:rsidP="004A6EF3">
      <w:pPr>
        <w:ind w:firstLine="851"/>
        <w:jc w:val="both"/>
        <w:rPr>
          <w:rFonts w:cs="Calibri"/>
          <w:szCs w:val="26"/>
          <w:lang w:val="cs-CZ"/>
        </w:rPr>
      </w:pPr>
    </w:p>
    <w:p w14:paraId="50170ED2" w14:textId="045CBC75" w:rsidR="004A6EF3" w:rsidRDefault="004A6EF3" w:rsidP="004A6EF3">
      <w:pPr>
        <w:ind w:firstLine="851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 trase smí být použity pouze kabely certifikované s použitou nenormovou trasou s funkční integritou při požáru.</w:t>
      </w:r>
    </w:p>
    <w:p w14:paraId="74B67F83" w14:textId="77777777" w:rsidR="00022543" w:rsidRDefault="00022543" w:rsidP="004A6EF3">
      <w:pPr>
        <w:ind w:firstLine="851"/>
        <w:jc w:val="both"/>
        <w:rPr>
          <w:rFonts w:cs="Calibri"/>
          <w:szCs w:val="26"/>
          <w:lang w:val="cs-CZ"/>
        </w:rPr>
      </w:pPr>
    </w:p>
    <w:p w14:paraId="6B8A8BCC" w14:textId="77777777" w:rsidR="004A6EF3" w:rsidRPr="004173AB" w:rsidRDefault="004A6EF3" w:rsidP="004A6EF3">
      <w:pPr>
        <w:ind w:firstLine="851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>Kabelové trasy budou označeny nápisem ER. Kabelové trasy s funkční integritou budou značeny dle ČSN 73 0895.</w:t>
      </w:r>
    </w:p>
    <w:p w14:paraId="3D22095F" w14:textId="77777777" w:rsidR="004A6EF3" w:rsidRPr="004173AB" w:rsidRDefault="004A6EF3" w:rsidP="004A6EF3">
      <w:pPr>
        <w:ind w:firstLine="851"/>
        <w:jc w:val="both"/>
        <w:rPr>
          <w:rFonts w:cs="Arial"/>
          <w:lang w:val="cs-CZ"/>
        </w:rPr>
      </w:pPr>
    </w:p>
    <w:p w14:paraId="5DCE4984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 xml:space="preserve">Rozvody systému ER musí mít vždy samostatnou trasu oddělenou </w:t>
      </w:r>
      <w:r w:rsidRPr="004173AB">
        <w:rPr>
          <w:rFonts w:cs="Arial"/>
          <w:lang w:val="cs-CZ"/>
        </w:rPr>
        <w:br/>
        <w:t>od ostatních profesí dle ČSN 34 2300 ed.2!</w:t>
      </w:r>
    </w:p>
    <w:p w14:paraId="4DE73C25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</w:p>
    <w:p w14:paraId="54CEC419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</w:p>
    <w:p w14:paraId="1B45DF5B" w14:textId="77777777" w:rsidR="004A6EF3" w:rsidRPr="004173AB" w:rsidRDefault="004A6EF3" w:rsidP="004A6EF3">
      <w:pPr>
        <w:jc w:val="both"/>
        <w:rPr>
          <w:rFonts w:cs="Arial"/>
          <w:lang w:val="cs-CZ"/>
        </w:rPr>
      </w:pPr>
      <w:r w:rsidRPr="004173AB">
        <w:rPr>
          <w:rFonts w:cs="Arial"/>
          <w:lang w:val="cs-CZ"/>
        </w:rPr>
        <w:t>Požadavky na odstupy při souběhu vedení ER a vedení EPS a vedení NN:</w:t>
      </w:r>
    </w:p>
    <w:p w14:paraId="62966B97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</w:p>
    <w:p w14:paraId="3FAA6F46" w14:textId="77777777" w:rsidR="004A6EF3" w:rsidRPr="004173AB" w:rsidRDefault="004A6EF3" w:rsidP="004A6EF3">
      <w:pPr>
        <w:pStyle w:val="Zkladntext"/>
        <w:numPr>
          <w:ilvl w:val="0"/>
          <w:numId w:val="4"/>
        </w:numPr>
        <w:tabs>
          <w:tab w:val="left" w:pos="993"/>
        </w:tabs>
        <w:spacing w:after="240"/>
        <w:ind w:left="993" w:hanging="426"/>
        <w:rPr>
          <w:rFonts w:cs="Arial"/>
          <w:szCs w:val="24"/>
          <w:lang w:val="cs-CZ"/>
        </w:rPr>
      </w:pPr>
      <w:r w:rsidRPr="004173AB">
        <w:rPr>
          <w:rFonts w:cs="Arial"/>
          <w:szCs w:val="24"/>
          <w:lang w:val="cs-CZ"/>
        </w:rPr>
        <w:t>Souběh do 5 m – odstup 6 cm.</w:t>
      </w:r>
    </w:p>
    <w:p w14:paraId="087BAE18" w14:textId="77777777" w:rsidR="004A6EF3" w:rsidRPr="004173AB" w:rsidRDefault="004A6EF3" w:rsidP="004A6EF3">
      <w:pPr>
        <w:pStyle w:val="Zkladntext"/>
        <w:numPr>
          <w:ilvl w:val="0"/>
          <w:numId w:val="4"/>
        </w:numPr>
        <w:tabs>
          <w:tab w:val="left" w:pos="993"/>
        </w:tabs>
        <w:spacing w:after="240"/>
        <w:ind w:left="993" w:hanging="426"/>
        <w:rPr>
          <w:rFonts w:cs="Arial"/>
          <w:szCs w:val="24"/>
          <w:lang w:val="cs-CZ"/>
        </w:rPr>
      </w:pPr>
      <w:r w:rsidRPr="004173AB">
        <w:rPr>
          <w:rFonts w:cs="Arial"/>
          <w:szCs w:val="24"/>
          <w:lang w:val="cs-CZ"/>
        </w:rPr>
        <w:t>Souběh nad 5 m – odstup 20 cm.</w:t>
      </w:r>
    </w:p>
    <w:p w14:paraId="0BD28425" w14:textId="77777777" w:rsidR="004A6EF3" w:rsidRPr="004173AB" w:rsidRDefault="004A6EF3" w:rsidP="004A6EF3">
      <w:pPr>
        <w:ind w:firstLine="840"/>
        <w:jc w:val="both"/>
        <w:rPr>
          <w:rFonts w:cs="Arial"/>
          <w:lang w:val="cs-CZ"/>
        </w:rPr>
      </w:pPr>
    </w:p>
    <w:p w14:paraId="2624467A" w14:textId="74AECF43" w:rsidR="004A6EF3" w:rsidRPr="004173AB" w:rsidRDefault="004A6EF3" w:rsidP="004A6EF3">
      <w:pPr>
        <w:ind w:firstLine="840"/>
        <w:jc w:val="both"/>
        <w:rPr>
          <w:rFonts w:cs="Arial"/>
          <w:b/>
          <w:bCs/>
          <w:lang w:val="cs-CZ"/>
        </w:rPr>
      </w:pPr>
      <w:r w:rsidRPr="004173AB">
        <w:rPr>
          <w:rFonts w:cs="Arial"/>
          <w:b/>
          <w:bCs/>
          <w:lang w:val="cs-CZ"/>
        </w:rPr>
        <w:lastRenderedPageBreak/>
        <w:t>Dále je nutné dodržet veškeré požadavky na souběhy a křížení vyplívající ze souboru norem ČSN EN 50173 a ČSN EN 50174.</w:t>
      </w:r>
    </w:p>
    <w:p w14:paraId="58B0714A" w14:textId="77777777" w:rsidR="004A6EF3" w:rsidRPr="004173AB" w:rsidRDefault="004A6EF3" w:rsidP="004A6EF3">
      <w:pPr>
        <w:jc w:val="both"/>
        <w:rPr>
          <w:rFonts w:cs="Arial"/>
          <w:lang w:val="cs-CZ"/>
        </w:rPr>
      </w:pPr>
    </w:p>
    <w:p w14:paraId="03F6FBDA" w14:textId="77777777" w:rsidR="004A6EF3" w:rsidRPr="004173AB" w:rsidRDefault="004A6EF3" w:rsidP="004A6EF3">
      <w:pPr>
        <w:jc w:val="both"/>
        <w:rPr>
          <w:rFonts w:cs="Arial"/>
          <w:lang w:val="cs-CZ"/>
        </w:rPr>
      </w:pPr>
    </w:p>
    <w:p w14:paraId="3528971D" w14:textId="77777777" w:rsidR="004A6EF3" w:rsidRPr="004173AB" w:rsidRDefault="004A6EF3" w:rsidP="004A6EF3">
      <w:pPr>
        <w:pStyle w:val="Zkladntext"/>
        <w:tabs>
          <w:tab w:val="left" w:pos="993"/>
        </w:tabs>
        <w:spacing w:after="240"/>
        <w:rPr>
          <w:rFonts w:cs="Arial"/>
          <w:szCs w:val="24"/>
          <w:lang w:val="cs-CZ"/>
        </w:rPr>
      </w:pPr>
      <w:r w:rsidRPr="004173AB">
        <w:rPr>
          <w:rFonts w:cs="Arial"/>
          <w:szCs w:val="24"/>
          <w:lang w:val="cs-CZ"/>
        </w:rPr>
        <w:t xml:space="preserve">Dále je nutné dodržet článek </w:t>
      </w:r>
      <w:r w:rsidRPr="004173AB">
        <w:rPr>
          <w:rFonts w:cs="Arial"/>
          <w:b/>
          <w:szCs w:val="24"/>
          <w:lang w:val="cs-CZ"/>
        </w:rPr>
        <w:t>8.1.9 ČSN 73 0895</w:t>
      </w:r>
    </w:p>
    <w:p w14:paraId="713A00DC" w14:textId="108C2703" w:rsidR="004A6EF3" w:rsidRPr="004173AB" w:rsidRDefault="004A6EF3" w:rsidP="004A6EF3">
      <w:pPr>
        <w:pStyle w:val="Zkladntext"/>
        <w:tabs>
          <w:tab w:val="left" w:pos="993"/>
        </w:tabs>
        <w:spacing w:after="240"/>
        <w:rPr>
          <w:rFonts w:cs="Arial"/>
          <w:i/>
          <w:iCs/>
          <w:szCs w:val="24"/>
          <w:lang w:val="cs-CZ"/>
        </w:rPr>
      </w:pPr>
      <w:r w:rsidRPr="004173AB">
        <w:rPr>
          <w:rFonts w:cs="Arial"/>
          <w:b/>
          <w:i/>
          <w:iCs/>
          <w:szCs w:val="24"/>
          <w:lang w:val="cs-CZ"/>
        </w:rPr>
        <w:t>8.1.9</w:t>
      </w:r>
      <w:r w:rsidRPr="004173AB">
        <w:rPr>
          <w:rFonts w:cs="Arial"/>
          <w:i/>
          <w:iCs/>
          <w:szCs w:val="24"/>
          <w:lang w:val="cs-CZ"/>
        </w:rPr>
        <w:t xml:space="preserve">    Na kabelový systém je možné společně s kabely s funkčností při požáru ukládat také kabely, které funkčnost při požáru nemají, ovšem za podmínky, </w:t>
      </w:r>
      <w:r w:rsidR="00822705">
        <w:rPr>
          <w:rFonts w:cs="Arial"/>
          <w:i/>
          <w:iCs/>
          <w:szCs w:val="24"/>
          <w:lang w:val="cs-CZ"/>
        </w:rPr>
        <w:br/>
      </w:r>
      <w:r w:rsidRPr="004173AB">
        <w:rPr>
          <w:rFonts w:cs="Arial"/>
          <w:i/>
          <w:iCs/>
          <w:szCs w:val="24"/>
          <w:lang w:val="cs-CZ"/>
        </w:rPr>
        <w:t xml:space="preserve">že je mezi nimi dodržena minimální vzdálenost 200 mm nebo že jsou odděleny vhodnou protipožární přepážkou. Společné uložení kabelů je navíc možné </w:t>
      </w:r>
      <w:r w:rsidR="00822705">
        <w:rPr>
          <w:rFonts w:cs="Arial"/>
          <w:i/>
          <w:iCs/>
          <w:szCs w:val="24"/>
          <w:lang w:val="cs-CZ"/>
        </w:rPr>
        <w:br/>
      </w:r>
      <w:r w:rsidRPr="004173AB">
        <w:rPr>
          <w:rFonts w:cs="Arial"/>
          <w:i/>
          <w:iCs/>
          <w:szCs w:val="24"/>
          <w:lang w:val="cs-CZ"/>
        </w:rPr>
        <w:t xml:space="preserve">jen v případě, že každý silový kabel nebo vodič je izolován na nejvyšší napětí, </w:t>
      </w:r>
      <w:r w:rsidR="00822705">
        <w:rPr>
          <w:rFonts w:cs="Arial"/>
          <w:i/>
          <w:iCs/>
          <w:szCs w:val="24"/>
          <w:lang w:val="cs-CZ"/>
        </w:rPr>
        <w:br/>
      </w:r>
      <w:r w:rsidRPr="004173AB">
        <w:rPr>
          <w:rFonts w:cs="Arial"/>
          <w:i/>
          <w:iCs/>
          <w:szCs w:val="24"/>
          <w:lang w:val="cs-CZ"/>
        </w:rPr>
        <w:t>které je v systému vedení použité.</w:t>
      </w:r>
    </w:p>
    <w:p w14:paraId="593FE325" w14:textId="2897498F" w:rsidR="004A6EF3" w:rsidRPr="004173AB" w:rsidRDefault="004A6EF3" w:rsidP="004A6EF3">
      <w:pPr>
        <w:jc w:val="both"/>
        <w:rPr>
          <w:rFonts w:cs="Arial"/>
          <w:i/>
          <w:iCs/>
          <w:lang w:val="cs-CZ"/>
        </w:rPr>
      </w:pPr>
      <w:r w:rsidRPr="004173AB">
        <w:rPr>
          <w:rFonts w:cs="Arial"/>
          <w:i/>
          <w:iCs/>
          <w:lang w:val="cs-CZ"/>
        </w:rPr>
        <w:t xml:space="preserve">POZNÁMKA    Podmínka izolace na nejvyšší napětí, které je v systému vedení použité, je prakticky splněna, jsou-li všechny kabely instalované </w:t>
      </w:r>
      <w:r w:rsidR="00822705">
        <w:rPr>
          <w:rFonts w:cs="Arial"/>
          <w:i/>
          <w:iCs/>
          <w:lang w:val="cs-CZ"/>
        </w:rPr>
        <w:br/>
      </w:r>
      <w:r w:rsidRPr="004173AB">
        <w:rPr>
          <w:rFonts w:cs="Arial"/>
          <w:i/>
          <w:iCs/>
          <w:lang w:val="cs-CZ"/>
        </w:rPr>
        <w:t>na společném nosném systému určeny pro stejné jmenovité napětí.“</w:t>
      </w:r>
    </w:p>
    <w:p w14:paraId="02F9D996" w14:textId="77777777" w:rsidR="004A6EF3" w:rsidRPr="004173AB" w:rsidRDefault="004A6EF3" w:rsidP="004A6EF3">
      <w:pPr>
        <w:jc w:val="both"/>
        <w:rPr>
          <w:rFonts w:cs="Arial"/>
          <w:i/>
          <w:iCs/>
          <w:lang w:val="cs-CZ"/>
        </w:rPr>
      </w:pPr>
    </w:p>
    <w:p w14:paraId="52BAB63E" w14:textId="2720CE3C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094A000" w14:textId="50CAEF6C" w:rsidR="009C2073" w:rsidRDefault="009C2073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44FF0C2" w14:textId="77777777" w:rsidR="009C2073" w:rsidRDefault="009C2073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CD95C44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FEE55D8" w14:textId="77777777" w:rsidR="002109CA" w:rsidRPr="00EC71CC" w:rsidRDefault="002109CA" w:rsidP="002109C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89" w:name="_Toc380660929"/>
      <w:bookmarkStart w:id="90" w:name="_Toc471475603"/>
      <w:bookmarkStart w:id="91" w:name="_Toc96691023"/>
      <w:bookmarkStart w:id="92" w:name="_Toc119418915"/>
      <w:r w:rsidRPr="00EC71CC">
        <w:rPr>
          <w:rFonts w:cs="Calibri"/>
          <w:szCs w:val="32"/>
          <w:lang w:val="cs-CZ"/>
        </w:rPr>
        <w:t>Pokyny pro montáž</w:t>
      </w:r>
      <w:bookmarkEnd w:id="89"/>
      <w:bookmarkEnd w:id="90"/>
      <w:bookmarkEnd w:id="91"/>
      <w:bookmarkEnd w:id="92"/>
    </w:p>
    <w:p w14:paraId="556019D5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b/>
          <w:szCs w:val="26"/>
          <w:lang w:val="cs-CZ"/>
        </w:rPr>
        <w:t>Reproduktory musí být umístěny v místě dle výkresové dokumentace!</w:t>
      </w:r>
      <w:r w:rsidRPr="00EC71CC">
        <w:rPr>
          <w:szCs w:val="26"/>
          <w:lang w:val="cs-CZ"/>
        </w:rPr>
        <w:t xml:space="preserve"> </w:t>
      </w:r>
    </w:p>
    <w:p w14:paraId="62CBDC77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41D5A423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Jakákoliv změna v prostorovém umístění o více než 100 cm musí být odsouhlaseno projektantem ER.</w:t>
      </w:r>
    </w:p>
    <w:p w14:paraId="3C06A390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65BDA4C6" w14:textId="59B55619" w:rsidR="002109CA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Montáž zařízení ER a uvedení do provozu může provádět pouze organizace, která má pro tyto účely (od výrobce nebo oficiálního zástupce výrobce v ČR) prokazatelně vyškolené pracovníky. Pokud tomu tak není, musí si zajistit organizaci, která těmto podmínkám vyhovuje, to jest šéfmontáž, výchozí revizi a zaškolení zodpovědných osob.</w:t>
      </w:r>
    </w:p>
    <w:p w14:paraId="1CB4DC2B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37673B7D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Nabízející musí nabídnout a realizovat systém kompletní a plně funkční včetně uvedení do provozu a všech potřebných zkoušek, měření a revizí. V případě chybějících částí či odchylek v projektové dokumentaci je povinen toto oznámit projektantovy.</w:t>
      </w:r>
    </w:p>
    <w:p w14:paraId="0E61F20C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5E8F5C59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Projektant si vyhrazuje právo na případné změny a doplňky k projektové dokumentaci, které vyplynou z montáže ER nebo kabelových tras.</w:t>
      </w:r>
    </w:p>
    <w:p w14:paraId="3CD69FB1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10B92F95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Veškeré změny, které vzniknou během montáže oproti projektu, je nutno poznamenat do výkresové dokumentace a uvést do montážního deníku.</w:t>
      </w:r>
    </w:p>
    <w:p w14:paraId="2B631849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13A761FE" w14:textId="30CFCF0F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 xml:space="preserve">Pracovníci montážní organizace musí být před vlastní montáží seznámeni </w:t>
      </w:r>
      <w:r>
        <w:rPr>
          <w:szCs w:val="26"/>
          <w:lang w:val="cs-CZ"/>
        </w:rPr>
        <w:br/>
      </w:r>
      <w:r w:rsidRPr="00EC71CC">
        <w:rPr>
          <w:szCs w:val="26"/>
          <w:lang w:val="cs-CZ"/>
        </w:rPr>
        <w:t>s návodem k montáži, k obsluze, s projektem a musí být pro montáž určitého typu systému ER (od výrobce nebo oficiálního zástupce výrobce v ČR) vyškoleni. Musí mít příslušnou kvalifikaci pro práci na elektrických zařízeních</w:t>
      </w:r>
      <w:r w:rsidRPr="002109CA">
        <w:t xml:space="preserve"> </w:t>
      </w:r>
      <w:r w:rsidRPr="002109CA">
        <w:rPr>
          <w:szCs w:val="26"/>
          <w:lang w:val="cs-CZ"/>
        </w:rPr>
        <w:t xml:space="preserve">dle nařízení vlády </w:t>
      </w:r>
      <w:r>
        <w:rPr>
          <w:szCs w:val="26"/>
          <w:lang w:val="cs-CZ"/>
        </w:rPr>
        <w:br/>
      </w:r>
      <w:r w:rsidRPr="002109CA">
        <w:rPr>
          <w:szCs w:val="26"/>
          <w:lang w:val="cs-CZ"/>
        </w:rPr>
        <w:t xml:space="preserve">č. 194/2022 </w:t>
      </w:r>
      <w:proofErr w:type="gramStart"/>
      <w:r w:rsidRPr="002109CA">
        <w:rPr>
          <w:szCs w:val="26"/>
          <w:lang w:val="cs-CZ"/>
        </w:rPr>
        <w:t>Sb.</w:t>
      </w:r>
      <w:r w:rsidRPr="00EC71CC">
        <w:rPr>
          <w:szCs w:val="26"/>
          <w:lang w:val="cs-CZ"/>
        </w:rPr>
        <w:t>.</w:t>
      </w:r>
      <w:proofErr w:type="gramEnd"/>
    </w:p>
    <w:p w14:paraId="17670CF7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67692257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Při práci musí být dodržovány platná legislativa a normy ČSN.</w:t>
      </w:r>
    </w:p>
    <w:p w14:paraId="47574FCD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7B9D5066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>Dále je nutné splnění všech požadavků ČSN EN 50849 (Nouzové zvukové systémy)</w:t>
      </w:r>
      <w:r>
        <w:rPr>
          <w:szCs w:val="26"/>
          <w:lang w:val="cs-CZ"/>
        </w:rPr>
        <w:t xml:space="preserve"> a </w:t>
      </w:r>
      <w:r w:rsidRPr="00EC71CC">
        <w:rPr>
          <w:szCs w:val="26"/>
          <w:lang w:val="cs-CZ"/>
        </w:rPr>
        <w:t xml:space="preserve">ČSN P CEN/TS 54-32 </w:t>
      </w:r>
      <w:r>
        <w:rPr>
          <w:szCs w:val="26"/>
          <w:lang w:val="cs-CZ"/>
        </w:rPr>
        <w:t>(</w:t>
      </w:r>
      <w:r w:rsidRPr="00EC71CC">
        <w:rPr>
          <w:szCs w:val="26"/>
          <w:lang w:val="cs-CZ"/>
        </w:rPr>
        <w:t>Elektrická požární signalizace – Část 32: Projektování, montáž, uvedení do provozu, používání a údržba hlasových výstražných systémů</w:t>
      </w:r>
      <w:r>
        <w:rPr>
          <w:szCs w:val="26"/>
          <w:lang w:val="cs-CZ"/>
        </w:rPr>
        <w:t>)</w:t>
      </w:r>
      <w:r w:rsidRPr="00EC71CC">
        <w:rPr>
          <w:szCs w:val="26"/>
          <w:lang w:val="cs-CZ"/>
        </w:rPr>
        <w:t>.</w:t>
      </w:r>
    </w:p>
    <w:p w14:paraId="5D224C98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07E140A8" w14:textId="77777777" w:rsidR="002109CA" w:rsidRDefault="002109CA" w:rsidP="002109CA">
      <w:pPr>
        <w:ind w:firstLine="851"/>
        <w:jc w:val="both"/>
        <w:rPr>
          <w:szCs w:val="26"/>
          <w:lang w:val="cs-CZ"/>
        </w:rPr>
      </w:pPr>
      <w:r w:rsidRPr="00EC71CC">
        <w:rPr>
          <w:szCs w:val="26"/>
          <w:lang w:val="cs-CZ"/>
        </w:rPr>
        <w:t xml:space="preserve">Po dokončení montáže bude provedena </w:t>
      </w:r>
      <w:r w:rsidRPr="00EC71CC">
        <w:rPr>
          <w:b/>
          <w:szCs w:val="26"/>
          <w:lang w:val="cs-CZ"/>
        </w:rPr>
        <w:t>výchozí revize ER</w:t>
      </w:r>
      <w:r w:rsidRPr="00EC71CC">
        <w:rPr>
          <w:szCs w:val="26"/>
          <w:lang w:val="cs-CZ"/>
        </w:rPr>
        <w:t xml:space="preserve"> a zařízení bude sledováno v kontrolním provozu, než dojde k ustálení provozních stavů, které mohou být ovlivňovány vnitřním zařízením provozních prostorů.</w:t>
      </w:r>
    </w:p>
    <w:p w14:paraId="677A33E9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</w:p>
    <w:p w14:paraId="56266B67" w14:textId="77777777" w:rsidR="002109CA" w:rsidRPr="00EC71CC" w:rsidRDefault="002109CA" w:rsidP="002109CA">
      <w:pPr>
        <w:ind w:firstLine="851"/>
        <w:jc w:val="both"/>
        <w:rPr>
          <w:szCs w:val="26"/>
          <w:lang w:val="cs-CZ"/>
        </w:rPr>
      </w:pPr>
      <w:bookmarkStart w:id="93" w:name="Výchozí_zkouška_Nouzového_zvukového_syst"/>
      <w:r w:rsidRPr="00EC71CC">
        <w:rPr>
          <w:b/>
          <w:bCs/>
          <w:szCs w:val="26"/>
          <w:lang w:val="cs-CZ"/>
        </w:rPr>
        <w:t xml:space="preserve">Výchozí zkouška </w:t>
      </w:r>
      <w:bookmarkEnd w:id="93"/>
      <w:proofErr w:type="gramStart"/>
      <w:r w:rsidRPr="00EC71CC">
        <w:rPr>
          <w:b/>
          <w:bCs/>
          <w:szCs w:val="26"/>
          <w:lang w:val="cs-CZ"/>
        </w:rPr>
        <w:t>ER</w:t>
      </w:r>
      <w:r w:rsidRPr="00EC71CC">
        <w:rPr>
          <w:szCs w:val="26"/>
          <w:lang w:val="cs-CZ"/>
        </w:rPr>
        <w:t xml:space="preserve"> -</w:t>
      </w:r>
      <w:r w:rsidRPr="00EC71CC">
        <w:rPr>
          <w:i/>
          <w:iCs/>
          <w:szCs w:val="26"/>
          <w:lang w:val="cs-CZ"/>
        </w:rPr>
        <w:t xml:space="preserve"> Tato</w:t>
      </w:r>
      <w:proofErr w:type="gramEnd"/>
      <w:r w:rsidRPr="00EC71CC">
        <w:rPr>
          <w:i/>
          <w:iCs/>
          <w:szCs w:val="26"/>
          <w:lang w:val="cs-CZ"/>
        </w:rPr>
        <w:t xml:space="preserve"> zkouška prokazuje, že systém jako celek, včetně instalace, splňuje normu ČSN EN </w:t>
      </w:r>
      <w:r>
        <w:rPr>
          <w:i/>
          <w:iCs/>
          <w:szCs w:val="26"/>
          <w:lang w:val="cs-CZ"/>
        </w:rPr>
        <w:t>5</w:t>
      </w:r>
      <w:r w:rsidRPr="00EC71CC">
        <w:rPr>
          <w:i/>
          <w:iCs/>
          <w:szCs w:val="26"/>
          <w:lang w:val="cs-CZ"/>
        </w:rPr>
        <w:t>0849.</w:t>
      </w:r>
      <w:r w:rsidRPr="00EC71CC">
        <w:rPr>
          <w:szCs w:val="26"/>
          <w:lang w:val="cs-CZ"/>
        </w:rPr>
        <w:t xml:space="preserve"> Protokol z výchozí zkoušky by měl být součástí předávacích dokumentů. Součástí výchozí zkoušky by mělo být ověření pomocí zkoušky, že zařízení splňuje všechny funkce ER předepsané normou. Jako přílohy protokolu o výchozí zkoušce by měly být protokoly o měření parametrů ER. Zkouška se provádí jen na těch částech zařízení, které jsou zahrnuty do oblasti pokrytí.</w:t>
      </w:r>
    </w:p>
    <w:p w14:paraId="1AF32EA1" w14:textId="77777777" w:rsidR="002109CA" w:rsidRPr="00EC71CC" w:rsidRDefault="002109CA" w:rsidP="002109CA">
      <w:pPr>
        <w:jc w:val="both"/>
        <w:rPr>
          <w:szCs w:val="26"/>
          <w:lang w:val="cs-CZ"/>
        </w:rPr>
      </w:pPr>
    </w:p>
    <w:p w14:paraId="7E5092A7" w14:textId="77777777" w:rsidR="002109CA" w:rsidRPr="00EC71CC" w:rsidRDefault="002109CA" w:rsidP="002109CA">
      <w:pPr>
        <w:jc w:val="both"/>
        <w:rPr>
          <w:szCs w:val="26"/>
          <w:lang w:val="cs-CZ"/>
        </w:rPr>
      </w:pPr>
    </w:p>
    <w:p w14:paraId="6344963F" w14:textId="77777777" w:rsidR="00A074DC" w:rsidRDefault="00A074DC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36BA0922" w14:textId="77777777" w:rsidR="00A074DC" w:rsidRPr="00EC71CC" w:rsidRDefault="00A074DC" w:rsidP="00A074DC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94" w:name="_Toc380660930"/>
      <w:bookmarkStart w:id="95" w:name="_Toc471475604"/>
      <w:bookmarkStart w:id="96" w:name="_Toc100642785"/>
      <w:bookmarkStart w:id="97" w:name="_Toc119418916"/>
      <w:r w:rsidRPr="00EC71CC">
        <w:rPr>
          <w:rFonts w:cs="Calibri"/>
          <w:szCs w:val="32"/>
          <w:lang w:val="cs-CZ"/>
        </w:rPr>
        <w:t>Měření srozumitelnosti</w:t>
      </w:r>
      <w:bookmarkEnd w:id="94"/>
      <w:bookmarkEnd w:id="95"/>
      <w:bookmarkEnd w:id="96"/>
      <w:bookmarkEnd w:id="97"/>
    </w:p>
    <w:p w14:paraId="19FD3612" w14:textId="0C565633" w:rsidR="00A074DC" w:rsidRPr="00EC71CC" w:rsidRDefault="00A074DC" w:rsidP="00A074DC">
      <w:pPr>
        <w:autoSpaceDE w:val="0"/>
        <w:autoSpaceDN w:val="0"/>
        <w:adjustRightInd w:val="0"/>
        <w:ind w:firstLine="851"/>
        <w:jc w:val="both"/>
        <w:rPr>
          <w:szCs w:val="26"/>
          <w:lang w:val="cs-CZ"/>
        </w:rPr>
      </w:pPr>
      <w:r w:rsidRPr="00EC71CC">
        <w:rPr>
          <w:rFonts w:eastAsia="Calibri" w:cs="Times-Roman"/>
          <w:szCs w:val="26"/>
          <w:lang w:val="cs-CZ" w:eastAsia="cs-CZ"/>
        </w:rPr>
        <w:t>Dodavatel systému musí po oživení systému provést kontrolní m</w:t>
      </w:r>
      <w:r w:rsidRPr="00EC71CC">
        <w:rPr>
          <w:rFonts w:eastAsia="Calibri" w:cs="TimesNewRoman"/>
          <w:szCs w:val="26"/>
          <w:lang w:val="cs-CZ" w:eastAsia="cs-CZ"/>
        </w:rPr>
        <w:t>ěř</w:t>
      </w:r>
      <w:r w:rsidRPr="00EC71CC">
        <w:rPr>
          <w:rFonts w:eastAsia="Calibri" w:cs="Times-Roman"/>
          <w:szCs w:val="26"/>
          <w:lang w:val="cs-CZ" w:eastAsia="cs-CZ"/>
        </w:rPr>
        <w:t>ení srozumitelnosti, které ov</w:t>
      </w:r>
      <w:r w:rsidRPr="00EC71CC">
        <w:rPr>
          <w:rFonts w:eastAsia="Calibri" w:cs="TimesNewRoman"/>
          <w:szCs w:val="26"/>
          <w:lang w:val="cs-CZ" w:eastAsia="cs-CZ"/>
        </w:rPr>
        <w:t>ěř</w:t>
      </w:r>
      <w:r w:rsidRPr="00EC71CC">
        <w:rPr>
          <w:rFonts w:eastAsia="Calibri" w:cs="Times-Roman"/>
          <w:szCs w:val="26"/>
          <w:lang w:val="cs-CZ" w:eastAsia="cs-CZ"/>
        </w:rPr>
        <w:t>í spln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>ní minimální srozumitelnosti hlášení p</w:t>
      </w:r>
      <w:r w:rsidRPr="00EC71CC">
        <w:rPr>
          <w:rFonts w:eastAsia="Calibri" w:cs="TimesNewRoman"/>
          <w:szCs w:val="26"/>
          <w:lang w:val="cs-CZ" w:eastAsia="cs-CZ"/>
        </w:rPr>
        <w:t>ř</w:t>
      </w:r>
      <w:r w:rsidRPr="00EC71CC">
        <w:rPr>
          <w:rFonts w:eastAsia="Calibri" w:cs="Times-Roman"/>
          <w:szCs w:val="26"/>
          <w:lang w:val="cs-CZ" w:eastAsia="cs-CZ"/>
        </w:rPr>
        <w:t xml:space="preserve">edepsané normou </w:t>
      </w:r>
      <w:r w:rsidRPr="00EC71CC">
        <w:rPr>
          <w:rFonts w:eastAsia="Calibri" w:cs="TimesNewRoman"/>
          <w:szCs w:val="26"/>
          <w:lang w:val="cs-CZ" w:eastAsia="cs-CZ"/>
        </w:rPr>
        <w:t>Č</w:t>
      </w:r>
      <w:r w:rsidRPr="00EC71CC">
        <w:rPr>
          <w:rFonts w:eastAsia="Calibri" w:cs="Times-Roman"/>
          <w:szCs w:val="26"/>
          <w:lang w:val="cs-CZ" w:eastAsia="cs-CZ"/>
        </w:rPr>
        <w:t xml:space="preserve">SN EN </w:t>
      </w:r>
      <w:r>
        <w:rPr>
          <w:rFonts w:eastAsia="Calibri" w:cs="Times-Roman"/>
          <w:szCs w:val="26"/>
          <w:lang w:val="cs-CZ" w:eastAsia="cs-CZ"/>
        </w:rPr>
        <w:t>5</w:t>
      </w:r>
      <w:r w:rsidRPr="00EC71CC">
        <w:rPr>
          <w:rFonts w:eastAsia="Calibri" w:cs="Times-Roman"/>
          <w:szCs w:val="26"/>
          <w:lang w:val="cs-CZ" w:eastAsia="cs-CZ"/>
        </w:rPr>
        <w:t>0849</w:t>
      </w:r>
      <w:r w:rsidR="00B66F37">
        <w:rPr>
          <w:rFonts w:eastAsia="Calibri" w:cs="Times-Roman"/>
          <w:szCs w:val="26"/>
          <w:lang w:val="cs-CZ" w:eastAsia="cs-CZ"/>
        </w:rPr>
        <w:t xml:space="preserve"> Opr.1</w:t>
      </w:r>
      <w:r w:rsidRPr="00EC71CC">
        <w:rPr>
          <w:rFonts w:eastAsia="Calibri" w:cs="Times-Roman"/>
          <w:szCs w:val="26"/>
          <w:lang w:val="cs-CZ" w:eastAsia="cs-CZ"/>
        </w:rPr>
        <w:t>, a vyhotovit o provedeném m</w:t>
      </w:r>
      <w:r w:rsidRPr="00EC71CC">
        <w:rPr>
          <w:rFonts w:eastAsia="Calibri" w:cs="TimesNewRoman"/>
          <w:szCs w:val="26"/>
          <w:lang w:val="cs-CZ" w:eastAsia="cs-CZ"/>
        </w:rPr>
        <w:t>ěř</w:t>
      </w:r>
      <w:r w:rsidRPr="00EC71CC">
        <w:rPr>
          <w:rFonts w:eastAsia="Calibri" w:cs="Times-Roman"/>
          <w:szCs w:val="26"/>
          <w:lang w:val="cs-CZ" w:eastAsia="cs-CZ"/>
        </w:rPr>
        <w:t>ení protokol.</w:t>
      </w:r>
    </w:p>
    <w:p w14:paraId="6374C557" w14:textId="7152439C" w:rsidR="004A6EF3" w:rsidRDefault="004A6EF3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4BC810C" w14:textId="77777777" w:rsidR="002109CA" w:rsidRDefault="002109CA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73783DE" w14:textId="77777777" w:rsidR="002109CA" w:rsidRPr="00EC71CC" w:rsidRDefault="002109CA" w:rsidP="002109CA">
      <w:pPr>
        <w:ind w:firstLine="851"/>
        <w:jc w:val="both"/>
        <w:rPr>
          <w:rFonts w:cs="Calibri"/>
          <w:szCs w:val="26"/>
          <w:lang w:val="cs-CZ"/>
        </w:rPr>
      </w:pPr>
    </w:p>
    <w:p w14:paraId="27CACBBF" w14:textId="77777777" w:rsidR="002109CA" w:rsidRPr="00EC71CC" w:rsidRDefault="002109CA" w:rsidP="002109C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98" w:name="_Toc380660931"/>
      <w:bookmarkStart w:id="99" w:name="_Toc471475605"/>
      <w:bookmarkStart w:id="100" w:name="_Toc96691025"/>
      <w:bookmarkStart w:id="101" w:name="_Toc119418917"/>
      <w:r w:rsidRPr="00EC71CC">
        <w:rPr>
          <w:rFonts w:cs="Calibri"/>
          <w:szCs w:val="32"/>
          <w:lang w:val="cs-CZ"/>
        </w:rPr>
        <w:lastRenderedPageBreak/>
        <w:t>Koordinační funkční zkouška (komplexní zkouška)</w:t>
      </w:r>
      <w:bookmarkEnd w:id="98"/>
      <w:bookmarkEnd w:id="99"/>
      <w:bookmarkEnd w:id="100"/>
      <w:bookmarkEnd w:id="101"/>
    </w:p>
    <w:p w14:paraId="29F71EC0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EC71CC">
        <w:rPr>
          <w:rFonts w:eastAsia="Calibri" w:cs="Times-Roman"/>
          <w:szCs w:val="26"/>
          <w:lang w:val="cs-CZ" w:eastAsia="cs-CZ"/>
        </w:rPr>
        <w:t>Zhotovitel provede koordinační funkční zkoušku celého díla za ú</w:t>
      </w:r>
      <w:r w:rsidRPr="00EC71CC">
        <w:rPr>
          <w:rFonts w:eastAsia="Calibri" w:cs="TimesNewRoman"/>
          <w:szCs w:val="26"/>
          <w:lang w:val="cs-CZ" w:eastAsia="cs-CZ"/>
        </w:rPr>
        <w:t>č</w:t>
      </w:r>
      <w:r w:rsidRPr="00EC71CC">
        <w:rPr>
          <w:rFonts w:eastAsia="Calibri" w:cs="Times-Roman"/>
          <w:szCs w:val="26"/>
          <w:lang w:val="cs-CZ" w:eastAsia="cs-CZ"/>
        </w:rPr>
        <w:t>elem prokázání kvality, funk</w:t>
      </w:r>
      <w:r w:rsidRPr="00EC71CC">
        <w:rPr>
          <w:rFonts w:eastAsia="Calibri" w:cs="TimesNewRoman"/>
          <w:szCs w:val="26"/>
          <w:lang w:val="cs-CZ" w:eastAsia="cs-CZ"/>
        </w:rPr>
        <w:t>č</w:t>
      </w:r>
      <w:r w:rsidRPr="00EC71CC">
        <w:rPr>
          <w:rFonts w:eastAsia="Calibri" w:cs="Times-Roman"/>
          <w:szCs w:val="26"/>
          <w:lang w:val="cs-CZ" w:eastAsia="cs-CZ"/>
        </w:rPr>
        <w:t>nosti a parametr</w:t>
      </w:r>
      <w:r w:rsidRPr="00EC71CC">
        <w:rPr>
          <w:rFonts w:eastAsia="Calibri" w:cs="TimesNewRoman"/>
          <w:szCs w:val="26"/>
          <w:lang w:val="cs-CZ" w:eastAsia="cs-CZ"/>
        </w:rPr>
        <w:t xml:space="preserve">ů </w:t>
      </w:r>
      <w:r w:rsidRPr="00EC71CC">
        <w:rPr>
          <w:rFonts w:eastAsia="Calibri" w:cs="Times-Roman"/>
          <w:szCs w:val="26"/>
          <w:lang w:val="cs-CZ" w:eastAsia="cs-CZ"/>
        </w:rPr>
        <w:t>dodaného p</w:t>
      </w:r>
      <w:r w:rsidRPr="00EC71CC">
        <w:rPr>
          <w:rFonts w:eastAsia="Calibri" w:cs="TimesNewRoman"/>
          <w:szCs w:val="26"/>
          <w:lang w:val="cs-CZ" w:eastAsia="cs-CZ"/>
        </w:rPr>
        <w:t>ř</w:t>
      </w:r>
      <w:r w:rsidRPr="00EC71CC">
        <w:rPr>
          <w:rFonts w:eastAsia="Calibri" w:cs="Times-Roman"/>
          <w:szCs w:val="26"/>
          <w:lang w:val="cs-CZ" w:eastAsia="cs-CZ"/>
        </w:rPr>
        <w:t>edm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 xml:space="preserve">tu díla. </w:t>
      </w:r>
    </w:p>
    <w:p w14:paraId="086386B7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6D33E196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EC71CC">
        <w:rPr>
          <w:rFonts w:eastAsia="Calibri" w:cs="Times-Roman"/>
          <w:szCs w:val="26"/>
          <w:lang w:val="cs-CZ" w:eastAsia="cs-CZ"/>
        </w:rPr>
        <w:t>Komplexní zkouškou se rozumí vyzkoušení vzájemn</w:t>
      </w:r>
      <w:r w:rsidRPr="00EC71CC">
        <w:rPr>
          <w:rFonts w:eastAsia="Calibri" w:cs="TimesNewRoman"/>
          <w:szCs w:val="26"/>
          <w:lang w:val="cs-CZ" w:eastAsia="cs-CZ"/>
        </w:rPr>
        <w:t xml:space="preserve">ě </w:t>
      </w:r>
      <w:r w:rsidRPr="00EC71CC">
        <w:rPr>
          <w:rFonts w:eastAsia="Calibri" w:cs="Times-Roman"/>
          <w:szCs w:val="26"/>
          <w:lang w:val="cs-CZ" w:eastAsia="cs-CZ"/>
        </w:rPr>
        <w:t>propojených a na sebe navazujících systém</w:t>
      </w:r>
      <w:r w:rsidRPr="00EC71CC">
        <w:rPr>
          <w:rFonts w:eastAsia="Calibri" w:cs="TimesNewRoman"/>
          <w:szCs w:val="26"/>
          <w:lang w:val="cs-CZ" w:eastAsia="cs-CZ"/>
        </w:rPr>
        <w:t>ů</w:t>
      </w:r>
      <w:r w:rsidRPr="00EC71CC">
        <w:rPr>
          <w:rFonts w:eastAsia="Calibri" w:cs="Times-Roman"/>
          <w:szCs w:val="26"/>
          <w:lang w:val="cs-CZ" w:eastAsia="cs-CZ"/>
        </w:rPr>
        <w:t>, které byly p</w:t>
      </w:r>
      <w:r w:rsidRPr="00EC71CC">
        <w:rPr>
          <w:rFonts w:eastAsia="Calibri" w:cs="TimesNewRoman"/>
          <w:szCs w:val="26"/>
          <w:lang w:val="cs-CZ" w:eastAsia="cs-CZ"/>
        </w:rPr>
        <w:t>ř</w:t>
      </w:r>
      <w:r w:rsidRPr="00EC71CC">
        <w:rPr>
          <w:rFonts w:eastAsia="Calibri" w:cs="Times-Roman"/>
          <w:szCs w:val="26"/>
          <w:lang w:val="cs-CZ" w:eastAsia="cs-CZ"/>
        </w:rPr>
        <w:t>edem úsp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>šn</w:t>
      </w:r>
      <w:r w:rsidRPr="00EC71CC">
        <w:rPr>
          <w:rFonts w:eastAsia="Calibri" w:cs="TimesNewRoman"/>
          <w:szCs w:val="26"/>
          <w:lang w:val="cs-CZ" w:eastAsia="cs-CZ"/>
        </w:rPr>
        <w:t xml:space="preserve">ě </w:t>
      </w:r>
      <w:r w:rsidRPr="00EC71CC">
        <w:rPr>
          <w:rFonts w:eastAsia="Calibri" w:cs="Times-Roman"/>
          <w:szCs w:val="26"/>
          <w:lang w:val="cs-CZ" w:eastAsia="cs-CZ"/>
        </w:rPr>
        <w:t>individuáln</w:t>
      </w:r>
      <w:r w:rsidRPr="00EC71CC">
        <w:rPr>
          <w:rFonts w:eastAsia="Calibri" w:cs="TimesNewRoman"/>
          <w:szCs w:val="26"/>
          <w:lang w:val="cs-CZ" w:eastAsia="cs-CZ"/>
        </w:rPr>
        <w:t xml:space="preserve">ě </w:t>
      </w:r>
      <w:r w:rsidRPr="00EC71CC">
        <w:rPr>
          <w:rFonts w:eastAsia="Calibri" w:cs="Times-Roman"/>
          <w:szCs w:val="26"/>
          <w:lang w:val="cs-CZ" w:eastAsia="cs-CZ"/>
        </w:rPr>
        <w:t>odzkoušeny, mají pot</w:t>
      </w:r>
      <w:r w:rsidRPr="00EC71CC">
        <w:rPr>
          <w:rFonts w:eastAsia="Calibri" w:cs="TimesNewRoman"/>
          <w:szCs w:val="26"/>
          <w:lang w:val="cs-CZ" w:eastAsia="cs-CZ"/>
        </w:rPr>
        <w:t>ř</w:t>
      </w:r>
      <w:r w:rsidRPr="00EC71CC">
        <w:rPr>
          <w:rFonts w:eastAsia="Calibri" w:cs="Times-Roman"/>
          <w:szCs w:val="26"/>
          <w:lang w:val="cs-CZ" w:eastAsia="cs-CZ"/>
        </w:rPr>
        <w:t>ebné atesty m</w:t>
      </w:r>
      <w:r w:rsidRPr="00EC71CC">
        <w:rPr>
          <w:rFonts w:eastAsia="Calibri" w:cs="TimesNewRoman"/>
          <w:szCs w:val="26"/>
          <w:lang w:val="cs-CZ" w:eastAsia="cs-CZ"/>
        </w:rPr>
        <w:t>ěř</w:t>
      </w:r>
      <w:r w:rsidRPr="00EC71CC">
        <w:rPr>
          <w:rFonts w:eastAsia="Calibri" w:cs="Times-Roman"/>
          <w:szCs w:val="26"/>
          <w:lang w:val="cs-CZ" w:eastAsia="cs-CZ"/>
        </w:rPr>
        <w:t xml:space="preserve">ení a revize. </w:t>
      </w:r>
    </w:p>
    <w:p w14:paraId="7A621FCA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216A8298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EC71CC">
        <w:rPr>
          <w:rFonts w:eastAsia="Calibri" w:cs="Times-Roman"/>
          <w:szCs w:val="26"/>
          <w:lang w:val="cs-CZ" w:eastAsia="cs-CZ"/>
        </w:rPr>
        <w:t>Vždy musí být učiněna taková opatření, aby zkušební signály nezpůsobily nepředvídané události nebo škody.</w:t>
      </w:r>
    </w:p>
    <w:p w14:paraId="0E20BE97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193C5145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  <w:r w:rsidRPr="00EC71CC">
        <w:rPr>
          <w:rFonts w:eastAsia="Calibri" w:cs="Times-Roman"/>
          <w:szCs w:val="26"/>
          <w:lang w:val="cs-CZ" w:eastAsia="cs-CZ"/>
        </w:rPr>
        <w:t>Rozsah a pr</w:t>
      </w:r>
      <w:r w:rsidRPr="00EC71CC">
        <w:rPr>
          <w:rFonts w:eastAsia="Calibri" w:cs="TimesNewRoman"/>
          <w:szCs w:val="26"/>
          <w:lang w:val="cs-CZ" w:eastAsia="cs-CZ"/>
        </w:rPr>
        <w:t>ů</w:t>
      </w:r>
      <w:r w:rsidRPr="00EC71CC">
        <w:rPr>
          <w:rFonts w:eastAsia="Calibri" w:cs="Times-Roman"/>
          <w:szCs w:val="26"/>
          <w:lang w:val="cs-CZ" w:eastAsia="cs-CZ"/>
        </w:rPr>
        <w:t>b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>h komplexních zkoušek zhotovitel zkoordinuje s navazujícími systémy a zpracuje harmonogram komplexních zkoušek, který se po odsouhlasení objednatelem stane závazným podkladem pro p</w:t>
      </w:r>
      <w:r w:rsidRPr="00EC71CC">
        <w:rPr>
          <w:rFonts w:eastAsia="Calibri" w:cs="TimesNewRoman"/>
          <w:szCs w:val="26"/>
          <w:lang w:val="cs-CZ" w:eastAsia="cs-CZ"/>
        </w:rPr>
        <w:t>ř</w:t>
      </w:r>
      <w:r w:rsidRPr="00EC71CC">
        <w:rPr>
          <w:rFonts w:eastAsia="Calibri" w:cs="Times-Roman"/>
          <w:szCs w:val="26"/>
          <w:lang w:val="cs-CZ" w:eastAsia="cs-CZ"/>
        </w:rPr>
        <w:t>ípravu a provedení komplexního vyzkoušení. Na záv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>r komplexních zkoušek bude sepsán záv</w:t>
      </w:r>
      <w:r w:rsidRPr="00EC71CC">
        <w:rPr>
          <w:rFonts w:eastAsia="Calibri" w:cs="TimesNewRoman"/>
          <w:szCs w:val="26"/>
          <w:lang w:val="cs-CZ" w:eastAsia="cs-CZ"/>
        </w:rPr>
        <w:t>ě</w:t>
      </w:r>
      <w:r w:rsidRPr="00EC71CC">
        <w:rPr>
          <w:rFonts w:eastAsia="Calibri" w:cs="Times-Roman"/>
          <w:szCs w:val="26"/>
          <w:lang w:val="cs-CZ" w:eastAsia="cs-CZ"/>
        </w:rPr>
        <w:t>re</w:t>
      </w:r>
      <w:r w:rsidRPr="00EC71CC">
        <w:rPr>
          <w:rFonts w:eastAsia="Calibri" w:cs="TimesNewRoman"/>
          <w:szCs w:val="26"/>
          <w:lang w:val="cs-CZ" w:eastAsia="cs-CZ"/>
        </w:rPr>
        <w:t>č</w:t>
      </w:r>
      <w:r w:rsidRPr="00EC71CC">
        <w:rPr>
          <w:rFonts w:eastAsia="Calibri" w:cs="Times-Roman"/>
          <w:szCs w:val="26"/>
          <w:lang w:val="cs-CZ" w:eastAsia="cs-CZ"/>
        </w:rPr>
        <w:t xml:space="preserve">ný protokol, </w:t>
      </w:r>
      <w:r>
        <w:rPr>
          <w:rFonts w:eastAsia="Calibri" w:cs="Times-Roman"/>
          <w:szCs w:val="26"/>
          <w:lang w:val="cs-CZ" w:eastAsia="cs-CZ"/>
        </w:rPr>
        <w:br/>
      </w:r>
      <w:r w:rsidRPr="00EC71CC">
        <w:rPr>
          <w:rFonts w:eastAsia="Calibri" w:cs="Times-Roman"/>
          <w:szCs w:val="26"/>
          <w:lang w:val="cs-CZ" w:eastAsia="cs-CZ"/>
        </w:rPr>
        <w:t>ve kterém bude vyhodnoceno provedení a kvalita zkoušeného díla.</w:t>
      </w:r>
    </w:p>
    <w:p w14:paraId="3A067033" w14:textId="77777777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eastAsia="Calibri" w:cs="Times-Roman"/>
          <w:szCs w:val="26"/>
          <w:lang w:val="cs-CZ" w:eastAsia="cs-CZ"/>
        </w:rPr>
      </w:pPr>
    </w:p>
    <w:p w14:paraId="240B2DD8" w14:textId="7EAF9A33" w:rsidR="002109CA" w:rsidRPr="00EC71CC" w:rsidRDefault="002109CA" w:rsidP="002109CA">
      <w:pPr>
        <w:autoSpaceDE w:val="0"/>
        <w:autoSpaceDN w:val="0"/>
        <w:adjustRightInd w:val="0"/>
        <w:ind w:firstLine="851"/>
        <w:jc w:val="both"/>
        <w:rPr>
          <w:rFonts w:cs="Calibri"/>
          <w:szCs w:val="26"/>
          <w:lang w:val="cs-CZ"/>
        </w:rPr>
      </w:pPr>
      <w:r w:rsidRPr="00EC71CC">
        <w:rPr>
          <w:rFonts w:eastAsia="Calibri" w:cs="Times-Roman"/>
          <w:szCs w:val="26"/>
          <w:lang w:val="cs-CZ" w:eastAsia="cs-CZ"/>
        </w:rPr>
        <w:t xml:space="preserve">Pokud je součástí koordinačních funkčních zkoušek také systém EPS musí být konání ohlášeno v dostatečném předstihu na územně příslušný HZS (u zkoušek před zahájením provozu). Oprávněná instituce (územně příslušný HZS, nebo HZS kraje) může v podmínkách závazného souhlasného stanoviska nebo po ohlášení provedení koordinačních funkčních zkoušek stanovit požadavek na svoji přítomnost </w:t>
      </w:r>
      <w:r>
        <w:rPr>
          <w:rFonts w:eastAsia="Calibri" w:cs="Times-Roman"/>
          <w:szCs w:val="26"/>
          <w:lang w:val="cs-CZ" w:eastAsia="cs-CZ"/>
        </w:rPr>
        <w:br/>
      </w:r>
      <w:r w:rsidRPr="00EC71CC">
        <w:rPr>
          <w:rFonts w:eastAsia="Calibri" w:cs="Times-Roman"/>
          <w:szCs w:val="26"/>
          <w:lang w:val="cs-CZ" w:eastAsia="cs-CZ"/>
        </w:rPr>
        <w:t>u těchto zkoušek.</w:t>
      </w:r>
    </w:p>
    <w:p w14:paraId="4F026204" w14:textId="77777777" w:rsidR="002109CA" w:rsidRPr="00EC71CC" w:rsidRDefault="002109CA" w:rsidP="002109C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102" w:name="_Toc380660932"/>
      <w:bookmarkStart w:id="103" w:name="_Toc471475606"/>
      <w:bookmarkStart w:id="104" w:name="_Toc96691026"/>
      <w:bookmarkStart w:id="105" w:name="_Toc119418918"/>
      <w:r w:rsidRPr="00EC71CC">
        <w:rPr>
          <w:rFonts w:cs="Calibri"/>
          <w:szCs w:val="32"/>
          <w:lang w:val="cs-CZ"/>
        </w:rPr>
        <w:t>Předání zakázky</w:t>
      </w:r>
      <w:bookmarkEnd w:id="102"/>
      <w:bookmarkEnd w:id="103"/>
      <w:bookmarkEnd w:id="104"/>
      <w:bookmarkEnd w:id="105"/>
    </w:p>
    <w:p w14:paraId="297717DC" w14:textId="77777777" w:rsidR="002109CA" w:rsidRPr="00EC71CC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EC71CC">
        <w:rPr>
          <w:rFonts w:cs="Calibri"/>
          <w:szCs w:val="26"/>
          <w:lang w:val="cs-CZ"/>
        </w:rPr>
        <w:t>Předání zakázky do trvalého provozu se provede po ukončení montáže, výchozí zkoušky ER, měření srozumitelnosti, ukončení revize a po komplexní zkoušce protokolárně mezi zhotovitelem montáže a objednavatelem (investorem).</w:t>
      </w:r>
    </w:p>
    <w:p w14:paraId="58DB15AF" w14:textId="77777777" w:rsidR="002109CA" w:rsidRPr="00EC71CC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67DBAE58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V dostatečném předstihu před výchozí revizí a uvedením zařízení do trvalého provozu musí objednavatel určit tyto pracovníky:</w:t>
      </w:r>
    </w:p>
    <w:p w14:paraId="71BC42A7" w14:textId="77777777" w:rsidR="002109CA" w:rsidRPr="00392137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E55F4F5" w14:textId="77777777" w:rsidR="002109CA" w:rsidRPr="00EE4485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EE4485">
        <w:rPr>
          <w:rFonts w:cs="Calibri"/>
          <w:szCs w:val="26"/>
          <w:lang w:val="cs-CZ"/>
        </w:rPr>
        <w:tab/>
        <w:t>osobu zodpovědnou za provoz ER,</w:t>
      </w:r>
    </w:p>
    <w:p w14:paraId="22A33140" w14:textId="77777777" w:rsidR="002109CA" w:rsidRPr="00EE4485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EE4485">
        <w:rPr>
          <w:rFonts w:cs="Calibri"/>
          <w:szCs w:val="26"/>
          <w:lang w:val="cs-CZ"/>
        </w:rPr>
        <w:t>•</w:t>
      </w:r>
      <w:r w:rsidRPr="00EE4485">
        <w:rPr>
          <w:rFonts w:cs="Calibri"/>
          <w:szCs w:val="26"/>
          <w:lang w:val="cs-CZ"/>
        </w:rPr>
        <w:tab/>
        <w:t>osobu pověřenou údržbou ER,</w:t>
      </w:r>
    </w:p>
    <w:p w14:paraId="69A51A59" w14:textId="77777777" w:rsidR="002109CA" w:rsidRPr="00EE4485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EE4485">
        <w:rPr>
          <w:rFonts w:cs="Calibri"/>
          <w:szCs w:val="26"/>
          <w:lang w:val="cs-CZ"/>
        </w:rPr>
        <w:t>•</w:t>
      </w:r>
      <w:r w:rsidRPr="00EE4485">
        <w:rPr>
          <w:rFonts w:cs="Calibri"/>
          <w:szCs w:val="26"/>
          <w:lang w:val="cs-CZ"/>
        </w:rPr>
        <w:tab/>
        <w:t>osobu pověřenou obsluhou zařízení ER.</w:t>
      </w:r>
    </w:p>
    <w:p w14:paraId="7DF0A7B6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45EFA17" w14:textId="77777777" w:rsidR="002109CA" w:rsidRPr="00392137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Pokud provozovatel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 xml:space="preserve"> není schopen zajistit údržbu a obsluhu vlastními pracovníky, zajišťuje si tyto činnosti smluvně u jiné organizace.</w:t>
      </w:r>
    </w:p>
    <w:p w14:paraId="1AACF955" w14:textId="77777777" w:rsidR="002109CA" w:rsidRPr="00392137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8E5F576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lastRenderedPageBreak/>
        <w:t xml:space="preserve">Osoba zodpovědná za provoz </w:t>
      </w:r>
      <w:r>
        <w:rPr>
          <w:rFonts w:cs="Calibri"/>
          <w:szCs w:val="26"/>
          <w:lang w:val="cs-CZ"/>
        </w:rPr>
        <w:t>ER</w:t>
      </w:r>
      <w:r w:rsidRPr="00392137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–</w:t>
      </w:r>
      <w:r w:rsidRPr="00392137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 xml:space="preserve">identifikovaná jménem nebo názvem funkce, která musí být odpovědná za zajištění toho, aby systém byl správně udržován a opravován tak, aby trvale fungoval, jak je stanoveno. </w:t>
      </w:r>
    </w:p>
    <w:p w14:paraId="2906A9ED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7FB1BEE3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Odpovědná osoba musí být náležitě zaškolena a musí mít pravomoc a prostředky k efektivnímu vykonávání práce. </w:t>
      </w:r>
    </w:p>
    <w:p w14:paraId="60F509D7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3877537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F906FB">
        <w:rPr>
          <w:rFonts w:cs="Calibri"/>
          <w:szCs w:val="26"/>
          <w:lang w:val="cs-CZ"/>
        </w:rPr>
        <w:t>Zodpovídá za provoz zařízení a správné využití, kontroluje činnost osob pověřených obsluhou ER a údržbou ER a zodpovídá za řádné vedení provozní knihy.</w:t>
      </w:r>
    </w:p>
    <w:p w14:paraId="6EA89F56" w14:textId="77777777" w:rsidR="002109CA" w:rsidRPr="00F906FB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55F596B5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 xml:space="preserve">Zodpovídá za provoz a bezporuchovou funkci </w:t>
      </w:r>
      <w:r>
        <w:rPr>
          <w:rFonts w:cs="Calibri"/>
          <w:szCs w:val="26"/>
          <w:lang w:val="cs-CZ"/>
        </w:rPr>
        <w:t>systému</w:t>
      </w:r>
      <w:r w:rsidRPr="00392137">
        <w:rPr>
          <w:rFonts w:cs="Calibri"/>
          <w:szCs w:val="26"/>
          <w:lang w:val="cs-CZ"/>
        </w:rPr>
        <w:t xml:space="preserve">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>.</w:t>
      </w:r>
    </w:p>
    <w:p w14:paraId="49A39052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Kontroluje činnost osob pověřených obsluhou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>.</w:t>
      </w:r>
    </w:p>
    <w:p w14:paraId="22E46937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Zajišťuje, aby osoby pověřené údržbou prováděly údržbu podle pokynů výrobce a udržovaly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 xml:space="preserve"> v trvalém provozu. </w:t>
      </w:r>
    </w:p>
    <w:p w14:paraId="2FA52B23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Zajišťuje neprodlené provedení všech oprav včetně provedení opravy servisní organizací.</w:t>
      </w:r>
    </w:p>
    <w:p w14:paraId="6E74B47B" w14:textId="31BB85A6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Zodpovídá za řádné vedení provozní knihy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 xml:space="preserve"> a svoji činnost </w:t>
      </w:r>
      <w:r>
        <w:rPr>
          <w:rFonts w:cs="Calibri"/>
          <w:szCs w:val="26"/>
          <w:lang w:val="cs-CZ"/>
        </w:rPr>
        <w:br/>
      </w:r>
      <w:r w:rsidRPr="00392137">
        <w:rPr>
          <w:rFonts w:cs="Calibri"/>
          <w:szCs w:val="26"/>
          <w:lang w:val="cs-CZ"/>
        </w:rPr>
        <w:t>do této knihy podchycuje.</w:t>
      </w:r>
    </w:p>
    <w:p w14:paraId="0E3CB990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Kontroluje provádění zkoušek činnosti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 xml:space="preserve"> během provozu a zodpovídá za provedení předepsaných revizí v průběhu provozu.</w:t>
      </w:r>
    </w:p>
    <w:p w14:paraId="4AA78BEC" w14:textId="0202F32C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 xml:space="preserve">Udržuje průvodní dokumentaci v pořádku, zaznamenává změny a ukládá </w:t>
      </w:r>
      <w:r>
        <w:rPr>
          <w:rFonts w:cs="Calibri"/>
          <w:szCs w:val="26"/>
          <w:lang w:val="cs-CZ"/>
        </w:rPr>
        <w:br/>
      </w:r>
      <w:r w:rsidRPr="00392137">
        <w:rPr>
          <w:rFonts w:cs="Calibri"/>
          <w:szCs w:val="26"/>
          <w:lang w:val="cs-CZ"/>
        </w:rPr>
        <w:t>jí na místech k tomu určených.</w:t>
      </w:r>
    </w:p>
    <w:p w14:paraId="18AFC8EF" w14:textId="77777777" w:rsidR="002109CA" w:rsidRPr="00392137" w:rsidRDefault="002109CA" w:rsidP="002109C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92137">
        <w:rPr>
          <w:rFonts w:cs="Calibri"/>
          <w:szCs w:val="26"/>
          <w:lang w:val="cs-CZ"/>
        </w:rPr>
        <w:t>•</w:t>
      </w:r>
      <w:r w:rsidRPr="00392137">
        <w:rPr>
          <w:rFonts w:cs="Calibri"/>
          <w:szCs w:val="26"/>
          <w:lang w:val="cs-CZ"/>
        </w:rPr>
        <w:tab/>
        <w:t>Při vyřazení zařízení E</w:t>
      </w:r>
      <w:r>
        <w:rPr>
          <w:rFonts w:cs="Calibri"/>
          <w:szCs w:val="26"/>
          <w:lang w:val="cs-CZ"/>
        </w:rPr>
        <w:t>R</w:t>
      </w:r>
      <w:r w:rsidRPr="00392137">
        <w:rPr>
          <w:rFonts w:cs="Calibri"/>
          <w:szCs w:val="26"/>
          <w:lang w:val="cs-CZ"/>
        </w:rPr>
        <w:t xml:space="preserve"> nebo jeho částí z činnosti zajišťuje potřebná náhradní opatření z hlediska požární bezpečnosti objektu.</w:t>
      </w:r>
    </w:p>
    <w:p w14:paraId="2ABC3764" w14:textId="77777777" w:rsidR="002109CA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C3BF222" w14:textId="160AE355" w:rsidR="00B26C15" w:rsidRDefault="00B26C15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ABFFEBC" w14:textId="77777777" w:rsidR="00B26C15" w:rsidRPr="00EC71CC" w:rsidRDefault="00B26C15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1F706627" w14:textId="77777777" w:rsidR="002109CA" w:rsidRPr="00EC71CC" w:rsidRDefault="002109CA" w:rsidP="002109C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106" w:name="_Toc380660933"/>
      <w:bookmarkStart w:id="107" w:name="_Toc471475607"/>
      <w:bookmarkStart w:id="108" w:name="_Toc96691027"/>
      <w:bookmarkStart w:id="109" w:name="_Toc119418919"/>
      <w:r w:rsidRPr="00EC71CC">
        <w:rPr>
          <w:rFonts w:cs="Calibri"/>
          <w:szCs w:val="32"/>
          <w:lang w:val="cs-CZ"/>
        </w:rPr>
        <w:t>Upozornění pro provozovatele</w:t>
      </w:r>
      <w:bookmarkEnd w:id="106"/>
      <w:bookmarkEnd w:id="107"/>
      <w:bookmarkEnd w:id="108"/>
      <w:bookmarkEnd w:id="109"/>
    </w:p>
    <w:p w14:paraId="360B9F1D" w14:textId="77777777" w:rsidR="002109CA" w:rsidRPr="00EC71CC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EC71CC">
        <w:rPr>
          <w:rFonts w:cs="Calibri"/>
          <w:szCs w:val="26"/>
          <w:lang w:val="cs-CZ"/>
        </w:rPr>
        <w:t xml:space="preserve">Při provozu zařízení je uživatel povinen postupovat podle návodu </w:t>
      </w:r>
      <w:r>
        <w:rPr>
          <w:rFonts w:cs="Calibri"/>
          <w:szCs w:val="26"/>
          <w:lang w:val="cs-CZ"/>
        </w:rPr>
        <w:br/>
      </w:r>
      <w:r w:rsidRPr="00EC71CC">
        <w:rPr>
          <w:rFonts w:cs="Calibri"/>
          <w:szCs w:val="26"/>
          <w:lang w:val="cs-CZ"/>
        </w:rPr>
        <w:t>k obsluze a údržbě vydaných výrobcem ER.</w:t>
      </w:r>
    </w:p>
    <w:p w14:paraId="76E3F72B" w14:textId="77777777" w:rsidR="002109CA" w:rsidRPr="00EC71CC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228E3272" w14:textId="77777777" w:rsidR="002109CA" w:rsidRPr="00EC71CC" w:rsidRDefault="002109CA" w:rsidP="002109CA">
      <w:pPr>
        <w:numPr>
          <w:ilvl w:val="0"/>
          <w:numId w:val="8"/>
        </w:numPr>
        <w:jc w:val="both"/>
        <w:rPr>
          <w:rFonts w:cs="Calibri"/>
          <w:szCs w:val="26"/>
          <w:lang w:val="cs-CZ"/>
        </w:rPr>
      </w:pPr>
      <w:r w:rsidRPr="00EC71CC">
        <w:rPr>
          <w:rFonts w:cs="Calibri"/>
          <w:szCs w:val="26"/>
          <w:lang w:val="cs-CZ"/>
        </w:rPr>
        <w:t xml:space="preserve">Uživatel je povinen zajistit kontroly zařízení ER podle ČSN EN </w:t>
      </w:r>
      <w:r>
        <w:rPr>
          <w:rFonts w:cs="Calibri"/>
          <w:szCs w:val="26"/>
          <w:lang w:val="cs-CZ"/>
        </w:rPr>
        <w:t>5</w:t>
      </w:r>
      <w:r w:rsidRPr="00EC71CC">
        <w:rPr>
          <w:rFonts w:cs="Calibri"/>
          <w:szCs w:val="26"/>
          <w:lang w:val="cs-CZ"/>
        </w:rPr>
        <w:t>0849</w:t>
      </w:r>
      <w:r>
        <w:rPr>
          <w:rFonts w:cs="Calibri"/>
          <w:szCs w:val="26"/>
          <w:lang w:val="cs-CZ"/>
        </w:rPr>
        <w:t xml:space="preserve"> a dle </w:t>
      </w:r>
      <w:r w:rsidRPr="00EE4485">
        <w:rPr>
          <w:rFonts w:cs="Calibri"/>
          <w:szCs w:val="26"/>
          <w:lang w:val="cs-CZ"/>
        </w:rPr>
        <w:t>ČSN P CEN/TS 54-32</w:t>
      </w:r>
      <w:r w:rsidRPr="00EC71CC">
        <w:rPr>
          <w:rFonts w:cs="Calibri"/>
          <w:szCs w:val="26"/>
          <w:lang w:val="cs-CZ"/>
        </w:rPr>
        <w:t>.</w:t>
      </w:r>
    </w:p>
    <w:p w14:paraId="443202C6" w14:textId="61AE97B7" w:rsidR="002109CA" w:rsidRDefault="002109CA" w:rsidP="002109CA">
      <w:pPr>
        <w:jc w:val="both"/>
        <w:rPr>
          <w:rFonts w:cs="Calibri"/>
          <w:szCs w:val="26"/>
          <w:lang w:val="cs-CZ"/>
        </w:rPr>
      </w:pPr>
    </w:p>
    <w:p w14:paraId="01FF2811" w14:textId="77777777" w:rsidR="00B26C15" w:rsidRDefault="00B26C15" w:rsidP="002109CA">
      <w:pPr>
        <w:jc w:val="both"/>
        <w:rPr>
          <w:rFonts w:cs="Calibri"/>
          <w:szCs w:val="26"/>
          <w:lang w:val="cs-CZ"/>
        </w:rPr>
      </w:pPr>
    </w:p>
    <w:p w14:paraId="4DA14B15" w14:textId="77777777" w:rsidR="002109CA" w:rsidRDefault="002109CA" w:rsidP="002109CA">
      <w:pPr>
        <w:jc w:val="both"/>
        <w:rPr>
          <w:rFonts w:cs="Calibri"/>
          <w:szCs w:val="26"/>
          <w:lang w:val="cs-CZ"/>
        </w:rPr>
      </w:pPr>
    </w:p>
    <w:p w14:paraId="3FCA46B6" w14:textId="77777777" w:rsidR="002109CA" w:rsidRPr="00EC71CC" w:rsidRDefault="002109CA" w:rsidP="002109CA">
      <w:pPr>
        <w:jc w:val="both"/>
        <w:rPr>
          <w:rFonts w:cs="Calibri"/>
          <w:szCs w:val="26"/>
          <w:lang w:val="cs-CZ"/>
        </w:rPr>
      </w:pPr>
    </w:p>
    <w:p w14:paraId="4E07850A" w14:textId="77777777" w:rsidR="002109CA" w:rsidRPr="00EC71CC" w:rsidRDefault="002109CA" w:rsidP="002109CA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110" w:name="_Toc380660934"/>
      <w:bookmarkStart w:id="111" w:name="_Toc471475608"/>
      <w:bookmarkStart w:id="112" w:name="_Toc96691028"/>
      <w:bookmarkStart w:id="113" w:name="_Toc119418920"/>
      <w:r w:rsidRPr="00EC71CC">
        <w:rPr>
          <w:rFonts w:cs="Calibri"/>
          <w:szCs w:val="32"/>
          <w:lang w:val="cs-CZ"/>
        </w:rPr>
        <w:lastRenderedPageBreak/>
        <w:t>Zkoušky činnosti při provozu</w:t>
      </w:r>
      <w:bookmarkEnd w:id="110"/>
      <w:bookmarkEnd w:id="111"/>
      <w:bookmarkEnd w:id="112"/>
      <w:bookmarkEnd w:id="113"/>
    </w:p>
    <w:p w14:paraId="1187B112" w14:textId="77777777" w:rsidR="002109CA" w:rsidRPr="00EC71CC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  <w:r w:rsidRPr="00EC71CC">
        <w:rPr>
          <w:rFonts w:cs="Calibri"/>
          <w:szCs w:val="26"/>
          <w:lang w:val="cs-CZ"/>
        </w:rPr>
        <w:t xml:space="preserve">O provozu zařízení ER musí být vedena písemná dokumentace v provozní knize ER. </w:t>
      </w:r>
    </w:p>
    <w:p w14:paraId="1DA0AA40" w14:textId="77777777" w:rsidR="002109CA" w:rsidRPr="00EC71CC" w:rsidRDefault="002109CA" w:rsidP="002109CA">
      <w:pPr>
        <w:ind w:firstLine="840"/>
        <w:jc w:val="both"/>
        <w:rPr>
          <w:rFonts w:cs="Calibri"/>
          <w:szCs w:val="26"/>
          <w:lang w:val="cs-CZ"/>
        </w:rPr>
      </w:pPr>
    </w:p>
    <w:p w14:paraId="37B02142" w14:textId="77777777" w:rsidR="002109CA" w:rsidRPr="00EC71CC" w:rsidRDefault="002109CA" w:rsidP="002109CA">
      <w:pPr>
        <w:ind w:firstLine="840"/>
        <w:jc w:val="both"/>
        <w:rPr>
          <w:kern w:val="28"/>
          <w:szCs w:val="26"/>
          <w:lang w:val="cs-CZ"/>
        </w:rPr>
      </w:pPr>
      <w:r w:rsidRPr="00EC71CC">
        <w:rPr>
          <w:rFonts w:cs="Calibri"/>
          <w:szCs w:val="26"/>
          <w:lang w:val="cs-CZ"/>
        </w:rPr>
        <w:t xml:space="preserve">Pro spolehlivý provoz celého systému ER se </w:t>
      </w:r>
      <w:r w:rsidRPr="00EC71CC">
        <w:rPr>
          <w:kern w:val="28"/>
          <w:szCs w:val="26"/>
          <w:lang w:val="cs-CZ"/>
        </w:rPr>
        <w:t xml:space="preserve">doporučuje se každý rok provést alespoň dvě plánované inspekce kompetentní osobou – </w:t>
      </w:r>
      <w:r w:rsidRPr="00EC71CC">
        <w:rPr>
          <w:b/>
          <w:kern w:val="28"/>
          <w:szCs w:val="26"/>
          <w:lang w:val="cs-CZ"/>
        </w:rPr>
        <w:t>periodické funkční zkoušky</w:t>
      </w:r>
      <w:r w:rsidRPr="00EC71CC">
        <w:rPr>
          <w:kern w:val="28"/>
          <w:szCs w:val="26"/>
          <w:lang w:val="cs-CZ"/>
        </w:rPr>
        <w:t xml:space="preserve">. Při této zkoušce se </w:t>
      </w:r>
      <w:r w:rsidRPr="00EC71CC">
        <w:rPr>
          <w:i/>
          <w:iCs/>
          <w:kern w:val="28"/>
          <w:szCs w:val="26"/>
          <w:lang w:val="cs-CZ"/>
        </w:rPr>
        <w:t>ověřuje funkčnost hlavních modulů ER</w:t>
      </w:r>
      <w:r w:rsidRPr="00EC71CC">
        <w:rPr>
          <w:kern w:val="28"/>
          <w:szCs w:val="26"/>
          <w:lang w:val="cs-CZ"/>
        </w:rPr>
        <w:t>.</w:t>
      </w:r>
    </w:p>
    <w:p w14:paraId="7AF8A9CE" w14:textId="77777777" w:rsidR="002109CA" w:rsidRPr="00EC71CC" w:rsidRDefault="002109CA" w:rsidP="002109CA">
      <w:pPr>
        <w:ind w:firstLine="840"/>
        <w:jc w:val="both"/>
        <w:rPr>
          <w:kern w:val="28"/>
          <w:szCs w:val="26"/>
          <w:lang w:val="cs-CZ"/>
        </w:rPr>
      </w:pPr>
    </w:p>
    <w:p w14:paraId="309732F5" w14:textId="77777777" w:rsidR="002109CA" w:rsidRPr="00EC71CC" w:rsidRDefault="002109CA" w:rsidP="002109CA">
      <w:pPr>
        <w:ind w:firstLine="840"/>
        <w:jc w:val="both"/>
        <w:rPr>
          <w:kern w:val="28"/>
          <w:szCs w:val="26"/>
          <w:lang w:val="cs-CZ"/>
        </w:rPr>
      </w:pPr>
      <w:bookmarkStart w:id="114" w:name="Periodické_revize_Nouzového_zvukového_sy"/>
      <w:r w:rsidRPr="00EC71CC">
        <w:rPr>
          <w:kern w:val="28"/>
          <w:szCs w:val="26"/>
          <w:lang w:val="cs-CZ"/>
        </w:rPr>
        <w:t>Musí být jmenována odpovědná osoba, aby zajistila, že pokračuje stále správný postup.</w:t>
      </w:r>
    </w:p>
    <w:p w14:paraId="338AA2DE" w14:textId="77777777" w:rsidR="002109CA" w:rsidRPr="00EC71CC" w:rsidRDefault="002109CA" w:rsidP="002109CA">
      <w:pPr>
        <w:ind w:firstLine="840"/>
        <w:jc w:val="both"/>
        <w:rPr>
          <w:kern w:val="28"/>
          <w:szCs w:val="26"/>
          <w:lang w:val="cs-CZ"/>
        </w:rPr>
      </w:pPr>
    </w:p>
    <w:p w14:paraId="6896EB86" w14:textId="77777777" w:rsidR="002109CA" w:rsidRPr="00EC71CC" w:rsidRDefault="002109CA" w:rsidP="002109CA">
      <w:pPr>
        <w:ind w:firstLine="840"/>
        <w:jc w:val="both"/>
        <w:rPr>
          <w:kern w:val="28"/>
          <w:szCs w:val="26"/>
          <w:lang w:val="cs-CZ"/>
        </w:rPr>
      </w:pPr>
      <w:r w:rsidRPr="00EC71CC">
        <w:rPr>
          <w:b/>
          <w:bCs/>
          <w:kern w:val="28"/>
          <w:szCs w:val="26"/>
          <w:lang w:val="cs-CZ"/>
        </w:rPr>
        <w:t xml:space="preserve">Periodické revize </w:t>
      </w:r>
      <w:bookmarkEnd w:id="114"/>
      <w:r w:rsidRPr="00EC71CC">
        <w:rPr>
          <w:b/>
          <w:bCs/>
          <w:kern w:val="28"/>
          <w:szCs w:val="26"/>
          <w:lang w:val="cs-CZ"/>
        </w:rPr>
        <w:t>ER.</w:t>
      </w:r>
      <w:r w:rsidRPr="00EC71CC">
        <w:rPr>
          <w:kern w:val="28"/>
          <w:szCs w:val="26"/>
          <w:lang w:val="cs-CZ"/>
        </w:rPr>
        <w:t xml:space="preserve"> - </w:t>
      </w:r>
      <w:r w:rsidRPr="00EC71CC">
        <w:rPr>
          <w:i/>
          <w:iCs/>
          <w:kern w:val="28"/>
          <w:szCs w:val="26"/>
          <w:lang w:val="cs-CZ"/>
        </w:rPr>
        <w:t>Revize ověřuje funkčnost všech prvků ER.</w:t>
      </w:r>
      <w:r w:rsidRPr="00EC71CC">
        <w:rPr>
          <w:kern w:val="28"/>
          <w:szCs w:val="26"/>
          <w:lang w:val="cs-CZ"/>
        </w:rPr>
        <w:t xml:space="preserve"> Protože je ER nejčastěji montován společně se systémem detekce nebezpečí (například EPS), měly by být revize prováděny společně v intervalech předepsaných pro tento systém. </w:t>
      </w:r>
      <w:r>
        <w:rPr>
          <w:kern w:val="28"/>
          <w:szCs w:val="26"/>
          <w:lang w:val="cs-CZ"/>
        </w:rPr>
        <w:br/>
      </w:r>
      <w:r w:rsidRPr="00EC71CC">
        <w:rPr>
          <w:kern w:val="28"/>
          <w:szCs w:val="26"/>
          <w:lang w:val="cs-CZ"/>
        </w:rPr>
        <w:t>Při revizi se ověřuje funkčnost všech reproduktorů, zesilovačů a všech funkčních modulů ER.</w:t>
      </w:r>
    </w:p>
    <w:p w14:paraId="3CE86248" w14:textId="3A0F2D70" w:rsidR="00F63C00" w:rsidRDefault="00F63C00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34EEDE3" w14:textId="5F347DDD" w:rsidR="00F63C00" w:rsidRDefault="00F63C00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2AC3D52" w14:textId="54B95B03" w:rsidR="00B26C15" w:rsidRDefault="00B26C15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65E57567" w14:textId="2ED5DF2A" w:rsidR="00B26C15" w:rsidRDefault="00B26C15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124A3528" w14:textId="43E60C08" w:rsidR="00B26C15" w:rsidRDefault="00B26C15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6B687A34" w14:textId="77777777" w:rsidR="00B26C15" w:rsidRDefault="00B26C15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D934654" w14:textId="77777777" w:rsidR="00F63C00" w:rsidRDefault="00F63C00" w:rsidP="004A6EF3">
      <w:pPr>
        <w:ind w:firstLine="840"/>
        <w:jc w:val="both"/>
        <w:rPr>
          <w:rFonts w:cs="Calibri"/>
          <w:szCs w:val="26"/>
          <w:lang w:val="cs-CZ"/>
        </w:rPr>
      </w:pPr>
    </w:p>
    <w:p w14:paraId="70D31AE4" w14:textId="77777777" w:rsidR="00C41789" w:rsidRPr="00C41789" w:rsidRDefault="00C41789" w:rsidP="00A074DC">
      <w:pPr>
        <w:pStyle w:val="Nadpis1"/>
        <w:rPr>
          <w:lang w:val="cs-CZ"/>
        </w:rPr>
      </w:pPr>
      <w:bookmarkStart w:id="115" w:name="_Toc119418921"/>
      <w:r w:rsidRPr="00C41789">
        <w:rPr>
          <w:lang w:val="cs-CZ"/>
        </w:rPr>
        <w:t>Ochrany před přepětím</w:t>
      </w:r>
      <w:bookmarkEnd w:id="115"/>
    </w:p>
    <w:p w14:paraId="6DBB8C9E" w14:textId="6BC16AE4" w:rsidR="00C41789" w:rsidRDefault="00C41789" w:rsidP="00CC21C1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>Ochrana před přepětím je navrhnutá ve smyslu ČSN EN 62305-4 ed.2 Opr.1 a doporučení výrobce EPS</w:t>
      </w:r>
      <w:r w:rsidR="004173AB">
        <w:rPr>
          <w:rFonts w:cs="Calibri"/>
          <w:szCs w:val="26"/>
          <w:lang w:val="cs-CZ"/>
        </w:rPr>
        <w:t xml:space="preserve"> a ER</w:t>
      </w:r>
      <w:r w:rsidRPr="00C41789">
        <w:rPr>
          <w:rFonts w:cs="Calibri"/>
          <w:szCs w:val="26"/>
          <w:lang w:val="cs-CZ"/>
        </w:rPr>
        <w:t xml:space="preserve">. Účelem přepěťových ochran je minimalizovat možnost poškození elektronických prvků v důsledku přepětí vzniklého </w:t>
      </w:r>
      <w:r w:rsidR="00822705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>na komunikačním,</w:t>
      </w:r>
      <w:r w:rsidR="004173AB">
        <w:rPr>
          <w:rFonts w:cs="Calibri"/>
          <w:szCs w:val="26"/>
          <w:lang w:val="cs-CZ"/>
        </w:rPr>
        <w:t xml:space="preserve"> reproduktorovém</w:t>
      </w:r>
      <w:r w:rsidRPr="00C41789">
        <w:rPr>
          <w:rFonts w:cs="Calibri"/>
          <w:szCs w:val="26"/>
          <w:lang w:val="cs-CZ"/>
        </w:rPr>
        <w:t xml:space="preserve"> nebo hlásičovém vedení. </w:t>
      </w:r>
    </w:p>
    <w:p w14:paraId="4F0E89E6" w14:textId="77777777" w:rsidR="000F6BBB" w:rsidRDefault="000F6BBB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7BCD2A2C" w14:textId="77777777" w:rsidR="000F6BBB" w:rsidRDefault="008B4B23" w:rsidP="00C41789">
      <w:pPr>
        <w:ind w:firstLine="840"/>
        <w:jc w:val="both"/>
        <w:rPr>
          <w:rFonts w:cs="Calibri"/>
          <w:szCs w:val="26"/>
          <w:lang w:val="cs-CZ"/>
        </w:rPr>
      </w:pPr>
      <w:bookmarkStart w:id="116" w:name="_Hlk110332726"/>
      <w:r w:rsidRPr="008B4B23">
        <w:rPr>
          <w:rFonts w:cs="Calibri"/>
          <w:szCs w:val="26"/>
          <w:lang w:val="cs-CZ"/>
        </w:rPr>
        <w:t>Všechny napájecí přívody budou na straně zařízení chráněny přepěťovou ochranou.</w:t>
      </w:r>
    </w:p>
    <w:bookmarkEnd w:id="116"/>
    <w:p w14:paraId="08D7D03A" w14:textId="77777777" w:rsidR="007750E3" w:rsidRDefault="007750E3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4918548A" w14:textId="77777777" w:rsidR="00C1389F" w:rsidRDefault="00C1389F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7115907C" w14:textId="77777777" w:rsidR="00C1389F" w:rsidRDefault="00C1389F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12A508D9" w14:textId="77777777" w:rsidR="00093542" w:rsidRDefault="00093542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60512759" w14:textId="77777777" w:rsidR="00C41789" w:rsidRPr="008C4F26" w:rsidRDefault="00C41789" w:rsidP="00A074DC">
      <w:pPr>
        <w:pStyle w:val="Nadpis1"/>
        <w:rPr>
          <w:lang w:val="cs-CZ"/>
        </w:rPr>
      </w:pPr>
      <w:bookmarkStart w:id="117" w:name="_Toc119418922"/>
      <w:r w:rsidRPr="008C4F26">
        <w:rPr>
          <w:lang w:val="cs-CZ"/>
        </w:rPr>
        <w:lastRenderedPageBreak/>
        <w:t>Uzemnění</w:t>
      </w:r>
      <w:bookmarkEnd w:id="117"/>
    </w:p>
    <w:p w14:paraId="4A6CAD98" w14:textId="77777777" w:rsidR="004A54C1" w:rsidRDefault="00C41789" w:rsidP="004A54C1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Kovové části </w:t>
      </w:r>
      <w:r w:rsidR="00E36EDA">
        <w:rPr>
          <w:rFonts w:cs="Calibri"/>
          <w:szCs w:val="26"/>
          <w:lang w:val="cs-CZ"/>
        </w:rPr>
        <w:t xml:space="preserve">ústředen, </w:t>
      </w:r>
      <w:r w:rsidRPr="00C41789">
        <w:rPr>
          <w:rFonts w:cs="Calibri"/>
          <w:szCs w:val="26"/>
          <w:lang w:val="cs-CZ"/>
        </w:rPr>
        <w:t xml:space="preserve">detektorů, </w:t>
      </w:r>
      <w:r w:rsidR="00A074DC">
        <w:rPr>
          <w:rFonts w:cs="Calibri"/>
          <w:szCs w:val="26"/>
          <w:lang w:val="cs-CZ"/>
        </w:rPr>
        <w:t xml:space="preserve">reproduktorů, </w:t>
      </w:r>
      <w:r w:rsidRPr="00C41789">
        <w:rPr>
          <w:rFonts w:cs="Calibri"/>
          <w:szCs w:val="26"/>
          <w:lang w:val="cs-CZ"/>
        </w:rPr>
        <w:t xml:space="preserve">veškerá pomocná ocelová konstrukce, sloužící jako držák detektoru, kovové ochranné trubky a kabelové žlaby musí být dokonale spojeny s uzemňovací soustavou. V souladu s normou </w:t>
      </w:r>
      <w:r w:rsidR="00822705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>ČSN 33 2000-5-54 ed.3</w:t>
      </w:r>
      <w:r w:rsidR="008E41B9"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bude</w:t>
      </w:r>
      <w:r w:rsidRPr="00C41789">
        <w:rPr>
          <w:rFonts w:cs="Calibri"/>
          <w:szCs w:val="26"/>
          <w:lang w:val="cs-CZ"/>
        </w:rPr>
        <w:t xml:space="preserve"> použit minimální průřez 1x6 mm2 mědi.</w:t>
      </w:r>
      <w:r w:rsidR="004A54C1">
        <w:rPr>
          <w:rFonts w:cs="Calibri"/>
          <w:szCs w:val="26"/>
          <w:lang w:val="cs-CZ"/>
        </w:rPr>
        <w:t xml:space="preserve"> </w:t>
      </w:r>
    </w:p>
    <w:p w14:paraId="7D191875" w14:textId="77777777" w:rsidR="004A54C1" w:rsidRDefault="004A54C1" w:rsidP="004A54C1">
      <w:pPr>
        <w:ind w:firstLine="840"/>
        <w:jc w:val="both"/>
        <w:rPr>
          <w:rFonts w:cs="Calibri"/>
          <w:szCs w:val="26"/>
          <w:lang w:val="cs-CZ"/>
        </w:rPr>
      </w:pPr>
    </w:p>
    <w:p w14:paraId="245F7C37" w14:textId="479C2C81" w:rsidR="00C41789" w:rsidRPr="00C41789" w:rsidRDefault="004A54C1" w:rsidP="004A54C1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Rozvaděče RACK budou uzemněny dle </w:t>
      </w:r>
      <w:r w:rsidRPr="004A54C1">
        <w:rPr>
          <w:rFonts w:cs="Calibri"/>
          <w:szCs w:val="26"/>
          <w:lang w:val="cs-CZ"/>
        </w:rPr>
        <w:t xml:space="preserve">ČSN EN 50310 ed.4, změna </w:t>
      </w:r>
      <w:proofErr w:type="gramStart"/>
      <w:r w:rsidRPr="004A54C1">
        <w:rPr>
          <w:rFonts w:cs="Calibri"/>
          <w:szCs w:val="26"/>
          <w:lang w:val="cs-CZ"/>
        </w:rPr>
        <w:t>A1 - Soustavy</w:t>
      </w:r>
      <w:proofErr w:type="gramEnd"/>
      <w:r w:rsidRPr="004A54C1">
        <w:rPr>
          <w:rFonts w:cs="Calibri"/>
          <w:szCs w:val="26"/>
          <w:lang w:val="cs-CZ"/>
        </w:rPr>
        <w:t xml:space="preserve"> pospojování pro telekomunikace v budovách a jiných stavbách</w:t>
      </w:r>
      <w:r>
        <w:rPr>
          <w:rFonts w:cs="Calibri"/>
          <w:szCs w:val="26"/>
          <w:lang w:val="cs-CZ"/>
        </w:rPr>
        <w:t xml:space="preserve"> – zajistí dodávka profese SIL</w:t>
      </w:r>
      <w:r w:rsidRPr="004A54C1">
        <w:rPr>
          <w:rFonts w:cs="Calibri"/>
          <w:szCs w:val="26"/>
          <w:lang w:val="cs-CZ"/>
        </w:rPr>
        <w:t>.</w:t>
      </w:r>
    </w:p>
    <w:p w14:paraId="7E2D1F9F" w14:textId="2224FAEE" w:rsidR="00C41789" w:rsidRDefault="00C41789" w:rsidP="004173AB">
      <w:pPr>
        <w:ind w:firstLine="840"/>
        <w:jc w:val="both"/>
        <w:rPr>
          <w:rFonts w:cs="Calibri"/>
          <w:szCs w:val="26"/>
          <w:lang w:val="cs-CZ"/>
        </w:rPr>
      </w:pPr>
    </w:p>
    <w:p w14:paraId="7FBB2E6F" w14:textId="4AF15E72" w:rsidR="00B26C15" w:rsidRDefault="00B26C15" w:rsidP="004173AB">
      <w:pPr>
        <w:ind w:firstLine="840"/>
        <w:jc w:val="both"/>
        <w:rPr>
          <w:rFonts w:cs="Calibri"/>
          <w:szCs w:val="26"/>
          <w:lang w:val="cs-CZ"/>
        </w:rPr>
      </w:pPr>
    </w:p>
    <w:p w14:paraId="28C11AA6" w14:textId="7896FC77" w:rsidR="00B26C15" w:rsidRDefault="00B26C15" w:rsidP="004173AB">
      <w:pPr>
        <w:ind w:firstLine="840"/>
        <w:jc w:val="both"/>
        <w:rPr>
          <w:rFonts w:cs="Calibri"/>
          <w:szCs w:val="26"/>
          <w:lang w:val="cs-CZ"/>
        </w:rPr>
      </w:pPr>
    </w:p>
    <w:p w14:paraId="53606255" w14:textId="77777777" w:rsidR="00B26C15" w:rsidRPr="00C41789" w:rsidRDefault="00B26C15" w:rsidP="004173AB">
      <w:pPr>
        <w:ind w:firstLine="840"/>
        <w:jc w:val="both"/>
        <w:rPr>
          <w:rFonts w:cs="Calibri"/>
          <w:szCs w:val="26"/>
          <w:lang w:val="cs-CZ"/>
        </w:rPr>
      </w:pPr>
    </w:p>
    <w:p w14:paraId="4935C269" w14:textId="77777777" w:rsidR="00C41789" w:rsidRPr="00C41789" w:rsidRDefault="00C41789" w:rsidP="00A074DC">
      <w:pPr>
        <w:pStyle w:val="Nadpis1"/>
        <w:rPr>
          <w:lang w:val="cs-CZ"/>
        </w:rPr>
      </w:pPr>
      <w:bookmarkStart w:id="118" w:name="_Toc119418923"/>
      <w:r w:rsidRPr="00C41789">
        <w:rPr>
          <w:lang w:val="cs-CZ"/>
        </w:rPr>
        <w:t>Prostupy rozvodů a instalací</w:t>
      </w:r>
      <w:bookmarkEnd w:id="118"/>
    </w:p>
    <w:p w14:paraId="2E7013CE" w14:textId="77777777" w:rsidR="00C41789" w:rsidRPr="00C41789" w:rsidRDefault="00C41789" w:rsidP="00C41789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>Dle čl. 6.2.1 ČSN 73 0810</w:t>
      </w:r>
      <w:r w:rsidR="008E41B9"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bud</w:t>
      </w:r>
      <w:r w:rsidRPr="00C41789">
        <w:rPr>
          <w:rFonts w:cs="Calibri"/>
          <w:szCs w:val="26"/>
          <w:lang w:val="cs-CZ"/>
        </w:rPr>
        <w:t>ou prostupy rozvodů a instalací technických a technologických zařízení, elektrických rozvodů (kabelů, vodičů) apod., umístěny tak, aby co nejméně prostupovaly požárně dělícími konstrukcemi.</w:t>
      </w:r>
    </w:p>
    <w:p w14:paraId="1CB4A1A0" w14:textId="77777777" w:rsidR="00C41789" w:rsidRPr="00C41789" w:rsidRDefault="00C41789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58A93E28" w14:textId="77777777" w:rsidR="00C41789" w:rsidRPr="00C41789" w:rsidRDefault="00C41789" w:rsidP="00C41789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Všechny prostupy rozvodů a instalací, technologických zařízení a elektrických rozvodů požárně dělícími konstrukcemi </w:t>
      </w:r>
      <w:r>
        <w:rPr>
          <w:rFonts w:cs="Calibri"/>
          <w:szCs w:val="26"/>
          <w:lang w:val="cs-CZ"/>
        </w:rPr>
        <w:t>bud</w:t>
      </w:r>
      <w:r w:rsidRPr="00C41789">
        <w:rPr>
          <w:rFonts w:cs="Calibri"/>
          <w:szCs w:val="26"/>
          <w:lang w:val="cs-CZ"/>
        </w:rPr>
        <w:t xml:space="preserve">ou protipožárně utěsněny. </w:t>
      </w:r>
    </w:p>
    <w:p w14:paraId="6FC265DC" w14:textId="77777777" w:rsidR="00C41789" w:rsidRPr="00C41789" w:rsidRDefault="00C41789" w:rsidP="00C41789">
      <w:pPr>
        <w:ind w:firstLine="840"/>
        <w:jc w:val="both"/>
        <w:rPr>
          <w:rFonts w:cs="Calibri"/>
          <w:szCs w:val="26"/>
          <w:lang w:val="cs-CZ"/>
        </w:rPr>
      </w:pPr>
    </w:p>
    <w:p w14:paraId="0FCAA741" w14:textId="77777777" w:rsidR="00C41789" w:rsidRDefault="00C41789" w:rsidP="00C41789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Těsnění prostupů bude provedeno certifikovanými materiály (standart </w:t>
      </w:r>
      <w:r w:rsidR="00504552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 xml:space="preserve">např. INTUMEX, </w:t>
      </w:r>
      <w:proofErr w:type="gramStart"/>
      <w:r w:rsidRPr="00C41789">
        <w:rPr>
          <w:rFonts w:cs="Calibri"/>
          <w:szCs w:val="26"/>
          <w:lang w:val="cs-CZ"/>
        </w:rPr>
        <w:t>HILTI,</w:t>
      </w:r>
      <w:proofErr w:type="gramEnd"/>
      <w:r w:rsidRPr="00C41789">
        <w:rPr>
          <w:rFonts w:cs="Calibri"/>
          <w:szCs w:val="26"/>
          <w:lang w:val="cs-CZ"/>
        </w:rPr>
        <w:t xml:space="preserve"> apod.) a odbornými firmami, s oprávněním </w:t>
      </w:r>
      <w:r w:rsidR="00504552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>v ČR dle požadavků ČSN 73 0810</w:t>
      </w:r>
      <w:r w:rsidR="007B6ECD"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>.</w:t>
      </w:r>
    </w:p>
    <w:p w14:paraId="6C7F25AD" w14:textId="77777777" w:rsidR="00635DC7" w:rsidRDefault="00635DC7" w:rsidP="00635DC7">
      <w:pPr>
        <w:ind w:firstLine="840"/>
        <w:jc w:val="both"/>
        <w:rPr>
          <w:rFonts w:cs="Calibri"/>
          <w:szCs w:val="26"/>
          <w:lang w:val="cs-CZ"/>
        </w:rPr>
      </w:pPr>
    </w:p>
    <w:p w14:paraId="64D55F79" w14:textId="77777777" w:rsidR="000F6BBB" w:rsidRPr="0014614F" w:rsidRDefault="000F6BBB" w:rsidP="000F6BBB">
      <w:pPr>
        <w:pStyle w:val="Nadpis1"/>
        <w:pageBreakBefore/>
        <w:tabs>
          <w:tab w:val="clear" w:pos="709"/>
          <w:tab w:val="left" w:pos="840"/>
        </w:tabs>
        <w:spacing w:before="0" w:after="240" w:line="276" w:lineRule="auto"/>
        <w:ind w:left="0" w:firstLine="0"/>
        <w:jc w:val="both"/>
        <w:rPr>
          <w:rFonts w:cs="Calibri"/>
          <w:szCs w:val="40"/>
          <w:lang w:val="cs-CZ"/>
        </w:rPr>
      </w:pPr>
      <w:bookmarkStart w:id="119" w:name="_Toc183848071"/>
      <w:bookmarkStart w:id="120" w:name="_Toc200873093"/>
      <w:bookmarkStart w:id="121" w:name="_Toc511121108"/>
      <w:bookmarkStart w:id="122" w:name="_Toc119418924"/>
      <w:bookmarkStart w:id="123" w:name="_Hlk59027018"/>
      <w:bookmarkStart w:id="124" w:name="_Hlk110332855"/>
      <w:bookmarkStart w:id="125" w:name="_Toc183848076"/>
      <w:bookmarkStart w:id="126" w:name="_Toc200873095"/>
      <w:r w:rsidRPr="0014614F">
        <w:rPr>
          <w:rFonts w:cs="Calibri"/>
          <w:szCs w:val="40"/>
          <w:lang w:val="cs-CZ"/>
        </w:rPr>
        <w:lastRenderedPageBreak/>
        <w:t>bezpečnost při práci</w:t>
      </w:r>
      <w:bookmarkEnd w:id="119"/>
      <w:bookmarkEnd w:id="120"/>
      <w:bookmarkEnd w:id="121"/>
      <w:bookmarkEnd w:id="122"/>
    </w:p>
    <w:p w14:paraId="68BC8816" w14:textId="087E8D15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  <w:bookmarkStart w:id="127" w:name="_Hlk110610767"/>
      <w:r w:rsidRPr="004173AB">
        <w:rPr>
          <w:rFonts w:ascii="Arial" w:hAnsi="Arial" w:cs="Arial"/>
          <w:sz w:val="24"/>
          <w:szCs w:val="24"/>
          <w:lang w:val="cs-CZ"/>
        </w:rPr>
        <w:t>Návrh technického</w:t>
      </w:r>
      <w:r w:rsidRPr="004173AB">
        <w:rPr>
          <w:rFonts w:ascii="Arial" w:hAnsi="Arial" w:cs="Arial"/>
          <w:sz w:val="24"/>
          <w:szCs w:val="24"/>
        </w:rPr>
        <w:t xml:space="preserve"> řešení je vypracován v souladu s platnými normami ČSN. </w:t>
      </w:r>
      <w:r w:rsidRPr="002842FC">
        <w:rPr>
          <w:rFonts w:ascii="Arial" w:hAnsi="Arial" w:cs="Arial"/>
          <w:sz w:val="24"/>
          <w:szCs w:val="24"/>
        </w:rPr>
        <w:t>Manipulaci s rozvaděči a s el. zařízením smí provádět pouze osoba s kvalifikací „</w:t>
      </w:r>
      <w:r w:rsidR="00EC700C" w:rsidRPr="002842FC">
        <w:rPr>
          <w:rFonts w:ascii="Arial" w:hAnsi="Arial" w:cs="Arial"/>
          <w:sz w:val="24"/>
          <w:szCs w:val="24"/>
        </w:rPr>
        <w:t>Elektrotechnik</w:t>
      </w:r>
      <w:r w:rsidRPr="002842FC">
        <w:rPr>
          <w:rFonts w:ascii="Arial" w:hAnsi="Arial" w:cs="Arial"/>
          <w:sz w:val="24"/>
          <w:szCs w:val="24"/>
        </w:rPr>
        <w:t xml:space="preserve">", přezkoušená ze základních elektrotechnických a bezpečnostních předpisů dle </w:t>
      </w:r>
      <w:r w:rsidR="00EC700C" w:rsidRPr="002842FC">
        <w:rPr>
          <w:rFonts w:ascii="Arial" w:hAnsi="Arial" w:cs="Arial"/>
          <w:sz w:val="24"/>
          <w:szCs w:val="24"/>
        </w:rPr>
        <w:t>nařízení vlády č. 194/2022 Sb</w:t>
      </w:r>
      <w:r w:rsidRPr="002842FC">
        <w:rPr>
          <w:rFonts w:ascii="Arial" w:hAnsi="Arial" w:cs="Arial"/>
          <w:sz w:val="24"/>
          <w:szCs w:val="24"/>
        </w:rPr>
        <w:t>.</w:t>
      </w:r>
      <w:r w:rsidRPr="004173AB">
        <w:rPr>
          <w:rFonts w:ascii="Arial" w:hAnsi="Arial" w:cs="Arial"/>
          <w:sz w:val="24"/>
          <w:szCs w:val="24"/>
        </w:rPr>
        <w:t xml:space="preserve"> </w:t>
      </w:r>
    </w:p>
    <w:p w14:paraId="23BD99BF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3BC0017D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  <w:r w:rsidRPr="004173AB">
        <w:rPr>
          <w:rFonts w:ascii="Arial" w:hAnsi="Arial" w:cs="Arial"/>
          <w:sz w:val="24"/>
          <w:szCs w:val="24"/>
        </w:rPr>
        <w:t xml:space="preserve">Na zařízení musí být provedena montážní firmou výchozí revize podle </w:t>
      </w:r>
      <w:r w:rsidRPr="004173AB">
        <w:rPr>
          <w:rFonts w:ascii="Arial" w:hAnsi="Arial" w:cs="Arial"/>
          <w:sz w:val="24"/>
          <w:szCs w:val="24"/>
        </w:rPr>
        <w:br/>
        <w:t xml:space="preserve">ČSN 33 2000-6 ed.2, změna </w:t>
      </w:r>
      <w:r w:rsidR="007B6ECD" w:rsidRPr="004173AB">
        <w:rPr>
          <w:rFonts w:ascii="Arial" w:hAnsi="Arial" w:cs="Arial"/>
          <w:sz w:val="24"/>
          <w:szCs w:val="24"/>
        </w:rPr>
        <w:t>Z2</w:t>
      </w:r>
      <w:r w:rsidRPr="004173AB">
        <w:rPr>
          <w:rFonts w:ascii="Arial" w:hAnsi="Arial" w:cs="Arial"/>
          <w:sz w:val="24"/>
          <w:szCs w:val="24"/>
        </w:rPr>
        <w:t xml:space="preserve">. </w:t>
      </w:r>
    </w:p>
    <w:p w14:paraId="5005EEBA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0EA43901" w14:textId="0352AA85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  <w:r w:rsidRPr="004173AB">
        <w:rPr>
          <w:rFonts w:ascii="Arial" w:hAnsi="Arial" w:cs="Arial"/>
          <w:sz w:val="24"/>
          <w:szCs w:val="24"/>
        </w:rPr>
        <w:t>Dále musí být prováděna pravidelná údržba a prohlídky dle platných norem a předpisů, zejména dle ČSN 33 1500</w:t>
      </w:r>
      <w:r w:rsidRPr="004173AB">
        <w:rPr>
          <w:rFonts w:ascii="Arial" w:hAnsi="Arial" w:cs="Arial"/>
          <w:sz w:val="24"/>
          <w:szCs w:val="24"/>
          <w:lang w:val="cs-CZ"/>
        </w:rPr>
        <w:t xml:space="preserve">, změna </w:t>
      </w:r>
      <w:r w:rsidRPr="00C84B2C">
        <w:rPr>
          <w:rFonts w:ascii="Arial" w:hAnsi="Arial" w:cs="Arial"/>
          <w:sz w:val="24"/>
          <w:szCs w:val="24"/>
          <w:lang w:val="cs-CZ"/>
        </w:rPr>
        <w:t xml:space="preserve">Z4 a </w:t>
      </w:r>
      <w:bookmarkStart w:id="128" w:name="_Hlk110609961"/>
      <w:r w:rsidR="00C84B2C" w:rsidRPr="00C84B2C">
        <w:rPr>
          <w:rFonts w:ascii="Arial" w:hAnsi="Arial" w:cs="Arial"/>
          <w:sz w:val="24"/>
          <w:szCs w:val="24"/>
        </w:rPr>
        <w:t>zákona č. 250/2021 Sb</w:t>
      </w:r>
      <w:r w:rsidRPr="00C84B2C">
        <w:rPr>
          <w:rFonts w:ascii="Arial" w:hAnsi="Arial" w:cs="Arial"/>
          <w:sz w:val="24"/>
          <w:szCs w:val="24"/>
        </w:rPr>
        <w:t>.</w:t>
      </w:r>
      <w:r w:rsidRPr="004173AB">
        <w:rPr>
          <w:rFonts w:ascii="Arial" w:hAnsi="Arial" w:cs="Arial"/>
          <w:sz w:val="24"/>
          <w:szCs w:val="24"/>
        </w:rPr>
        <w:t xml:space="preserve"> </w:t>
      </w:r>
      <w:bookmarkEnd w:id="128"/>
    </w:p>
    <w:p w14:paraId="4D2B9043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1B4A3D53" w14:textId="003B9560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  <w:r w:rsidRPr="004173AB">
        <w:rPr>
          <w:rFonts w:ascii="Arial" w:hAnsi="Arial" w:cs="Arial"/>
          <w:sz w:val="24"/>
          <w:szCs w:val="24"/>
        </w:rPr>
        <w:t xml:space="preserve">Osoby určené k obsluze elektrického zařízení musí být náležitě a prokazatelně proškoleny a obeznámeny s provozním zařízením a nebezpečím, jež může vzniknout. </w:t>
      </w:r>
    </w:p>
    <w:p w14:paraId="0A1F4A9C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6D7DF1A6" w14:textId="1A9C464B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  <w:r w:rsidRPr="004173AB">
        <w:rPr>
          <w:rFonts w:ascii="Arial" w:hAnsi="Arial" w:cs="Arial"/>
          <w:sz w:val="24"/>
          <w:szCs w:val="24"/>
        </w:rPr>
        <w:t xml:space="preserve">Práce a údržba zařízení bude prováděna v souladu s platnými bezpečnostními </w:t>
      </w:r>
      <w:r w:rsidR="00530E2F" w:rsidRPr="004173AB">
        <w:rPr>
          <w:rFonts w:ascii="Arial" w:hAnsi="Arial" w:cs="Arial"/>
          <w:sz w:val="24"/>
          <w:szCs w:val="24"/>
        </w:rPr>
        <w:t>předpisy – zejména</w:t>
      </w:r>
      <w:r w:rsidRPr="004173AB">
        <w:rPr>
          <w:rFonts w:ascii="Arial" w:hAnsi="Arial" w:cs="Arial"/>
          <w:sz w:val="24"/>
          <w:szCs w:val="24"/>
        </w:rPr>
        <w:t xml:space="preserve"> ČSN EN 50110-1 ed.3</w:t>
      </w:r>
      <w:r w:rsidR="00EC700C">
        <w:rPr>
          <w:rFonts w:ascii="Arial" w:hAnsi="Arial" w:cs="Arial"/>
          <w:sz w:val="24"/>
          <w:szCs w:val="24"/>
        </w:rPr>
        <w:t>, nařízením vlády č. 190/2022 Sb</w:t>
      </w:r>
      <w:r w:rsidR="002842FC">
        <w:rPr>
          <w:rFonts w:ascii="Arial" w:hAnsi="Arial" w:cs="Arial"/>
          <w:sz w:val="24"/>
          <w:szCs w:val="24"/>
        </w:rPr>
        <w:t>.</w:t>
      </w:r>
    </w:p>
    <w:bookmarkEnd w:id="127"/>
    <w:p w14:paraId="13AC693D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584E0D6B" w14:textId="77777777" w:rsidR="000F6BBB" w:rsidRPr="004173A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4565ADEB" w14:textId="45701E1B" w:rsidR="000F6BB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793FC1D4" w14:textId="77777777" w:rsidR="00C1389F" w:rsidRPr="004173AB" w:rsidRDefault="00C1389F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68CDE75C" w14:textId="77777777" w:rsidR="000F6BBB" w:rsidRDefault="000F6BBB" w:rsidP="000F6BBB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Calibri" w:hAnsi="Calibri" w:cs="Calibri"/>
          <w:sz w:val="26"/>
          <w:szCs w:val="26"/>
        </w:rPr>
      </w:pPr>
    </w:p>
    <w:p w14:paraId="3E31B034" w14:textId="77777777" w:rsidR="000F6BBB" w:rsidRPr="0014614F" w:rsidRDefault="000F6BBB" w:rsidP="000F6BBB">
      <w:pPr>
        <w:pStyle w:val="Nadpis1"/>
        <w:tabs>
          <w:tab w:val="clear" w:pos="709"/>
          <w:tab w:val="left" w:pos="840"/>
        </w:tabs>
        <w:spacing w:before="0" w:after="240" w:line="276" w:lineRule="auto"/>
        <w:ind w:left="0" w:firstLine="0"/>
        <w:jc w:val="both"/>
        <w:rPr>
          <w:rFonts w:cs="Calibri"/>
          <w:szCs w:val="40"/>
          <w:lang w:val="cs-CZ"/>
        </w:rPr>
      </w:pPr>
      <w:bookmarkStart w:id="129" w:name="_Toc511121109"/>
      <w:bookmarkStart w:id="130" w:name="_Toc119418925"/>
      <w:r>
        <w:rPr>
          <w:rFonts w:cs="Calibri"/>
          <w:szCs w:val="40"/>
          <w:lang w:val="cs-CZ"/>
        </w:rPr>
        <w:t>PÉČE O ŽIVOTNÍ PROSTŘEDÍ</w:t>
      </w:r>
      <w:bookmarkEnd w:id="129"/>
      <w:bookmarkEnd w:id="130"/>
    </w:p>
    <w:p w14:paraId="1341976E" w14:textId="6A872EF9" w:rsidR="000F6BBB" w:rsidRPr="004173AB" w:rsidRDefault="000F6BBB" w:rsidP="000F6BBB">
      <w:pPr>
        <w:pStyle w:val="Odstavec"/>
        <w:spacing w:line="276" w:lineRule="auto"/>
        <w:ind w:right="-1"/>
        <w:jc w:val="both"/>
        <w:rPr>
          <w:sz w:val="24"/>
          <w:szCs w:val="24"/>
        </w:rPr>
      </w:pPr>
      <w:r w:rsidRPr="004173AB">
        <w:rPr>
          <w:sz w:val="24"/>
          <w:szCs w:val="24"/>
        </w:rPr>
        <w:t>Instalace zařízení elektrické požární signalizace</w:t>
      </w:r>
      <w:r w:rsidR="004173AB">
        <w:rPr>
          <w:sz w:val="24"/>
          <w:szCs w:val="24"/>
        </w:rPr>
        <w:t xml:space="preserve"> a evakuačního rozhlasu</w:t>
      </w:r>
      <w:r w:rsidRPr="004173AB">
        <w:rPr>
          <w:sz w:val="24"/>
          <w:szCs w:val="24"/>
        </w:rPr>
        <w:t xml:space="preserve"> a je</w:t>
      </w:r>
      <w:r w:rsidR="004173AB">
        <w:rPr>
          <w:sz w:val="24"/>
          <w:szCs w:val="24"/>
        </w:rPr>
        <w:t>jich</w:t>
      </w:r>
      <w:r w:rsidRPr="004173AB">
        <w:rPr>
          <w:sz w:val="24"/>
          <w:szCs w:val="24"/>
        </w:rPr>
        <w:t xml:space="preserve"> používání nemá vliv na změnu stávajícího životního prostředí. Při provozu systému nevznikají žádné odpadové nebo zdraví škodlivé látky.</w:t>
      </w:r>
    </w:p>
    <w:p w14:paraId="565B16F3" w14:textId="77777777" w:rsidR="000F6BBB" w:rsidRPr="004173AB" w:rsidRDefault="000F6BBB" w:rsidP="000F6BBB">
      <w:pPr>
        <w:pStyle w:val="Odstavec"/>
        <w:spacing w:line="276" w:lineRule="auto"/>
        <w:ind w:right="-1"/>
        <w:jc w:val="both"/>
        <w:rPr>
          <w:sz w:val="24"/>
          <w:szCs w:val="24"/>
        </w:rPr>
      </w:pPr>
    </w:p>
    <w:p w14:paraId="7F8C46C2" w14:textId="77777777" w:rsidR="000F6BBB" w:rsidRPr="004173AB" w:rsidRDefault="000F6BBB" w:rsidP="000F6BBB">
      <w:pPr>
        <w:pStyle w:val="Odstavec"/>
        <w:spacing w:line="276" w:lineRule="auto"/>
        <w:ind w:right="-1"/>
        <w:jc w:val="both"/>
        <w:rPr>
          <w:sz w:val="24"/>
          <w:szCs w:val="24"/>
        </w:rPr>
      </w:pPr>
    </w:p>
    <w:bookmarkEnd w:id="123"/>
    <w:p w14:paraId="4383828D" w14:textId="77777777" w:rsidR="000F6BBB" w:rsidRPr="004173AB" w:rsidRDefault="000F6BBB" w:rsidP="000F6BBB">
      <w:pPr>
        <w:pStyle w:val="Odstavec"/>
        <w:spacing w:line="276" w:lineRule="auto"/>
        <w:ind w:right="-1"/>
        <w:jc w:val="both"/>
        <w:rPr>
          <w:rFonts w:cs="Calibri"/>
          <w:sz w:val="24"/>
          <w:szCs w:val="24"/>
          <w:lang w:eastAsia="de-DE"/>
        </w:rPr>
      </w:pPr>
    </w:p>
    <w:p w14:paraId="273441A7" w14:textId="77777777" w:rsidR="00226181" w:rsidRPr="004173AB" w:rsidRDefault="00226181" w:rsidP="00226181">
      <w:pPr>
        <w:pStyle w:val="Odstavec"/>
        <w:spacing w:line="276" w:lineRule="auto"/>
        <w:ind w:right="-1"/>
        <w:jc w:val="both"/>
        <w:rPr>
          <w:sz w:val="24"/>
          <w:szCs w:val="24"/>
        </w:rPr>
      </w:pPr>
    </w:p>
    <w:p w14:paraId="33879D30" w14:textId="77777777" w:rsidR="004A54C1" w:rsidRDefault="004A54C1" w:rsidP="004A54C1">
      <w:pPr>
        <w:pStyle w:val="Nadpis1"/>
        <w:pageBreakBefore/>
        <w:rPr>
          <w:lang w:val="cs-CZ"/>
        </w:rPr>
      </w:pPr>
      <w:bookmarkStart w:id="131" w:name="_Toc481740876"/>
      <w:bookmarkStart w:id="132" w:name="_Toc95814402"/>
      <w:bookmarkStart w:id="133" w:name="_Toc118132122"/>
      <w:bookmarkStart w:id="134" w:name="_Toc119418926"/>
      <w:bookmarkEnd w:id="124"/>
      <w:r>
        <w:rPr>
          <w:lang w:val="cs-CZ"/>
        </w:rPr>
        <w:lastRenderedPageBreak/>
        <w:t>Požadavky na stavbu a ostatní profese</w:t>
      </w:r>
      <w:bookmarkEnd w:id="131"/>
      <w:bookmarkEnd w:id="132"/>
      <w:bookmarkEnd w:id="133"/>
      <w:bookmarkEnd w:id="134"/>
    </w:p>
    <w:p w14:paraId="74A618B2" w14:textId="77777777" w:rsidR="004A54C1" w:rsidRPr="007329CE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230E51D6" w14:textId="77777777" w:rsidR="004A54C1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7329CE">
        <w:rPr>
          <w:b/>
          <w:sz w:val="26"/>
          <w:szCs w:val="26"/>
        </w:rPr>
        <w:t>Požadavky na stavbu:</w:t>
      </w:r>
      <w:r w:rsidRPr="007329CE">
        <w:rPr>
          <w:sz w:val="26"/>
          <w:szCs w:val="26"/>
        </w:rPr>
        <w:t xml:space="preserve"> </w:t>
      </w:r>
    </w:p>
    <w:p w14:paraId="77664B3E" w14:textId="403A49DD" w:rsidR="004A54C1" w:rsidRPr="009C2073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9C2073">
        <w:rPr>
          <w:sz w:val="26"/>
          <w:szCs w:val="26"/>
        </w:rPr>
        <w:t>Stavba zajistí prostupy pro stoupačky v technických místnostech.</w:t>
      </w:r>
    </w:p>
    <w:p w14:paraId="2A6174D3" w14:textId="77777777" w:rsidR="004A54C1" w:rsidRPr="009C2073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01D0D3D1" w14:textId="2222FA63" w:rsidR="004A54C1" w:rsidRPr="009C2073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9C2073">
        <w:rPr>
          <w:sz w:val="26"/>
          <w:szCs w:val="26"/>
        </w:rPr>
        <w:t xml:space="preserve">Stavba zajistí přípravu ve stěnách (vysekání otvoru) pro zapuštěnou instalaci </w:t>
      </w:r>
      <w:r w:rsidR="009C2073" w:rsidRPr="009C2073">
        <w:rPr>
          <w:sz w:val="26"/>
          <w:szCs w:val="26"/>
        </w:rPr>
        <w:t>KTPO</w:t>
      </w:r>
      <w:r w:rsidRPr="009C2073">
        <w:rPr>
          <w:sz w:val="26"/>
          <w:szCs w:val="26"/>
        </w:rPr>
        <w:t>.</w:t>
      </w:r>
    </w:p>
    <w:p w14:paraId="435A9D57" w14:textId="77777777" w:rsidR="004A54C1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02E06D3A" w14:textId="77777777" w:rsidR="004A54C1" w:rsidRDefault="004A54C1" w:rsidP="004A54C1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76CAF85F" w14:textId="77777777" w:rsidR="004A54C1" w:rsidRDefault="004A54C1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Požadavek na dodavatele profese SIL:</w:t>
      </w:r>
      <w:r>
        <w:rPr>
          <w:sz w:val="26"/>
          <w:szCs w:val="26"/>
        </w:rPr>
        <w:t xml:space="preserve"> Zajistit napájení od profese silnoproud pro profese slaboproud.</w:t>
      </w:r>
    </w:p>
    <w:p w14:paraId="38AEC53E" w14:textId="77777777" w:rsidR="009C2073" w:rsidRDefault="009C2073" w:rsidP="004A54C1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7B9F5FDC" w14:textId="77777777" w:rsidR="009C2073" w:rsidRDefault="009C2073" w:rsidP="009C2073">
      <w:pPr>
        <w:ind w:firstLine="0"/>
        <w:jc w:val="both"/>
        <w:rPr>
          <w:rFonts w:cs="Calibri"/>
          <w:szCs w:val="26"/>
          <w:u w:val="single"/>
          <w:lang w:val="cs-CZ"/>
        </w:rPr>
      </w:pPr>
      <w:r>
        <w:rPr>
          <w:rFonts w:cs="Calibri"/>
          <w:szCs w:val="26"/>
          <w:u w:val="single"/>
          <w:lang w:val="cs-CZ"/>
        </w:rPr>
        <w:t>Požadavek na zajištění napájení od profese silnoproud pro profese EPS, Evakuační rozhlas: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135"/>
        <w:gridCol w:w="1702"/>
        <w:gridCol w:w="567"/>
        <w:gridCol w:w="711"/>
        <w:gridCol w:w="708"/>
        <w:gridCol w:w="853"/>
        <w:gridCol w:w="1841"/>
        <w:gridCol w:w="836"/>
      </w:tblGrid>
      <w:tr w:rsidR="009C2073" w14:paraId="31FCDB54" w14:textId="77777777" w:rsidTr="00A040A4">
        <w:trPr>
          <w:trHeight w:val="876"/>
        </w:trPr>
        <w:tc>
          <w:tcPr>
            <w:tcW w:w="386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C2D8085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Č. m.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8A8430F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Místnost</w:t>
            </w:r>
          </w:p>
        </w:tc>
        <w:tc>
          <w:tcPr>
            <w:tcW w:w="940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A218100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Profese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25E9BB8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Jištění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2889698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Odběr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D061A43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Max. odběr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E2A5C66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Přívod s funkční integritou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A2789A6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Vypíná CENTRAL STOP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69D881EA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Vlastní doba bateriové zálohy</w:t>
            </w:r>
          </w:p>
        </w:tc>
      </w:tr>
      <w:tr w:rsidR="009C2073" w14:paraId="6702A36F" w14:textId="77777777" w:rsidTr="00A040A4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6FFE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336D4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B1F90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681C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E4893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30499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2936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EF56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836D3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9C2073" w14:paraId="07D0FAF7" w14:textId="77777777" w:rsidTr="00A040A4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4D734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C5B9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3055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- ZZ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11CD2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B8C84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</w:t>
            </w: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A70E8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</w:t>
            </w: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A3CAA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0B10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3365B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9C2073" w14:paraId="65B941B5" w14:textId="77777777" w:rsidTr="00A040A4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88A07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4268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5F55C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ZDP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2A3B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050EB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D173F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1977E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D7AD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DD66B0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9C2073" w14:paraId="2B1D7365" w14:textId="77777777" w:rsidTr="00A040A4">
        <w:trPr>
          <w:trHeight w:val="288"/>
        </w:trPr>
        <w:tc>
          <w:tcPr>
            <w:tcW w:w="3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A9972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D51FB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EBA1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ER - RACK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4D447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060D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750 W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EE2C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1200 W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3C2F6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B31F5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0E84EA2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hodin*</w:t>
            </w:r>
          </w:p>
        </w:tc>
      </w:tr>
      <w:tr w:rsidR="009C2073" w14:paraId="46A7B02A" w14:textId="77777777" w:rsidTr="00A040A4">
        <w:trPr>
          <w:trHeight w:val="300"/>
        </w:trPr>
        <w:tc>
          <w:tcPr>
            <w:tcW w:w="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0BBAA" w14:textId="77777777" w:rsidR="009C2073" w:rsidRPr="00E92B39" w:rsidRDefault="009C2073" w:rsidP="00A040A4">
            <w:pPr>
              <w:ind w:firstLine="0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C.101e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C37A7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RECEPCE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00C23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- VIZUALIZACE</w:t>
            </w:r>
            <w:proofErr w:type="gram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67F7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52F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300 W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768BC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9D04F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942A2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FF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 xml:space="preserve">NE + signál pro vypnutí lokální UPS od </w:t>
            </w:r>
            <w:proofErr w:type="spellStart"/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Total</w:t>
            </w:r>
            <w:proofErr w:type="spellEnd"/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 xml:space="preserve"> Stop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78E3C30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  <w:tr w:rsidR="009C2073" w14:paraId="4D477EC0" w14:textId="77777777" w:rsidTr="00A040A4">
        <w:trPr>
          <w:trHeight w:val="300"/>
        </w:trPr>
        <w:tc>
          <w:tcPr>
            <w:tcW w:w="3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A1E13F9" w14:textId="77777777" w:rsidR="009C2073" w:rsidRPr="00E92B39" w:rsidRDefault="009C2073" w:rsidP="00A040A4">
            <w:pPr>
              <w:ind w:firstLine="0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312a</w:t>
            </w:r>
            <w:proofErr w:type="gramEnd"/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EF113B1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18D5E24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EPS - ZZ</w:t>
            </w:r>
            <w:proofErr w:type="gramEnd"/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 xml:space="preserve"> přívod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7617A0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93F893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10</w:t>
            </w: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 W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4B3ED8D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5</w:t>
            </w: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00 W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5AD255E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E7F7D9C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FF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02AA2E" w14:textId="77777777" w:rsidR="009C2073" w:rsidRPr="00E92B39" w:rsidRDefault="009C2073" w:rsidP="00A040A4">
            <w:pPr>
              <w:ind w:firstLine="0"/>
              <w:jc w:val="center"/>
              <w:rPr>
                <w:rFonts w:cs="Arial"/>
                <w:color w:val="000000"/>
                <w:sz w:val="16"/>
                <w:szCs w:val="16"/>
                <w:lang w:val="cs-CZ" w:eastAsia="cs-CZ"/>
              </w:rPr>
            </w:pPr>
            <w:r w:rsidRPr="00E92B39">
              <w:rPr>
                <w:rFonts w:cs="Arial"/>
                <w:color w:val="000000"/>
                <w:sz w:val="16"/>
                <w:szCs w:val="16"/>
                <w:lang w:val="cs-CZ" w:eastAsia="cs-CZ"/>
              </w:rPr>
              <w:t>24 hodin</w:t>
            </w:r>
          </w:p>
        </w:tc>
      </w:tr>
    </w:tbl>
    <w:p w14:paraId="4AD675FF" w14:textId="77777777" w:rsidR="009C2073" w:rsidRDefault="009C2073" w:rsidP="009C2073">
      <w:pPr>
        <w:ind w:firstLine="0"/>
        <w:jc w:val="both"/>
        <w:rPr>
          <w:rFonts w:cs="Calibri"/>
          <w:szCs w:val="26"/>
          <w:lang w:val="cs-CZ"/>
        </w:rPr>
      </w:pPr>
    </w:p>
    <w:p w14:paraId="2079A735" w14:textId="77777777" w:rsidR="009C2073" w:rsidRDefault="009C2073" w:rsidP="009C207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* - v režimu </w:t>
      </w:r>
      <w:proofErr w:type="spellStart"/>
      <w:r>
        <w:rPr>
          <w:rFonts w:cs="Calibri"/>
          <w:szCs w:val="26"/>
          <w:lang w:val="cs-CZ"/>
        </w:rPr>
        <w:t>standby</w:t>
      </w:r>
      <w:proofErr w:type="spellEnd"/>
      <w:r>
        <w:rPr>
          <w:rFonts w:cs="Calibri"/>
          <w:szCs w:val="26"/>
          <w:lang w:val="cs-CZ"/>
        </w:rPr>
        <w:t>, s vlastní bateriovou zálohou není umožněno provozní hlášení a reprodukce hudby.</w:t>
      </w:r>
    </w:p>
    <w:p w14:paraId="7610617C" w14:textId="77777777" w:rsidR="009C2073" w:rsidRDefault="009C2073" w:rsidP="009C2073">
      <w:pPr>
        <w:ind w:firstLine="840"/>
        <w:jc w:val="both"/>
        <w:rPr>
          <w:rFonts w:cs="Calibri"/>
          <w:szCs w:val="26"/>
          <w:lang w:val="cs-CZ"/>
        </w:rPr>
      </w:pPr>
    </w:p>
    <w:p w14:paraId="20C0BB1F" w14:textId="2224BDD7" w:rsidR="004A54C1" w:rsidRPr="000F6BBB" w:rsidRDefault="004A54C1" w:rsidP="004A54C1">
      <w:pPr>
        <w:pStyle w:val="Odstavec"/>
        <w:spacing w:line="276" w:lineRule="auto"/>
        <w:ind w:right="-1"/>
        <w:jc w:val="both"/>
        <w:rPr>
          <w:rFonts w:cs="Calibri"/>
          <w:sz w:val="26"/>
          <w:szCs w:val="26"/>
          <w:lang w:eastAsia="de-DE"/>
        </w:rPr>
      </w:pPr>
      <w:r>
        <w:rPr>
          <w:sz w:val="26"/>
          <w:szCs w:val="26"/>
        </w:rPr>
        <w:t xml:space="preserve">Zajištění zemnění a pospojování technických místností a místností s rozvaděči RACK dle ČSN EN 50310 ed.4, změna </w:t>
      </w:r>
      <w:proofErr w:type="gramStart"/>
      <w:r>
        <w:rPr>
          <w:sz w:val="26"/>
          <w:szCs w:val="26"/>
        </w:rPr>
        <w:t>A1 - Soustavy</w:t>
      </w:r>
      <w:proofErr w:type="gramEnd"/>
      <w:r>
        <w:rPr>
          <w:sz w:val="26"/>
          <w:szCs w:val="26"/>
        </w:rPr>
        <w:t xml:space="preserve"> pospojování </w:t>
      </w:r>
      <w:r>
        <w:rPr>
          <w:sz w:val="26"/>
          <w:szCs w:val="26"/>
        </w:rPr>
        <w:br/>
        <w:t>pro telekomunikace v budovách a jiných stavbách.</w:t>
      </w:r>
    </w:p>
    <w:p w14:paraId="1CD758D3" w14:textId="77777777" w:rsidR="004A54C1" w:rsidRDefault="004A54C1" w:rsidP="004A54C1">
      <w:pPr>
        <w:pStyle w:val="Odstavec"/>
        <w:spacing w:line="276" w:lineRule="auto"/>
        <w:ind w:right="-1" w:firstLine="0"/>
        <w:jc w:val="both"/>
        <w:rPr>
          <w:sz w:val="26"/>
          <w:szCs w:val="26"/>
        </w:rPr>
      </w:pPr>
    </w:p>
    <w:p w14:paraId="1AC762C3" w14:textId="77777777" w:rsidR="00226181" w:rsidRPr="004173AB" w:rsidRDefault="00226181" w:rsidP="00226181">
      <w:pPr>
        <w:pStyle w:val="Odstavec"/>
        <w:spacing w:line="276" w:lineRule="auto"/>
        <w:ind w:right="-1"/>
        <w:jc w:val="both"/>
        <w:rPr>
          <w:sz w:val="24"/>
          <w:szCs w:val="24"/>
        </w:rPr>
      </w:pPr>
    </w:p>
    <w:p w14:paraId="6E248411" w14:textId="77777777" w:rsidR="00226181" w:rsidRPr="006450D8" w:rsidRDefault="00226181" w:rsidP="00226181">
      <w:pPr>
        <w:rPr>
          <w:lang w:val="cs-CZ"/>
        </w:rPr>
      </w:pPr>
    </w:p>
    <w:p w14:paraId="09EB66FB" w14:textId="77777777" w:rsidR="00226181" w:rsidRPr="00EF6A57" w:rsidRDefault="00226181" w:rsidP="00226181">
      <w:pPr>
        <w:pStyle w:val="Nadpis1"/>
        <w:pageBreakBefore/>
        <w:tabs>
          <w:tab w:val="clear" w:pos="709"/>
          <w:tab w:val="left" w:pos="840"/>
        </w:tabs>
        <w:spacing w:before="0" w:after="240" w:line="276" w:lineRule="auto"/>
        <w:rPr>
          <w:rFonts w:cs="Calibri"/>
          <w:szCs w:val="40"/>
          <w:lang w:val="cs-CZ"/>
        </w:rPr>
      </w:pPr>
      <w:bookmarkStart w:id="135" w:name="_Toc455047943"/>
      <w:bookmarkStart w:id="136" w:name="_Toc119418927"/>
      <w:r w:rsidRPr="0014614F">
        <w:rPr>
          <w:rFonts w:cs="Calibri"/>
          <w:szCs w:val="40"/>
          <w:lang w:val="cs-CZ"/>
        </w:rPr>
        <w:lastRenderedPageBreak/>
        <w:t>Normy a předpisy</w:t>
      </w:r>
      <w:bookmarkEnd w:id="125"/>
      <w:bookmarkEnd w:id="126"/>
      <w:bookmarkEnd w:id="135"/>
      <w:bookmarkEnd w:id="136"/>
      <w:r w:rsidRPr="0014614F">
        <w:rPr>
          <w:rFonts w:cs="Calibri"/>
          <w:szCs w:val="40"/>
          <w:lang w:val="cs-CZ"/>
        </w:rPr>
        <w:t xml:space="preserve"> </w:t>
      </w:r>
    </w:p>
    <w:p w14:paraId="26DA66C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60038</w:t>
      </w:r>
      <w:r>
        <w:rPr>
          <w:rFonts w:cs="Calibri"/>
          <w:szCs w:val="26"/>
          <w:lang w:val="cs-CZ"/>
        </w:rPr>
        <w:tab/>
      </w:r>
    </w:p>
    <w:p w14:paraId="23A4BD1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Jmenovitá napětí CENELEC</w:t>
      </w:r>
    </w:p>
    <w:p w14:paraId="01F750C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7E1F2C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1500, změna Z4</w:t>
      </w:r>
    </w:p>
    <w:p w14:paraId="022C718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Elektrotechnické předpisy. Revize elektrických zařízení</w:t>
      </w:r>
    </w:p>
    <w:p w14:paraId="7E0C045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E0FC3BF" w14:textId="27B5E1E1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2000-1 ed.2</w:t>
      </w:r>
      <w:r w:rsidR="00F60E99" w:rsidRPr="00F60E99">
        <w:rPr>
          <w:rFonts w:cs="Calibri"/>
          <w:szCs w:val="26"/>
          <w:lang w:val="cs-CZ"/>
        </w:rPr>
        <w:t xml:space="preserve">, </w:t>
      </w:r>
      <w:r w:rsidR="00010F14">
        <w:rPr>
          <w:rFonts w:cs="Calibri"/>
          <w:szCs w:val="26"/>
          <w:lang w:val="cs-CZ"/>
        </w:rPr>
        <w:t xml:space="preserve">oprava </w:t>
      </w:r>
      <w:r w:rsidR="00F60E99" w:rsidRPr="00F60E99">
        <w:rPr>
          <w:rFonts w:cs="Calibri"/>
          <w:szCs w:val="26"/>
          <w:lang w:val="cs-CZ"/>
        </w:rPr>
        <w:t>Opr.1</w:t>
      </w:r>
      <w:r w:rsidR="00F60E99" w:rsidRPr="00F60E99"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</w:p>
    <w:p w14:paraId="2DD5522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1: Základní hlediska, stanovení základních charakteristik, definice</w:t>
      </w:r>
    </w:p>
    <w:p w14:paraId="6BBE4F6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EF81D9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2000-4-41 ed.3, změna Z2</w:t>
      </w:r>
      <w:r>
        <w:rPr>
          <w:rFonts w:cs="Calibri"/>
          <w:szCs w:val="26"/>
          <w:lang w:val="cs-CZ"/>
        </w:rPr>
        <w:tab/>
      </w:r>
    </w:p>
    <w:p w14:paraId="0F93421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4-41: Ochranná opatření pro zajištění bezpečnosti – Ochrana před úrazem elektrickým proudem</w:t>
      </w:r>
    </w:p>
    <w:p w14:paraId="1F5AE39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CD9E80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2000-4-43 ed.2</w:t>
      </w:r>
      <w:r>
        <w:rPr>
          <w:rFonts w:cs="Calibri"/>
          <w:szCs w:val="26"/>
          <w:lang w:val="cs-CZ"/>
        </w:rPr>
        <w:tab/>
      </w:r>
    </w:p>
    <w:p w14:paraId="4EA73C0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4-43: Bezpečnost – Ochrana před nadproudy</w:t>
      </w:r>
    </w:p>
    <w:p w14:paraId="00B65FD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7667B54" w14:textId="77777777" w:rsidR="00753F5E" w:rsidRPr="00753F5E" w:rsidRDefault="00753F5E" w:rsidP="00753F5E">
      <w:pPr>
        <w:ind w:firstLine="0"/>
        <w:jc w:val="both"/>
        <w:rPr>
          <w:rFonts w:cs="Calibri"/>
          <w:szCs w:val="26"/>
          <w:lang w:val="cs-CZ"/>
        </w:rPr>
      </w:pPr>
      <w:r w:rsidRPr="00753F5E">
        <w:rPr>
          <w:rFonts w:cs="Calibri"/>
          <w:szCs w:val="26"/>
          <w:lang w:val="cs-CZ"/>
        </w:rPr>
        <w:t>ČSN 33 2000-5-51 ed.3+Z1+Z2</w:t>
      </w:r>
      <w:r w:rsidRPr="00753F5E">
        <w:rPr>
          <w:rFonts w:cs="Calibri"/>
          <w:szCs w:val="26"/>
          <w:lang w:val="cs-CZ"/>
        </w:rPr>
        <w:tab/>
      </w:r>
    </w:p>
    <w:p w14:paraId="14FB2250" w14:textId="219617DD" w:rsidR="005E4BA2" w:rsidRDefault="00753F5E" w:rsidP="00753F5E">
      <w:pPr>
        <w:ind w:firstLine="0"/>
        <w:jc w:val="both"/>
        <w:rPr>
          <w:rFonts w:cs="Calibri"/>
          <w:szCs w:val="26"/>
          <w:lang w:val="cs-CZ"/>
        </w:rPr>
      </w:pPr>
      <w:r w:rsidRPr="00753F5E">
        <w:rPr>
          <w:rFonts w:cs="Calibri"/>
          <w:szCs w:val="26"/>
          <w:lang w:val="cs-CZ"/>
        </w:rPr>
        <w:t>Elektrická instalace nízkého napětí – Část 5-51: Výběr a stavba elektrických zařízení – Obecné předpisy</w:t>
      </w:r>
    </w:p>
    <w:p w14:paraId="016013A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DDFD20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2000-5-52 ed.2, změna Z1</w:t>
      </w:r>
      <w:r>
        <w:rPr>
          <w:rFonts w:cs="Calibri"/>
          <w:szCs w:val="26"/>
          <w:lang w:val="cs-CZ"/>
        </w:rPr>
        <w:tab/>
      </w:r>
    </w:p>
    <w:p w14:paraId="6E892BE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5-52: Výběr a stavba elektrických zařízení – Elektrická vedení</w:t>
      </w:r>
    </w:p>
    <w:p w14:paraId="1F65848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498DEAC" w14:textId="229A2C84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2000-5-54 ed.3</w:t>
      </w:r>
      <w:r w:rsidR="00753F5E" w:rsidRPr="00753F5E">
        <w:rPr>
          <w:rFonts w:cs="Calibri"/>
          <w:szCs w:val="26"/>
          <w:lang w:val="cs-CZ"/>
        </w:rPr>
        <w:t xml:space="preserve">, </w:t>
      </w:r>
      <w:r w:rsidR="00010F14">
        <w:rPr>
          <w:rFonts w:cs="Calibri"/>
          <w:szCs w:val="26"/>
          <w:lang w:val="cs-CZ"/>
        </w:rPr>
        <w:t xml:space="preserve">oprava </w:t>
      </w:r>
      <w:r w:rsidR="00753F5E" w:rsidRPr="00753F5E">
        <w:rPr>
          <w:rFonts w:cs="Calibri"/>
          <w:szCs w:val="26"/>
          <w:lang w:val="cs-CZ"/>
        </w:rPr>
        <w:t>Opr.1</w:t>
      </w:r>
      <w:r>
        <w:rPr>
          <w:rFonts w:cs="Calibri"/>
          <w:szCs w:val="26"/>
          <w:lang w:val="cs-CZ"/>
        </w:rPr>
        <w:tab/>
      </w:r>
    </w:p>
    <w:p w14:paraId="47A31A7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instalace nízkého napětí – Část 5-54: Výběr a stavba elektrických zařízení – Uzemnění a ochranné vodiče</w:t>
      </w:r>
    </w:p>
    <w:p w14:paraId="573C1B7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7F7110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2000-6 ed.2, změna Z2</w:t>
      </w:r>
    </w:p>
    <w:p w14:paraId="1C542C9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6: Revize</w:t>
      </w:r>
    </w:p>
    <w:p w14:paraId="643FF69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4E41F9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2000-7-729, změna Z1</w:t>
      </w:r>
    </w:p>
    <w:p w14:paraId="3E9C3BF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Část 7-729: Zařízení jednoúčelová a ve zvláštních objektech – Uličky pro obsluhu nebo údržbu</w:t>
      </w:r>
    </w:p>
    <w:p w14:paraId="0AB6673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2A1E6E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2130 ed.3, změna Z1</w:t>
      </w:r>
    </w:p>
    <w:p w14:paraId="6823B11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Vnitřní elektrické rozvody</w:t>
      </w:r>
    </w:p>
    <w:p w14:paraId="3C4D874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ČSN 33 2312 ed.2</w:t>
      </w:r>
    </w:p>
    <w:p w14:paraId="054BE3C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Elektrické instalace nízkého napětí – Elektrická zařízení v hořlavých látkách a na nich</w:t>
      </w:r>
    </w:p>
    <w:p w14:paraId="4B6CE34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B57691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33 4010</w:t>
      </w:r>
      <w:r>
        <w:rPr>
          <w:rFonts w:cs="Calibri"/>
          <w:szCs w:val="26"/>
          <w:lang w:val="cs-CZ"/>
        </w:rPr>
        <w:tab/>
      </w:r>
    </w:p>
    <w:p w14:paraId="53686D5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Elektrotechnické předpisy. Ochrana sdělovacích vedení a zařízení proti přepětí a nadproudu atmosférického původu</w:t>
      </w:r>
    </w:p>
    <w:p w14:paraId="683709A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27A393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34 2300 ed.2</w:t>
      </w:r>
    </w:p>
    <w:p w14:paraId="45F1BBE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Předpisy pro vnitřní rozvody vedení elektronických komunikací</w:t>
      </w:r>
    </w:p>
    <w:p w14:paraId="65C1C33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569EC7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50110-1 ed.3</w:t>
      </w:r>
    </w:p>
    <w:p w14:paraId="5BA17DE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Obsluha a práce na elektrických zařízeních – Část 1: Obecné požadavky</w:t>
      </w:r>
    </w:p>
    <w:p w14:paraId="5D66E2C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4F15BA90" w14:textId="4BDDFCB3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EN 60529, </w:t>
      </w:r>
      <w:r w:rsidR="00010F14">
        <w:rPr>
          <w:rFonts w:cs="Calibri"/>
          <w:szCs w:val="26"/>
          <w:lang w:val="cs-CZ"/>
        </w:rPr>
        <w:t xml:space="preserve">oprava </w:t>
      </w:r>
      <w:r>
        <w:rPr>
          <w:rFonts w:cs="Calibri"/>
          <w:szCs w:val="26"/>
          <w:lang w:val="cs-CZ"/>
        </w:rPr>
        <w:t>Opr.1</w:t>
      </w:r>
    </w:p>
    <w:p w14:paraId="0FA305D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Stupně ochrany krytem (krytí – IP kód)</w:t>
      </w:r>
    </w:p>
    <w:p w14:paraId="7C24200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0ECE63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61140 ed.3</w:t>
      </w:r>
    </w:p>
    <w:p w14:paraId="6B4783D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Ochrana před úrazem elektrickým proudem – Společná hlediska pro instalaci a zařízení</w:t>
      </w:r>
    </w:p>
    <w:p w14:paraId="3199EF7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98403E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62305-1 ed.2 oprava Opr.1</w:t>
      </w:r>
      <w:r>
        <w:rPr>
          <w:rFonts w:cs="Calibri"/>
          <w:szCs w:val="26"/>
          <w:lang w:val="cs-CZ"/>
        </w:rPr>
        <w:tab/>
      </w:r>
    </w:p>
    <w:p w14:paraId="589617F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Ochrana před bleskem – Část 1: Obecné principy</w:t>
      </w:r>
    </w:p>
    <w:p w14:paraId="1123674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63E003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62305-2 ed.2</w:t>
      </w:r>
    </w:p>
    <w:p w14:paraId="639BD7C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Ochrana před bleskem – Část 2: Řízení rizika</w:t>
      </w:r>
    </w:p>
    <w:p w14:paraId="6CB219A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78E06A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62305-3 ed.2, změna Z1</w:t>
      </w:r>
      <w:r>
        <w:rPr>
          <w:rFonts w:cs="Calibri"/>
          <w:szCs w:val="26"/>
          <w:lang w:val="cs-CZ"/>
        </w:rPr>
        <w:tab/>
      </w:r>
    </w:p>
    <w:p w14:paraId="6EA16A4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Ochrana před bleskem – Část 3: Hmotné škody na stavbách a ohrožení života</w:t>
      </w:r>
    </w:p>
    <w:p w14:paraId="41767E6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9DB3AC2" w14:textId="028A8ACF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62305-4 ed.2</w:t>
      </w:r>
      <w:r w:rsidR="00010F14">
        <w:rPr>
          <w:rFonts w:cs="Calibri"/>
          <w:szCs w:val="26"/>
          <w:lang w:val="cs-CZ"/>
        </w:rPr>
        <w:t>, oprava</w:t>
      </w:r>
      <w:r>
        <w:rPr>
          <w:rFonts w:cs="Calibri"/>
          <w:szCs w:val="26"/>
          <w:lang w:val="cs-CZ"/>
        </w:rPr>
        <w:t xml:space="preserve"> Opr.1</w:t>
      </w:r>
      <w:r>
        <w:rPr>
          <w:rFonts w:cs="Calibri"/>
          <w:szCs w:val="26"/>
          <w:lang w:val="cs-CZ"/>
        </w:rPr>
        <w:tab/>
      </w:r>
    </w:p>
    <w:p w14:paraId="6A6A176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Ochrana před bleskem – Část 4: Elektrické a elektronické systémy ve stavbách</w:t>
      </w:r>
    </w:p>
    <w:p w14:paraId="03112FE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45685896" w14:textId="6CA038ED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EN 50131-1 ed.2, změna </w:t>
      </w:r>
      <w:r w:rsidR="00E21F74">
        <w:rPr>
          <w:rFonts w:cs="Calibri"/>
          <w:szCs w:val="26"/>
          <w:lang w:val="cs-CZ"/>
        </w:rPr>
        <w:t>A3</w:t>
      </w:r>
      <w:r>
        <w:rPr>
          <w:rFonts w:cs="Calibri"/>
          <w:szCs w:val="26"/>
          <w:lang w:val="cs-CZ"/>
        </w:rPr>
        <w:tab/>
      </w:r>
    </w:p>
    <w:p w14:paraId="4F1B42E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Poplachové systémy – Poplachové zabezpečovací a tísňové systémy – Část 1: Systémové požadavky</w:t>
      </w:r>
    </w:p>
    <w:p w14:paraId="63E211D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2D396A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EN 54-1 </w:t>
      </w:r>
    </w:p>
    <w:p w14:paraId="3A48A42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1: Úvod</w:t>
      </w:r>
    </w:p>
    <w:p w14:paraId="0FCE00E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D0643A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54-2, změna A1</w:t>
      </w:r>
    </w:p>
    <w:p w14:paraId="245D9F4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2: Ústředna</w:t>
      </w:r>
    </w:p>
    <w:p w14:paraId="36B34EC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ČSN EN 54-3+A1</w:t>
      </w:r>
    </w:p>
    <w:p w14:paraId="17E179F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3: Požární poplachová zařízení – Sirény</w:t>
      </w:r>
    </w:p>
    <w:p w14:paraId="4011AF0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173C03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54-4, změna A2</w:t>
      </w:r>
    </w:p>
    <w:p w14:paraId="50A295D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4: Napájecí zdroj</w:t>
      </w:r>
    </w:p>
    <w:p w14:paraId="085B1CF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A7410F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54-5+A1</w:t>
      </w:r>
    </w:p>
    <w:p w14:paraId="41BAD12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5: Hlásiče teplot – Bodové hlásiče</w:t>
      </w:r>
    </w:p>
    <w:p w14:paraId="36F5C83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E0DB42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54-7 ed.2</w:t>
      </w:r>
    </w:p>
    <w:p w14:paraId="3EC5FAE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7: Hlásiče kouře – Hlásiče bodové využívající rozptýleného světla, vysílaného světla a ionizace</w:t>
      </w:r>
    </w:p>
    <w:p w14:paraId="4C37B1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F99F66C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54-10, změna A1</w:t>
      </w:r>
    </w:p>
    <w:p w14:paraId="208F551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10: Hlásiče plamene – Bodové hlásiče</w:t>
      </w:r>
    </w:p>
    <w:p w14:paraId="35C0349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9AF3C0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54-11, změna A1</w:t>
      </w:r>
    </w:p>
    <w:p w14:paraId="429EE6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11: Tlačítkové hlásiče</w:t>
      </w:r>
    </w:p>
    <w:p w14:paraId="64F631A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3DB9C0C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54-12 ed.2</w:t>
      </w:r>
    </w:p>
    <w:p w14:paraId="2AFE640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12: Hlásiče kouře – Hlásiče lineární využívající optického světelného paprsku</w:t>
      </w:r>
    </w:p>
    <w:p w14:paraId="7C50616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2B62FE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54-13+A1</w:t>
      </w:r>
    </w:p>
    <w:p w14:paraId="12583EE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13: Posouzení kompatibility komponentů systému</w:t>
      </w:r>
    </w:p>
    <w:p w14:paraId="5E73090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E2E1FD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54-16</w:t>
      </w:r>
    </w:p>
    <w:p w14:paraId="4A88743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16: Ústředny pro hlasová výstražná zařízení</w:t>
      </w:r>
    </w:p>
    <w:p w14:paraId="6FDE43A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CD6654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54-17</w:t>
      </w:r>
    </w:p>
    <w:p w14:paraId="07F8990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17: Izolátory</w:t>
      </w:r>
    </w:p>
    <w:p w14:paraId="671396E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59020C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54-18, oprava Opr.1</w:t>
      </w:r>
    </w:p>
    <w:p w14:paraId="354794B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18: Vstupní/výstupní zařízení</w:t>
      </w:r>
    </w:p>
    <w:p w14:paraId="16202EE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BB5382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54-20. Oprava Opr.1</w:t>
      </w:r>
    </w:p>
    <w:p w14:paraId="2237116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20: Nasávací hlásiče</w:t>
      </w:r>
    </w:p>
    <w:p w14:paraId="4FEBE6C0" w14:textId="77777777" w:rsidR="00C61C88" w:rsidRDefault="00C61C88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800363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54-21</w:t>
      </w:r>
    </w:p>
    <w:p w14:paraId="2B2C5CA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21: Poplachová a poruchová přenosová zařízení</w:t>
      </w:r>
    </w:p>
    <w:p w14:paraId="64891ED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ČSN EN 54-22+A1</w:t>
      </w:r>
    </w:p>
    <w:p w14:paraId="7B72076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Elektrická požární signalizace – Část 22: </w:t>
      </w:r>
      <w:proofErr w:type="spellStart"/>
      <w:r>
        <w:rPr>
          <w:rFonts w:cs="Calibri"/>
          <w:szCs w:val="26"/>
          <w:lang w:val="cs-CZ"/>
        </w:rPr>
        <w:t>Nulovatelné</w:t>
      </w:r>
      <w:proofErr w:type="spellEnd"/>
      <w:r>
        <w:rPr>
          <w:rFonts w:cs="Calibri"/>
          <w:szCs w:val="26"/>
          <w:lang w:val="cs-CZ"/>
        </w:rPr>
        <w:t xml:space="preserve"> lineární hlásiče teplot</w:t>
      </w:r>
    </w:p>
    <w:p w14:paraId="60931C0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6A77DD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54-23</w:t>
      </w:r>
    </w:p>
    <w:p w14:paraId="629311D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23: Požární poplachová zařízení – Optická výstražná zařízení</w:t>
      </w:r>
    </w:p>
    <w:p w14:paraId="3F1F7D0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60C6A4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54-24</w:t>
      </w:r>
    </w:p>
    <w:p w14:paraId="155625D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24: Komponenty pro hlasové výstražné systémy – Reproduktory</w:t>
      </w:r>
    </w:p>
    <w:p w14:paraId="24F6B99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839D1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54-25, oprava Opr.2</w:t>
      </w:r>
    </w:p>
    <w:p w14:paraId="4D1F912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25: Komponenty využívající rádiové spoje</w:t>
      </w:r>
    </w:p>
    <w:p w14:paraId="4F113E2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389E04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54-26</w:t>
      </w:r>
    </w:p>
    <w:p w14:paraId="3B6D6DD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26: Hlásiče oxidu uhelnatého – Bodové hlásiče</w:t>
      </w:r>
    </w:p>
    <w:p w14:paraId="701BA27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F35063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54-27</w:t>
      </w:r>
    </w:p>
    <w:p w14:paraId="603BB1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Elektrická požární signalizace – Část 28: </w:t>
      </w:r>
      <w:proofErr w:type="spellStart"/>
      <w:r>
        <w:rPr>
          <w:rFonts w:cs="Calibri"/>
          <w:szCs w:val="26"/>
          <w:lang w:val="cs-CZ"/>
        </w:rPr>
        <w:t>Nenulovatelné</w:t>
      </w:r>
      <w:proofErr w:type="spellEnd"/>
      <w:r>
        <w:rPr>
          <w:rFonts w:cs="Calibri"/>
          <w:szCs w:val="26"/>
          <w:lang w:val="cs-CZ"/>
        </w:rPr>
        <w:t xml:space="preserve"> lineární hlásiče teplot</w:t>
      </w:r>
    </w:p>
    <w:p w14:paraId="6D0E1B5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13C755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54-28</w:t>
      </w:r>
    </w:p>
    <w:p w14:paraId="176E20B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27: Hlásiče kouře pro potrubí</w:t>
      </w:r>
    </w:p>
    <w:p w14:paraId="76E9AFF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E11A73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54-29</w:t>
      </w:r>
    </w:p>
    <w:p w14:paraId="06490A9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Elektrická požární signalizace – Část 30: </w:t>
      </w:r>
      <w:proofErr w:type="spellStart"/>
      <w:r>
        <w:rPr>
          <w:rFonts w:cs="Calibri"/>
          <w:szCs w:val="26"/>
          <w:lang w:val="cs-CZ"/>
        </w:rPr>
        <w:t>Multisenzorové</w:t>
      </w:r>
      <w:proofErr w:type="spellEnd"/>
      <w:r>
        <w:rPr>
          <w:rFonts w:cs="Calibri"/>
          <w:szCs w:val="26"/>
          <w:lang w:val="cs-CZ"/>
        </w:rPr>
        <w:t xml:space="preserve"> hlásiče požáru – Bodové hlásiče využívající kombinaci kouřových a teplotních senzorů</w:t>
      </w:r>
    </w:p>
    <w:p w14:paraId="3B288824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CFBB0E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54-30</w:t>
      </w:r>
    </w:p>
    <w:p w14:paraId="7EBDA5D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Elektrická požární signalizace – Část 30: </w:t>
      </w:r>
      <w:proofErr w:type="spellStart"/>
      <w:r>
        <w:rPr>
          <w:rFonts w:cs="Calibri"/>
          <w:szCs w:val="26"/>
          <w:lang w:val="cs-CZ"/>
        </w:rPr>
        <w:t>Multisenzorové</w:t>
      </w:r>
      <w:proofErr w:type="spellEnd"/>
      <w:r>
        <w:rPr>
          <w:rFonts w:cs="Calibri"/>
          <w:szCs w:val="26"/>
          <w:lang w:val="cs-CZ"/>
        </w:rPr>
        <w:t xml:space="preserve"> hlásiče požáru – Bodové hlásiče využívající kombinaci senzorů oxidu uhelnatého a teplotních senzorů</w:t>
      </w:r>
    </w:p>
    <w:p w14:paraId="4C901DD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4FD5C1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EN 54-31+A1</w:t>
      </w:r>
    </w:p>
    <w:p w14:paraId="5665C55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Elektrická požární signalizace – Část 31: </w:t>
      </w:r>
      <w:proofErr w:type="spellStart"/>
      <w:r>
        <w:rPr>
          <w:rFonts w:cs="Calibri"/>
          <w:szCs w:val="26"/>
          <w:lang w:val="cs-CZ"/>
        </w:rPr>
        <w:t>Multisenzorové</w:t>
      </w:r>
      <w:proofErr w:type="spellEnd"/>
      <w:r>
        <w:rPr>
          <w:rFonts w:cs="Calibri"/>
          <w:szCs w:val="26"/>
          <w:lang w:val="cs-CZ"/>
        </w:rPr>
        <w:t xml:space="preserve"> hlásiče požáru – Bodové hlásiče využívající kombinaci kouřových senzorů, senzorů oxidu uhelnatého a volitelně teplotních senzorů</w:t>
      </w:r>
    </w:p>
    <w:p w14:paraId="6C7CBA24" w14:textId="77777777" w:rsidR="00C61C88" w:rsidRDefault="00C61C88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7FDE93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P CEN/TS 54-32</w:t>
      </w:r>
    </w:p>
    <w:p w14:paraId="32E7EF3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Část 32: Projektování, montáž, uvedení do provozu, používání a údržba hlasových výstražných systémů</w:t>
      </w:r>
    </w:p>
    <w:p w14:paraId="06D0F8D6" w14:textId="1DFBE1EC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316D09B" w14:textId="77777777" w:rsidR="00C1389F" w:rsidRDefault="00C1389F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9E6D3C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ČSN 34 2710, změna Z1</w:t>
      </w:r>
    </w:p>
    <w:p w14:paraId="47574F4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Elektrická požární signalizace – Projektování, montáž, užívání, provoz, kontrola, servis a údržba</w:t>
      </w:r>
    </w:p>
    <w:p w14:paraId="7B8A779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A1BD42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0802 ed.2 </w:t>
      </w:r>
    </w:p>
    <w:p w14:paraId="68A6711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Nevýrobní objekty</w:t>
      </w:r>
    </w:p>
    <w:p w14:paraId="544CB36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D8A630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0804 ed.2 </w:t>
      </w:r>
    </w:p>
    <w:p w14:paraId="61061F1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Výrobní objekty</w:t>
      </w:r>
    </w:p>
    <w:p w14:paraId="42E3B8D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5377AEF" w14:textId="4CF8A07A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0810, </w:t>
      </w:r>
      <w:r w:rsidR="008F71F5">
        <w:rPr>
          <w:rFonts w:cs="Calibri"/>
          <w:szCs w:val="26"/>
          <w:lang w:val="cs-CZ"/>
        </w:rPr>
        <w:t xml:space="preserve">oprava </w:t>
      </w:r>
      <w:r>
        <w:rPr>
          <w:rFonts w:cs="Calibri"/>
          <w:szCs w:val="26"/>
          <w:lang w:val="cs-CZ"/>
        </w:rPr>
        <w:t xml:space="preserve">Opr.1 </w:t>
      </w:r>
    </w:p>
    <w:p w14:paraId="2C73E05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Společná ustanovení</w:t>
      </w:r>
    </w:p>
    <w:p w14:paraId="7472485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F4D15A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73 0831 ed.2</w:t>
      </w:r>
    </w:p>
    <w:p w14:paraId="2B458E5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Shromažďovací prostory</w:t>
      </w:r>
    </w:p>
    <w:p w14:paraId="2672D9E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F1D55A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73 0833, změna Z2</w:t>
      </w:r>
    </w:p>
    <w:p w14:paraId="436B6AA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Budovy pro bydlení a ubytování</w:t>
      </w:r>
    </w:p>
    <w:p w14:paraId="0AE7DFC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7C810EA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73 0834, změna Z2</w:t>
      </w:r>
    </w:p>
    <w:p w14:paraId="7E1C782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Změny staveb</w:t>
      </w:r>
    </w:p>
    <w:p w14:paraId="25398B3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B9F89B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ČSN 73 0835 ed.2</w:t>
      </w:r>
    </w:p>
    <w:p w14:paraId="2273E4B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Budovy zdravotnických zařízení a sociální péče</w:t>
      </w:r>
    </w:p>
    <w:p w14:paraId="5319034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019FEF1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0845 </w:t>
      </w:r>
    </w:p>
    <w:p w14:paraId="6FA3606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Sklady</w:t>
      </w:r>
    </w:p>
    <w:p w14:paraId="69B71C19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30BDE30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0848, změna Z2 </w:t>
      </w:r>
    </w:p>
    <w:p w14:paraId="7FBBEF6A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Kabelové rozvody</w:t>
      </w:r>
    </w:p>
    <w:p w14:paraId="67DCAE3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81465CD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0875 </w:t>
      </w:r>
    </w:p>
    <w:p w14:paraId="6192199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Požární bezpečnost staveb – Stanovení podmínek pro navrhování elektrické požární signalizace v rámci požárně bezpečnostního řešení</w:t>
      </w:r>
    </w:p>
    <w:p w14:paraId="10848B3A" w14:textId="77777777" w:rsidR="00C61C88" w:rsidRDefault="00C61C88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47DDDA7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ČSN 73 0895 </w:t>
      </w:r>
    </w:p>
    <w:p w14:paraId="2513732E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Požární bezpečnost staveb – Zachování funkčnosti kabelových tras v podmínkách požáru – Požadavky, zkoušky, klasifikace </w:t>
      </w:r>
      <w:proofErr w:type="spellStart"/>
      <w:r>
        <w:rPr>
          <w:rFonts w:cs="Calibri"/>
          <w:szCs w:val="26"/>
          <w:lang w:val="cs-CZ"/>
        </w:rPr>
        <w:t>Px</w:t>
      </w:r>
      <w:proofErr w:type="spellEnd"/>
      <w:r>
        <w:rPr>
          <w:rFonts w:cs="Calibri"/>
          <w:szCs w:val="26"/>
          <w:lang w:val="cs-CZ"/>
        </w:rPr>
        <w:t xml:space="preserve">-R, </w:t>
      </w:r>
      <w:proofErr w:type="spellStart"/>
      <w:r>
        <w:rPr>
          <w:rFonts w:cs="Calibri"/>
          <w:szCs w:val="26"/>
          <w:lang w:val="cs-CZ"/>
        </w:rPr>
        <w:t>PHx</w:t>
      </w:r>
      <w:proofErr w:type="spellEnd"/>
      <w:r>
        <w:rPr>
          <w:rFonts w:cs="Calibri"/>
          <w:szCs w:val="26"/>
          <w:lang w:val="cs-CZ"/>
        </w:rPr>
        <w:t>-R a aplikace výsledků zkoušek</w:t>
      </w:r>
    </w:p>
    <w:p w14:paraId="76368506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29DB0C8E" w14:textId="371E9CAA" w:rsidR="004173AB" w:rsidRPr="004173AB" w:rsidRDefault="004173AB" w:rsidP="004173AB">
      <w:pPr>
        <w:ind w:firstLine="0"/>
        <w:jc w:val="both"/>
        <w:rPr>
          <w:rFonts w:cs="Calibri"/>
          <w:szCs w:val="26"/>
          <w:lang w:val="cs-CZ"/>
        </w:rPr>
      </w:pPr>
      <w:r w:rsidRPr="004173AB">
        <w:rPr>
          <w:rFonts w:cs="Calibri"/>
          <w:szCs w:val="26"/>
          <w:lang w:val="cs-CZ"/>
        </w:rPr>
        <w:t xml:space="preserve">ČSN EN 50849, </w:t>
      </w:r>
      <w:r w:rsidR="008F71F5">
        <w:rPr>
          <w:rFonts w:cs="Calibri"/>
          <w:szCs w:val="26"/>
          <w:lang w:val="cs-CZ"/>
        </w:rPr>
        <w:t xml:space="preserve">oprava </w:t>
      </w:r>
      <w:r w:rsidRPr="004173AB">
        <w:rPr>
          <w:rFonts w:cs="Calibri"/>
          <w:szCs w:val="26"/>
          <w:lang w:val="cs-CZ"/>
        </w:rPr>
        <w:t>Opr.1</w:t>
      </w:r>
    </w:p>
    <w:p w14:paraId="537D7B07" w14:textId="77777777" w:rsidR="004173AB" w:rsidRPr="004173AB" w:rsidRDefault="004173AB" w:rsidP="004173AB">
      <w:pPr>
        <w:ind w:firstLine="0"/>
        <w:jc w:val="both"/>
        <w:rPr>
          <w:rFonts w:cs="Calibri"/>
          <w:szCs w:val="26"/>
          <w:lang w:val="cs-CZ"/>
        </w:rPr>
      </w:pPr>
      <w:r w:rsidRPr="004173AB">
        <w:rPr>
          <w:rFonts w:cs="Calibri"/>
          <w:szCs w:val="26"/>
          <w:lang w:val="cs-CZ"/>
        </w:rPr>
        <w:t>Nouzové zvukové systémy</w:t>
      </w:r>
    </w:p>
    <w:p w14:paraId="0FE59469" w14:textId="77777777" w:rsidR="004173AB" w:rsidRPr="004173AB" w:rsidRDefault="004173AB" w:rsidP="004173AB">
      <w:pPr>
        <w:ind w:firstLine="0"/>
        <w:jc w:val="both"/>
        <w:rPr>
          <w:rFonts w:cs="Calibri"/>
          <w:szCs w:val="26"/>
          <w:lang w:val="cs-CZ"/>
        </w:rPr>
      </w:pPr>
    </w:p>
    <w:p w14:paraId="757B43F4" w14:textId="77777777" w:rsidR="004173AB" w:rsidRPr="004173AB" w:rsidRDefault="004173AB" w:rsidP="004173AB">
      <w:pPr>
        <w:ind w:firstLine="0"/>
        <w:jc w:val="both"/>
        <w:rPr>
          <w:rFonts w:cs="Calibri"/>
          <w:szCs w:val="26"/>
          <w:lang w:val="cs-CZ"/>
        </w:rPr>
      </w:pPr>
      <w:r w:rsidRPr="004173AB">
        <w:rPr>
          <w:rFonts w:cs="Calibri"/>
          <w:szCs w:val="26"/>
          <w:lang w:val="cs-CZ"/>
        </w:rPr>
        <w:t>ČSN EN 60268-16 ed.3</w:t>
      </w:r>
    </w:p>
    <w:p w14:paraId="249A24CD" w14:textId="14EAD03E" w:rsidR="005E4BA2" w:rsidRDefault="004173AB" w:rsidP="004173AB">
      <w:pPr>
        <w:ind w:firstLine="0"/>
        <w:jc w:val="both"/>
        <w:rPr>
          <w:rFonts w:cs="Calibri"/>
          <w:szCs w:val="26"/>
          <w:lang w:val="cs-CZ"/>
        </w:rPr>
      </w:pPr>
      <w:r w:rsidRPr="004173AB">
        <w:rPr>
          <w:rFonts w:cs="Calibri"/>
          <w:szCs w:val="26"/>
          <w:lang w:val="cs-CZ"/>
        </w:rPr>
        <w:t>Elektroakustická zařízení – Část 16: Objektivní hodnocení srozumitelnosti řeči indexem přenosu řeči</w:t>
      </w:r>
    </w:p>
    <w:p w14:paraId="193FD77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41389B5C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Zákon č. 22/1997 Sb.</w:t>
      </w:r>
      <w:r>
        <w:rPr>
          <w:rFonts w:cs="Calibri"/>
          <w:szCs w:val="26"/>
          <w:lang w:val="cs-CZ"/>
        </w:rPr>
        <w:tab/>
      </w:r>
    </w:p>
    <w:p w14:paraId="33ACF0B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Zákon o technických požadavcích na výrobky, ve znění pozdějších předpisů</w:t>
      </w:r>
    </w:p>
    <w:p w14:paraId="0C9A68BB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AB08AC7" w14:textId="2A050645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Nařízení vlády č.</w:t>
      </w:r>
      <w:r w:rsidR="008F71F5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406/2004</w:t>
      </w:r>
      <w:r w:rsidR="008F71F5">
        <w:rPr>
          <w:rFonts w:cs="Calibri"/>
          <w:szCs w:val="26"/>
          <w:lang w:val="cs-CZ"/>
        </w:rPr>
        <w:t xml:space="preserve"> Sb.</w:t>
      </w:r>
      <w:r>
        <w:rPr>
          <w:rFonts w:cs="Calibri"/>
          <w:szCs w:val="26"/>
          <w:lang w:val="cs-CZ"/>
        </w:rPr>
        <w:tab/>
      </w:r>
    </w:p>
    <w:p w14:paraId="01C8BAA8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Nařízení vlády o bližších požadavcích na zajištění bezpečnosti a ochrany zdraví </w:t>
      </w:r>
    </w:p>
    <w:p w14:paraId="0CAD61A7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při práci v prostředí s nebezpečím výbuchu, ve znění pozdějších předpisů</w:t>
      </w:r>
    </w:p>
    <w:p w14:paraId="7287F3F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618DC9EC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Zákon č. 133/1985 Sb.</w:t>
      </w:r>
    </w:p>
    <w:p w14:paraId="178847D1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Zákon České národní rady o požární ochraně, ve znění pozdějších předpisů</w:t>
      </w:r>
    </w:p>
    <w:p w14:paraId="6237D1AC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273AEE5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Vyhláška č. 246/2001 Sb. </w:t>
      </w:r>
    </w:p>
    <w:p w14:paraId="7B0940E2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Vyhláška Ministerstva vnitra o stanovení podmínek požární bezpečnosti a výkonu státního požárního dozoru (vyhláška o požární prevenci), ve znění pozdějších předpisů</w:t>
      </w:r>
    </w:p>
    <w:p w14:paraId="2D0B190F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DCD312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Vyhláška č. 23/2008 SB. o technických podmínkách požární ochrany staveb, </w:t>
      </w:r>
      <w:r>
        <w:rPr>
          <w:rFonts w:cs="Calibri"/>
          <w:szCs w:val="26"/>
          <w:lang w:val="cs-CZ"/>
        </w:rPr>
        <w:br/>
        <w:t>ve znění pozdějších předpisů</w:t>
      </w:r>
    </w:p>
    <w:p w14:paraId="63E2D9A3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10C43ED3" w14:textId="77777777" w:rsidR="007316FE" w:rsidRDefault="007316FE" w:rsidP="005E4BA2">
      <w:pPr>
        <w:ind w:firstLine="0"/>
        <w:jc w:val="both"/>
        <w:rPr>
          <w:rFonts w:cs="Calibri"/>
          <w:szCs w:val="26"/>
          <w:lang w:val="cs-CZ"/>
        </w:rPr>
      </w:pPr>
      <w:r w:rsidRPr="007316FE">
        <w:rPr>
          <w:rFonts w:cs="Calibri"/>
          <w:szCs w:val="26"/>
          <w:lang w:val="cs-CZ"/>
        </w:rPr>
        <w:t>Vyhláška č. 398/2009 Sb. o obecných technických požadavcích zabezpečujících bezbariérové užívání staveb</w:t>
      </w:r>
    </w:p>
    <w:p w14:paraId="53AADAC0" w14:textId="77777777" w:rsidR="005E4BA2" w:rsidRDefault="005E4BA2" w:rsidP="005E4BA2">
      <w:pPr>
        <w:ind w:firstLine="0"/>
        <w:jc w:val="both"/>
        <w:rPr>
          <w:rFonts w:cs="Calibri"/>
          <w:szCs w:val="26"/>
          <w:lang w:val="cs-CZ"/>
        </w:rPr>
      </w:pPr>
    </w:p>
    <w:p w14:paraId="5C96D722" w14:textId="42DDB860" w:rsidR="00041EE5" w:rsidRDefault="00C84B2C" w:rsidP="00041EE5">
      <w:pPr>
        <w:ind w:firstLine="0"/>
        <w:jc w:val="both"/>
        <w:rPr>
          <w:rFonts w:cs="Calibri"/>
          <w:szCs w:val="26"/>
          <w:lang w:val="cs-CZ"/>
        </w:rPr>
      </w:pPr>
      <w:r w:rsidRPr="00C84B2C">
        <w:rPr>
          <w:rFonts w:cs="Calibri"/>
          <w:szCs w:val="26"/>
          <w:lang w:val="cs-CZ"/>
        </w:rPr>
        <w:t>Zákon č. 250/2021 Sb. Zákon o bezpečnosti práce v souvislosti s provozem vyhrazených technických zařízení a o změně souvisejících zákonů.</w:t>
      </w:r>
    </w:p>
    <w:p w14:paraId="51E7CCB7" w14:textId="77777777" w:rsidR="00C725C7" w:rsidRPr="00C725C7" w:rsidRDefault="00C725C7" w:rsidP="00C725C7">
      <w:pPr>
        <w:ind w:firstLine="0"/>
        <w:jc w:val="both"/>
        <w:rPr>
          <w:rFonts w:cs="Calibri"/>
          <w:lang w:val="cs-CZ"/>
        </w:rPr>
      </w:pPr>
    </w:p>
    <w:p w14:paraId="44A5749A" w14:textId="77777777" w:rsidR="00C725C7" w:rsidRPr="00C725C7" w:rsidRDefault="00C725C7" w:rsidP="00C725C7">
      <w:pPr>
        <w:ind w:firstLine="0"/>
        <w:jc w:val="both"/>
        <w:rPr>
          <w:rFonts w:cs="Calibri"/>
          <w:lang w:val="cs-CZ"/>
        </w:rPr>
      </w:pPr>
      <w:bookmarkStart w:id="137" w:name="_Hlk110610238"/>
      <w:r w:rsidRPr="00C725C7">
        <w:rPr>
          <w:rFonts w:cs="Calibri"/>
          <w:lang w:val="cs-CZ"/>
        </w:rPr>
        <w:t>Nařízení vlády č. 190/2022 Sb.</w:t>
      </w:r>
    </w:p>
    <w:p w14:paraId="1A7715E8" w14:textId="77777777" w:rsidR="00C725C7" w:rsidRPr="00C725C7" w:rsidRDefault="00C725C7" w:rsidP="00C725C7">
      <w:pPr>
        <w:ind w:firstLine="0"/>
        <w:jc w:val="both"/>
        <w:rPr>
          <w:rFonts w:cs="Calibri"/>
          <w:lang w:val="cs-CZ"/>
        </w:rPr>
      </w:pPr>
      <w:r w:rsidRPr="00C725C7">
        <w:rPr>
          <w:rFonts w:cs="Calibri"/>
          <w:lang w:val="cs-CZ"/>
        </w:rPr>
        <w:t xml:space="preserve">Nařízení vlády o vyhrazených technických elektrických zařízeních a požadavcích </w:t>
      </w:r>
    </w:p>
    <w:p w14:paraId="21C815F6" w14:textId="688AA8AD" w:rsidR="00AB52D2" w:rsidRDefault="00C725C7" w:rsidP="00C725C7">
      <w:pPr>
        <w:ind w:firstLine="0"/>
        <w:jc w:val="both"/>
        <w:rPr>
          <w:rFonts w:cs="Calibri"/>
          <w:lang w:val="cs-CZ"/>
        </w:rPr>
      </w:pPr>
      <w:r w:rsidRPr="00C725C7">
        <w:rPr>
          <w:rFonts w:cs="Calibri"/>
          <w:lang w:val="cs-CZ"/>
        </w:rPr>
        <w:t>na zajištění jejich bezpečnosti</w:t>
      </w:r>
    </w:p>
    <w:p w14:paraId="2A75D7AE" w14:textId="77777777" w:rsidR="00C725C7" w:rsidRDefault="00C725C7" w:rsidP="00C725C7">
      <w:pPr>
        <w:ind w:firstLine="0"/>
        <w:jc w:val="both"/>
        <w:rPr>
          <w:rFonts w:cs="Calibri"/>
          <w:lang w:val="cs-CZ"/>
        </w:rPr>
      </w:pPr>
    </w:p>
    <w:p w14:paraId="58C76D68" w14:textId="4D8D8F42" w:rsidR="00C84B2C" w:rsidRDefault="00C84B2C" w:rsidP="00041EE5">
      <w:pPr>
        <w:ind w:firstLine="0"/>
        <w:jc w:val="both"/>
        <w:rPr>
          <w:rFonts w:cs="Calibri"/>
          <w:lang w:val="cs-CZ"/>
        </w:rPr>
      </w:pPr>
      <w:bookmarkStart w:id="138" w:name="_Hlk110610100"/>
      <w:bookmarkEnd w:id="137"/>
      <w:r>
        <w:rPr>
          <w:rFonts w:cs="Calibri"/>
          <w:lang w:val="cs-CZ"/>
        </w:rPr>
        <w:t>Nařízení vlády č. 194/2022 Sb.</w:t>
      </w:r>
    </w:p>
    <w:p w14:paraId="4ABDA8CC" w14:textId="092923C5" w:rsidR="00C84B2C" w:rsidRDefault="00C725C7" w:rsidP="00041EE5">
      <w:pPr>
        <w:ind w:firstLine="0"/>
        <w:jc w:val="both"/>
        <w:rPr>
          <w:rFonts w:cs="Calibri"/>
          <w:lang w:val="cs-CZ"/>
        </w:rPr>
      </w:pPr>
      <w:r w:rsidRPr="00C725C7">
        <w:rPr>
          <w:rFonts w:cs="Calibri"/>
          <w:lang w:val="cs-CZ"/>
        </w:rPr>
        <w:t xml:space="preserve">Nařízení vlády o požadavcích na odbornou způsobilost k výkonu činnosti </w:t>
      </w:r>
      <w:r>
        <w:rPr>
          <w:rFonts w:cs="Calibri"/>
          <w:lang w:val="cs-CZ"/>
        </w:rPr>
        <w:br/>
      </w:r>
      <w:r w:rsidRPr="00C725C7">
        <w:rPr>
          <w:rFonts w:cs="Calibri"/>
          <w:lang w:val="cs-CZ"/>
        </w:rPr>
        <w:t>na elektrických zařízeních a na odbornou způsobilost v</w:t>
      </w:r>
      <w:r>
        <w:rPr>
          <w:rFonts w:cs="Calibri"/>
          <w:lang w:val="cs-CZ"/>
        </w:rPr>
        <w:t> </w:t>
      </w:r>
      <w:r w:rsidRPr="00C725C7">
        <w:rPr>
          <w:rFonts w:cs="Calibri"/>
          <w:lang w:val="cs-CZ"/>
        </w:rPr>
        <w:t>elektrotechnice</w:t>
      </w:r>
      <w:bookmarkEnd w:id="138"/>
    </w:p>
    <w:p w14:paraId="0A4DE089" w14:textId="68ABA270" w:rsidR="00A71A54" w:rsidRPr="00A71A54" w:rsidRDefault="00A71A54" w:rsidP="00A71A54">
      <w:pPr>
        <w:rPr>
          <w:rFonts w:cs="Calibri"/>
          <w:lang w:val="cs-CZ"/>
        </w:rPr>
      </w:pPr>
    </w:p>
    <w:p w14:paraId="1B838525" w14:textId="1F97A9D8" w:rsidR="00A71A54" w:rsidRPr="00A71A54" w:rsidRDefault="00A71A54" w:rsidP="00A71A54">
      <w:pPr>
        <w:rPr>
          <w:rFonts w:cs="Calibri"/>
          <w:lang w:val="cs-CZ"/>
        </w:rPr>
      </w:pPr>
    </w:p>
    <w:p w14:paraId="185B8F4D" w14:textId="0B95298F" w:rsidR="00A71A54" w:rsidRDefault="00A71A54" w:rsidP="00A71A54">
      <w:pPr>
        <w:rPr>
          <w:rFonts w:cs="Calibri"/>
          <w:lang w:val="cs-CZ"/>
        </w:rPr>
      </w:pPr>
    </w:p>
    <w:p w14:paraId="563B703A" w14:textId="77777777" w:rsidR="00A71A54" w:rsidRPr="001D1075" w:rsidRDefault="00A71A54" w:rsidP="00A71A54">
      <w:pPr>
        <w:pStyle w:val="Nadpis1"/>
        <w:pageBreakBefore/>
        <w:tabs>
          <w:tab w:val="clear" w:pos="709"/>
          <w:tab w:val="left" w:pos="567"/>
        </w:tabs>
        <w:overflowPunct w:val="0"/>
        <w:autoSpaceDE w:val="0"/>
        <w:autoSpaceDN w:val="0"/>
        <w:adjustRightInd w:val="0"/>
        <w:spacing w:before="240" w:after="240" w:line="240" w:lineRule="auto"/>
        <w:ind w:left="0" w:firstLine="0"/>
        <w:jc w:val="both"/>
        <w:textAlignment w:val="baseline"/>
        <w:rPr>
          <w:szCs w:val="40"/>
        </w:rPr>
      </w:pPr>
      <w:bookmarkStart w:id="139" w:name="_Toc514916167"/>
      <w:bookmarkStart w:id="140" w:name="_Toc514919811"/>
      <w:bookmarkStart w:id="141" w:name="_Toc5129753"/>
      <w:bookmarkStart w:id="142" w:name="_Toc33506812"/>
      <w:bookmarkStart w:id="143" w:name="_Toc107409275"/>
      <w:bookmarkStart w:id="144" w:name="_Toc119418928"/>
      <w:r w:rsidRPr="001D1075">
        <w:rPr>
          <w:szCs w:val="40"/>
        </w:rPr>
        <w:lastRenderedPageBreak/>
        <w:t>PROHLÁŠENÍ PROJEKTANTA</w:t>
      </w:r>
      <w:bookmarkEnd w:id="139"/>
      <w:bookmarkEnd w:id="140"/>
      <w:bookmarkEnd w:id="141"/>
      <w:bookmarkEnd w:id="142"/>
      <w:bookmarkEnd w:id="143"/>
      <w:bookmarkEnd w:id="144"/>
    </w:p>
    <w:p w14:paraId="414D3344" w14:textId="77777777" w:rsidR="00A71A54" w:rsidRPr="001D1075" w:rsidRDefault="00A71A54" w:rsidP="00A71A54">
      <w:pPr>
        <w:jc w:val="both"/>
        <w:rPr>
          <w:rFonts w:cs="Calibri"/>
          <w:szCs w:val="26"/>
          <w:lang w:val="cs-CZ"/>
        </w:rPr>
      </w:pPr>
      <w:r w:rsidRPr="001D1075">
        <w:rPr>
          <w:rFonts w:cs="Calibri"/>
          <w:szCs w:val="26"/>
          <w:lang w:val="cs-CZ"/>
        </w:rPr>
        <w:t xml:space="preserve">Potvrzuji, že projektová dokumentace splňuje požadavky stanovené právními předpisy, normativními požadavky a dokumentaci výrobce požárně bezpečnostního zařízení ve smyslu §10 odstavce (1 a 2) Vyhlášky požárně bezpečnostního zařízení </w:t>
      </w:r>
      <w:r>
        <w:rPr>
          <w:rFonts w:cs="Calibri"/>
          <w:szCs w:val="26"/>
          <w:lang w:val="cs-CZ"/>
        </w:rPr>
        <w:br/>
      </w:r>
      <w:r w:rsidRPr="001D1075">
        <w:rPr>
          <w:rFonts w:cs="Calibri"/>
          <w:szCs w:val="26"/>
          <w:lang w:val="cs-CZ"/>
        </w:rPr>
        <w:t>č. 246 ministerstva vnitra ze dne 29. června 2001 o stanovení podmínek požární bezpečnosti a výkonu státního požárního dozoru (vyhláška o prevenci).</w:t>
      </w:r>
    </w:p>
    <w:p w14:paraId="49B49B82" w14:textId="77777777" w:rsidR="00A71A54" w:rsidRPr="001D1075" w:rsidRDefault="00A71A54" w:rsidP="00A71A54">
      <w:pPr>
        <w:jc w:val="both"/>
        <w:rPr>
          <w:rFonts w:cs="Calibri"/>
          <w:szCs w:val="26"/>
          <w:lang w:val="cs-CZ"/>
        </w:rPr>
      </w:pPr>
    </w:p>
    <w:p w14:paraId="30BEA1F8" w14:textId="77777777" w:rsidR="00A71A54" w:rsidRPr="001D1075" w:rsidRDefault="00A71A54" w:rsidP="00A71A54">
      <w:pPr>
        <w:jc w:val="both"/>
        <w:rPr>
          <w:rFonts w:cs="Calibri"/>
          <w:szCs w:val="26"/>
          <w:lang w:val="cs-CZ"/>
        </w:rPr>
      </w:pPr>
      <w:r w:rsidRPr="001D1075">
        <w:rPr>
          <w:rFonts w:cs="Calibri"/>
          <w:szCs w:val="26"/>
          <w:lang w:val="cs-CZ"/>
        </w:rPr>
        <w:t>Potvrzení je nedílnou součástí projektové dokumentace.</w:t>
      </w:r>
    </w:p>
    <w:p w14:paraId="1C587579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089F5649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63BDF241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09038940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67B5035C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264ED995" w14:textId="49FE54AA" w:rsidR="00A71A54" w:rsidRPr="001D1075" w:rsidRDefault="00A71A54" w:rsidP="00A71A54">
      <w:pPr>
        <w:rPr>
          <w:rFonts w:cs="Calibri"/>
          <w:szCs w:val="26"/>
          <w:lang w:val="cs-CZ"/>
        </w:rPr>
      </w:pPr>
      <w:r w:rsidRPr="001D1075">
        <w:rPr>
          <w:rFonts w:cs="Calibri"/>
          <w:szCs w:val="26"/>
          <w:lang w:val="cs-CZ"/>
        </w:rPr>
        <w:t xml:space="preserve">V Třebíči, </w:t>
      </w:r>
      <w:r w:rsidR="006550DB">
        <w:rPr>
          <w:rFonts w:cs="Calibri"/>
          <w:szCs w:val="26"/>
          <w:lang w:val="cs-CZ"/>
        </w:rPr>
        <w:t>říjen</w:t>
      </w:r>
      <w:r w:rsidRPr="001D1075">
        <w:rPr>
          <w:rFonts w:cs="Calibri"/>
          <w:szCs w:val="26"/>
          <w:lang w:val="cs-CZ"/>
        </w:rPr>
        <w:t xml:space="preserve"> 20</w:t>
      </w:r>
      <w:r>
        <w:rPr>
          <w:rFonts w:cs="Calibri"/>
          <w:szCs w:val="26"/>
          <w:lang w:val="cs-CZ"/>
        </w:rPr>
        <w:t>22.</w:t>
      </w:r>
    </w:p>
    <w:p w14:paraId="39FDF7F4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5F1E28C6" w14:textId="77777777" w:rsidR="00A71A54" w:rsidRPr="001D1075" w:rsidRDefault="00A71A54" w:rsidP="00A71A54">
      <w:pPr>
        <w:rPr>
          <w:rFonts w:cs="Calibri"/>
          <w:szCs w:val="26"/>
          <w:lang w:val="cs-CZ"/>
        </w:rPr>
      </w:pPr>
    </w:p>
    <w:p w14:paraId="230F2BAB" w14:textId="77777777" w:rsidR="00A71A54" w:rsidRPr="001D1075" w:rsidRDefault="00A71A54" w:rsidP="00A71A54">
      <w:pPr>
        <w:rPr>
          <w:rFonts w:cs="Calibri"/>
          <w:szCs w:val="26"/>
          <w:lang w:val="cs-CZ"/>
        </w:rPr>
      </w:pPr>
      <w:r w:rsidRPr="001D1075">
        <w:rPr>
          <w:rFonts w:cs="Calibri"/>
          <w:szCs w:val="26"/>
          <w:lang w:val="cs-CZ"/>
        </w:rPr>
        <w:t>Ing. Michal Teplý</w:t>
      </w:r>
    </w:p>
    <w:p w14:paraId="180AFCA4" w14:textId="77777777" w:rsidR="00A71A54" w:rsidRPr="001D1075" w:rsidRDefault="00A71A54" w:rsidP="00A71A54">
      <w:pPr>
        <w:rPr>
          <w:rFonts w:cs="Calibri"/>
          <w:szCs w:val="26"/>
          <w:lang w:val="cs-CZ"/>
        </w:rPr>
      </w:pPr>
      <w:proofErr w:type="spellStart"/>
      <w:r w:rsidRPr="001D1075">
        <w:rPr>
          <w:rFonts w:cs="Calibri"/>
          <w:szCs w:val="26"/>
          <w:lang w:val="cs-CZ"/>
        </w:rPr>
        <w:t>Ev.č</w:t>
      </w:r>
      <w:proofErr w:type="spellEnd"/>
      <w:r w:rsidRPr="001D1075">
        <w:rPr>
          <w:rFonts w:cs="Calibri"/>
          <w:szCs w:val="26"/>
          <w:lang w:val="cs-CZ"/>
        </w:rPr>
        <w:t>. ČKAIT 0012848</w:t>
      </w:r>
    </w:p>
    <w:p w14:paraId="788AD7EC" w14:textId="77777777" w:rsidR="00A71A54" w:rsidRPr="001D1075" w:rsidRDefault="00A71A54" w:rsidP="00A71A54">
      <w:pPr>
        <w:ind w:firstLine="0"/>
        <w:rPr>
          <w:rFonts w:cs="Calibri"/>
          <w:szCs w:val="26"/>
          <w:lang w:val="cs-CZ"/>
        </w:rPr>
      </w:pPr>
    </w:p>
    <w:p w14:paraId="018A695B" w14:textId="77777777" w:rsidR="00A71A54" w:rsidRDefault="00A71A54" w:rsidP="00A71A54">
      <w:pPr>
        <w:ind w:firstLine="0"/>
        <w:jc w:val="both"/>
        <w:rPr>
          <w:rFonts w:cs="Calibri"/>
          <w:lang w:val="cs-CZ"/>
        </w:rPr>
      </w:pPr>
    </w:p>
    <w:p w14:paraId="74680958" w14:textId="77777777" w:rsidR="00A71A54" w:rsidRPr="00A71A54" w:rsidRDefault="00A71A54" w:rsidP="00A71A54">
      <w:pPr>
        <w:rPr>
          <w:rFonts w:cs="Calibri"/>
          <w:lang w:val="cs-CZ"/>
        </w:rPr>
      </w:pPr>
    </w:p>
    <w:sectPr w:rsidR="00A71A54" w:rsidRPr="00A71A54" w:rsidSect="00C97043">
      <w:headerReference w:type="default" r:id="rId8"/>
      <w:footerReference w:type="default" r:id="rId9"/>
      <w:pgSz w:w="11906" w:h="16838"/>
      <w:pgMar w:top="192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9856" w14:textId="77777777" w:rsidR="00F62094" w:rsidRDefault="00F62094" w:rsidP="00D10CDC">
      <w:r>
        <w:separator/>
      </w:r>
    </w:p>
  </w:endnote>
  <w:endnote w:type="continuationSeparator" w:id="0">
    <w:p w14:paraId="08FD4C8A" w14:textId="77777777" w:rsidR="00F62094" w:rsidRDefault="00F62094" w:rsidP="00D1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970A" w14:textId="77777777" w:rsidR="00566106" w:rsidRDefault="00566106" w:rsidP="002B3F59">
    <w:pPr>
      <w:ind w:firstLine="0"/>
      <w:rPr>
        <w:rFonts w:cs="Calibri"/>
        <w:sz w:val="22"/>
        <w:szCs w:val="22"/>
        <w:lang w:val="cs-CZ"/>
      </w:rPr>
    </w:pPr>
    <w:bookmarkStart w:id="145" w:name="_Hlk110325973"/>
    <w:bookmarkStart w:id="146" w:name="_Hlk110325974"/>
    <w:bookmarkStart w:id="147" w:name="_Hlk110325975"/>
    <w:bookmarkStart w:id="148" w:name="_Hlk110325976"/>
    <w:bookmarkStart w:id="149" w:name="_Hlk110325977"/>
    <w:bookmarkStart w:id="150" w:name="_Hlk110325978"/>
  </w:p>
  <w:p w14:paraId="6AFD6279" w14:textId="49C37A9F" w:rsidR="00A71A54" w:rsidRDefault="00822705" w:rsidP="00662036">
    <w:pPr>
      <w:ind w:firstLine="0"/>
      <w:rPr>
        <w:sz w:val="20"/>
        <w:szCs w:val="20"/>
        <w:lang w:val="cs-CZ"/>
      </w:rPr>
    </w:pPr>
    <w:r w:rsidRPr="00662036">
      <w:rPr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15736A" wp14:editId="45556F36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5867400" cy="0"/>
              <wp:effectExtent l="9525" t="5715" r="9525" b="1333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A19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-4.05pt;width:46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"/>
          </w:pict>
        </mc:Fallback>
      </mc:AlternateContent>
    </w:r>
    <w:r w:rsidR="00566106" w:rsidRPr="00662036">
      <w:rPr>
        <w:sz w:val="20"/>
        <w:szCs w:val="20"/>
        <w:lang w:val="cs-CZ"/>
      </w:rPr>
      <w:t>Provozní soubor:</w:t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49027D" w:rsidRPr="00662036">
      <w:rPr>
        <w:sz w:val="20"/>
        <w:szCs w:val="20"/>
        <w:lang w:val="cs-CZ"/>
      </w:rPr>
      <w:tab/>
    </w:r>
    <w:r w:rsidR="00A71A54">
      <w:rPr>
        <w:sz w:val="20"/>
        <w:szCs w:val="20"/>
        <w:lang w:val="cs-CZ"/>
      </w:rPr>
      <w:t xml:space="preserve">D.1.4.8 </w:t>
    </w:r>
    <w:r w:rsidR="00566106" w:rsidRPr="00662036">
      <w:rPr>
        <w:sz w:val="20"/>
        <w:szCs w:val="20"/>
        <w:lang w:val="cs-CZ"/>
      </w:rPr>
      <w:t>EPS</w:t>
    </w:r>
    <w:r w:rsidR="00566106" w:rsidRPr="00662036">
      <w:rPr>
        <w:sz w:val="20"/>
        <w:szCs w:val="20"/>
        <w:lang w:val="cs-CZ"/>
      </w:rPr>
      <w:tab/>
    </w:r>
    <w:r w:rsidR="00A71A54">
      <w:rPr>
        <w:sz w:val="20"/>
        <w:szCs w:val="20"/>
        <w:lang w:val="cs-CZ"/>
      </w:rPr>
      <w:t>a ER</w:t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DF5B5E" w:rsidRPr="00662036">
      <w:rPr>
        <w:sz w:val="20"/>
        <w:szCs w:val="20"/>
        <w:lang w:val="cs-CZ"/>
      </w:rPr>
      <w:tab/>
    </w:r>
    <w:r w:rsidR="00DF5B5E" w:rsidRPr="00662036">
      <w:rPr>
        <w:sz w:val="20"/>
        <w:szCs w:val="20"/>
        <w:lang w:val="cs-CZ"/>
      </w:rPr>
      <w:tab/>
    </w:r>
    <w:r w:rsidR="00DF5B5E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>Objekt:</w:t>
    </w:r>
    <w:r w:rsidR="00566106" w:rsidRPr="00662036">
      <w:rPr>
        <w:sz w:val="20"/>
        <w:szCs w:val="20"/>
        <w:lang w:val="cs-CZ"/>
      </w:rPr>
      <w:tab/>
    </w:r>
    <w:r w:rsidR="00566106" w:rsidRPr="00662036">
      <w:rPr>
        <w:sz w:val="20"/>
        <w:szCs w:val="20"/>
        <w:lang w:val="cs-CZ"/>
      </w:rPr>
      <w:tab/>
    </w:r>
    <w:r w:rsidR="00A71A54">
      <w:rPr>
        <w:sz w:val="20"/>
        <w:szCs w:val="20"/>
        <w:lang w:val="cs-CZ"/>
      </w:rPr>
      <w:t>DS BŘECLAV</w:t>
    </w:r>
    <w:r w:rsidR="00DF5B5E" w:rsidRPr="00662036">
      <w:rPr>
        <w:sz w:val="20"/>
        <w:szCs w:val="20"/>
        <w:lang w:val="cs-CZ"/>
      </w:rPr>
      <w:t xml:space="preserve"> </w:t>
    </w:r>
  </w:p>
  <w:p w14:paraId="0CDA3D18" w14:textId="7323B695" w:rsidR="00566106" w:rsidRPr="00662036" w:rsidRDefault="00566106" w:rsidP="00662036">
    <w:pPr>
      <w:ind w:firstLine="0"/>
      <w:rPr>
        <w:sz w:val="20"/>
        <w:szCs w:val="20"/>
        <w:lang w:val="cs-CZ"/>
      </w:rPr>
    </w:pPr>
    <w:r w:rsidRPr="00662036">
      <w:rPr>
        <w:sz w:val="20"/>
        <w:szCs w:val="20"/>
        <w:lang w:val="cs-CZ"/>
      </w:rPr>
      <w:t>Název dokumentu: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  <w:t>Technická zpráva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="00CD293B">
      <w:rPr>
        <w:sz w:val="20"/>
        <w:szCs w:val="20"/>
        <w:lang w:val="cs-CZ"/>
      </w:rPr>
      <w:tab/>
    </w:r>
    <w:r w:rsidR="00CD293B">
      <w:rPr>
        <w:sz w:val="20"/>
        <w:szCs w:val="20"/>
        <w:lang w:val="cs-CZ"/>
      </w:rPr>
      <w:tab/>
    </w:r>
    <w:r w:rsidR="00CD293B">
      <w:rPr>
        <w:sz w:val="20"/>
        <w:szCs w:val="20"/>
        <w:lang w:val="cs-CZ"/>
      </w:rPr>
      <w:tab/>
    </w:r>
    <w:r w:rsidR="00CD293B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>Datum: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="006550DB">
      <w:rPr>
        <w:sz w:val="20"/>
        <w:szCs w:val="20"/>
        <w:lang w:val="cs-CZ"/>
      </w:rPr>
      <w:t>10</w:t>
    </w:r>
    <w:r w:rsidRPr="00662036">
      <w:rPr>
        <w:sz w:val="20"/>
        <w:szCs w:val="20"/>
        <w:lang w:val="cs-CZ"/>
      </w:rPr>
      <w:t xml:space="preserve"> / 202</w:t>
    </w:r>
    <w:r w:rsidR="00CD293B">
      <w:rPr>
        <w:sz w:val="20"/>
        <w:szCs w:val="20"/>
        <w:lang w:val="cs-CZ"/>
      </w:rPr>
      <w:t>2</w:t>
    </w:r>
  </w:p>
  <w:p w14:paraId="2B6668C2" w14:textId="42D61F2A" w:rsidR="00566106" w:rsidRPr="00662036" w:rsidRDefault="00566106" w:rsidP="00CD293B">
    <w:pPr>
      <w:ind w:firstLine="0"/>
      <w:rPr>
        <w:sz w:val="20"/>
        <w:szCs w:val="20"/>
        <w:lang w:val="cs-CZ"/>
      </w:rPr>
    </w:pPr>
    <w:r w:rsidRPr="00662036">
      <w:rPr>
        <w:sz w:val="20"/>
        <w:szCs w:val="20"/>
        <w:lang w:val="cs-CZ"/>
      </w:rPr>
      <w:t>Dokument č.: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="00CD293B">
      <w:rPr>
        <w:sz w:val="20"/>
        <w:szCs w:val="20"/>
        <w:lang w:val="cs-CZ"/>
      </w:rPr>
      <w:tab/>
    </w:r>
    <w:r w:rsidR="00A71A54" w:rsidRPr="00A71A54">
      <w:rPr>
        <w:sz w:val="20"/>
        <w:szCs w:val="20"/>
        <w:lang w:val="cs-CZ"/>
      </w:rPr>
      <w:t>L22 230 DS Břeclav_D</w:t>
    </w:r>
    <w:r w:rsidR="006550DB">
      <w:rPr>
        <w:sz w:val="20"/>
        <w:szCs w:val="20"/>
        <w:lang w:val="cs-CZ"/>
      </w:rPr>
      <w:t>PS</w:t>
    </w:r>
    <w:r w:rsidR="00A71A54" w:rsidRPr="00A71A54">
      <w:rPr>
        <w:sz w:val="20"/>
        <w:szCs w:val="20"/>
        <w:lang w:val="cs-CZ"/>
      </w:rPr>
      <w:t>_D.1.4.</w:t>
    </w:r>
    <w:r w:rsidR="00A71A54">
      <w:rPr>
        <w:sz w:val="20"/>
        <w:szCs w:val="20"/>
        <w:lang w:val="cs-CZ"/>
      </w:rPr>
      <w:t>8</w:t>
    </w:r>
    <w:r w:rsidR="00A71A54" w:rsidRPr="00A71A54">
      <w:rPr>
        <w:sz w:val="20"/>
        <w:szCs w:val="20"/>
        <w:lang w:val="cs-CZ"/>
      </w:rPr>
      <w:t>_00</w:t>
    </w:r>
    <w:r w:rsidR="005F2C44" w:rsidRPr="00662036">
      <w:rPr>
        <w:sz w:val="20"/>
        <w:szCs w:val="20"/>
        <w:lang w:val="cs-CZ"/>
      </w:rPr>
      <w:tab/>
    </w:r>
    <w:r w:rsidR="005F2C44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6C3892" w:rsidRPr="00662036">
      <w:rPr>
        <w:sz w:val="20"/>
        <w:szCs w:val="20"/>
        <w:lang w:val="cs-CZ"/>
      </w:rPr>
      <w:tab/>
    </w:r>
    <w:r w:rsidR="00662036">
      <w:rPr>
        <w:sz w:val="20"/>
        <w:szCs w:val="20"/>
        <w:lang w:val="cs-CZ"/>
      </w:rPr>
      <w:t>R</w:t>
    </w:r>
    <w:r w:rsidRPr="00662036">
      <w:rPr>
        <w:sz w:val="20"/>
        <w:szCs w:val="20"/>
        <w:lang w:val="cs-CZ"/>
      </w:rPr>
      <w:t>evize: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bookmarkEnd w:id="145"/>
    <w:bookmarkEnd w:id="146"/>
    <w:bookmarkEnd w:id="147"/>
    <w:bookmarkEnd w:id="148"/>
    <w:bookmarkEnd w:id="149"/>
    <w:bookmarkEnd w:id="150"/>
    <w:r w:rsidR="00C97043">
      <w:rPr>
        <w:sz w:val="20"/>
        <w:szCs w:val="20"/>
        <w:lang w:val="cs-CZ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169DB" w14:textId="77777777" w:rsidR="00F62094" w:rsidRDefault="00F62094" w:rsidP="00D10CDC">
      <w:r>
        <w:separator/>
      </w:r>
    </w:p>
  </w:footnote>
  <w:footnote w:type="continuationSeparator" w:id="0">
    <w:p w14:paraId="76A5559A" w14:textId="77777777" w:rsidR="00F62094" w:rsidRDefault="00F62094" w:rsidP="00D1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513A" w14:textId="77777777" w:rsidR="00812CA9" w:rsidRPr="00812CA9" w:rsidRDefault="00812CA9" w:rsidP="00EE77EB">
    <w:pPr>
      <w:pStyle w:val="Zhlav"/>
      <w:jc w:val="both"/>
      <w:rPr>
        <w:rFonts w:cs="Calibri"/>
      </w:rPr>
    </w:pPr>
  </w:p>
  <w:p w14:paraId="62C5E4A7" w14:textId="77777777" w:rsidR="00566106" w:rsidRPr="00997579" w:rsidRDefault="00812CA9" w:rsidP="00EE77EB">
    <w:pPr>
      <w:pStyle w:val="Zhlav"/>
      <w:jc w:val="both"/>
      <w:rPr>
        <w:rFonts w:cs="Calibri"/>
      </w:rPr>
    </w:pPr>
    <w:r w:rsidRPr="003317C4">
      <w:rPr>
        <w:rFonts w:ascii="Calibri" w:hAnsi="Calibri" w:cs="Calibri"/>
        <w:sz w:val="20"/>
        <w:szCs w:val="20"/>
      </w:rPr>
      <w:t xml:space="preserve">                                                            </w:t>
    </w:r>
    <w:r w:rsidR="00566106" w:rsidRPr="003317C4">
      <w:rPr>
        <w:rFonts w:ascii="Calibri" w:hAnsi="Calibri" w:cs="Calibri"/>
        <w:sz w:val="20"/>
        <w:szCs w:val="20"/>
      </w:rPr>
      <w:tab/>
    </w:r>
  </w:p>
  <w:p w14:paraId="5CE1B88D" w14:textId="04FB9A26" w:rsidR="00566106" w:rsidRDefault="00812CA9" w:rsidP="00CD293B">
    <w:pPr>
      <w:jc w:val="right"/>
    </w:pPr>
    <w:r>
      <w:tab/>
    </w:r>
    <w:r w:rsidRPr="00812CA9">
      <w:t xml:space="preserve">            </w:t>
    </w:r>
    <w:r w:rsidR="00EE77EB">
      <w:t xml:space="preserve">                      </w:t>
    </w:r>
    <w:r w:rsidRPr="00812CA9">
      <w:t xml:space="preserve"> </w:t>
    </w:r>
    <w:r w:rsidRPr="00812CA9">
      <w:fldChar w:fldCharType="begin"/>
    </w:r>
    <w:r w:rsidRPr="00812CA9">
      <w:instrText>PAGE   \* MERGEFORMAT</w:instrText>
    </w:r>
    <w:r w:rsidRPr="00812CA9">
      <w:fldChar w:fldCharType="separate"/>
    </w:r>
    <w:r w:rsidRPr="00812CA9">
      <w:t>1</w:t>
    </w:r>
    <w:r w:rsidRPr="00812CA9">
      <w:fldChar w:fldCharType="end"/>
    </w:r>
    <w:r w:rsidRPr="00812CA9">
      <w:t>/</w:t>
    </w:r>
    <w:r w:rsidR="008D6DE2">
      <w:fldChar w:fldCharType="begin"/>
    </w:r>
    <w:r w:rsidR="008D6DE2">
      <w:instrText xml:space="preserve"> NUMPAGES   \* MERGEFORMAT </w:instrText>
    </w:r>
    <w:r w:rsidR="008D6DE2">
      <w:fldChar w:fldCharType="separate"/>
    </w:r>
    <w:r w:rsidRPr="00812CA9">
      <w:t>37</w:t>
    </w:r>
    <w:r w:rsidR="008D6DE2">
      <w:fldChar w:fldCharType="end"/>
    </w:r>
    <w:r w:rsidR="00822705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7693EC" wp14:editId="21EFBB92">
              <wp:simplePos x="0" y="0"/>
              <wp:positionH relativeFrom="column">
                <wp:posOffset>0</wp:posOffset>
              </wp:positionH>
              <wp:positionV relativeFrom="paragraph">
                <wp:posOffset>242570</wp:posOffset>
              </wp:positionV>
              <wp:extent cx="5867400" cy="0"/>
              <wp:effectExtent l="9525" t="13970" r="9525" b="5080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8A4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0;margin-top:19.1pt;width:4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24EB4E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1134" w:hanging="1134"/>
      </w:pPr>
      <w:rPr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  <w:rPr>
        <w:sz w:val="32"/>
        <w:szCs w:val="32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  <w:rPr>
        <w:sz w:val="30"/>
        <w:szCs w:val="30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  <w:rPr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01.1.%1"/>
      <w:lvlJc w:val="left"/>
      <w:pPr>
        <w:tabs>
          <w:tab w:val="num" w:pos="2484"/>
        </w:tabs>
        <w:ind w:left="2484" w:hanging="360"/>
      </w:pPr>
    </w:lvl>
  </w:abstractNum>
  <w:abstractNum w:abstractNumId="2" w15:restartNumberingAfterBreak="0">
    <w:nsid w:val="071A3365"/>
    <w:multiLevelType w:val="hybridMultilevel"/>
    <w:tmpl w:val="389E604A"/>
    <w:lvl w:ilvl="0" w:tplc="040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E5210DC"/>
    <w:multiLevelType w:val="hybridMultilevel"/>
    <w:tmpl w:val="A244A546"/>
    <w:lvl w:ilvl="0" w:tplc="2AC2A8F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4006D37"/>
    <w:multiLevelType w:val="hybridMultilevel"/>
    <w:tmpl w:val="45C4BFB0"/>
    <w:lvl w:ilvl="0" w:tplc="4B9AE036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5" w15:restartNumberingAfterBreak="0">
    <w:nsid w:val="15EF2F85"/>
    <w:multiLevelType w:val="hybridMultilevel"/>
    <w:tmpl w:val="88909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95ABB"/>
    <w:multiLevelType w:val="multilevel"/>
    <w:tmpl w:val="A1A23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7" w15:restartNumberingAfterBreak="0">
    <w:nsid w:val="27743860"/>
    <w:multiLevelType w:val="hybridMultilevel"/>
    <w:tmpl w:val="1A50ED26"/>
    <w:lvl w:ilvl="0" w:tplc="BB38D3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277079"/>
    <w:multiLevelType w:val="hybridMultilevel"/>
    <w:tmpl w:val="77242878"/>
    <w:lvl w:ilvl="0" w:tplc="BC606404">
      <w:start w:val="4"/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3670FC1"/>
    <w:multiLevelType w:val="hybridMultilevel"/>
    <w:tmpl w:val="ECC00A3A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DEF051E"/>
    <w:multiLevelType w:val="hybridMultilevel"/>
    <w:tmpl w:val="2BCEE3B0"/>
    <w:lvl w:ilvl="0" w:tplc="1098112C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 w15:restartNumberingAfterBreak="0">
    <w:nsid w:val="66F80E00"/>
    <w:multiLevelType w:val="hybridMultilevel"/>
    <w:tmpl w:val="4EBE1DEA"/>
    <w:lvl w:ilvl="0" w:tplc="803E34FE">
      <w:start w:val="100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4D429F3"/>
    <w:multiLevelType w:val="hybridMultilevel"/>
    <w:tmpl w:val="18A027CC"/>
    <w:lvl w:ilvl="0" w:tplc="9878E198">
      <w:start w:val="1"/>
      <w:numFmt w:val="bullet"/>
      <w:lvlText w:val=""/>
      <w:lvlJc w:val="left"/>
      <w:pPr>
        <w:ind w:left="355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874393581">
    <w:abstractNumId w:val="0"/>
  </w:num>
  <w:num w:numId="2" w16cid:durableId="1271864226">
    <w:abstractNumId w:val="6"/>
  </w:num>
  <w:num w:numId="3" w16cid:durableId="1436898223">
    <w:abstractNumId w:val="2"/>
  </w:num>
  <w:num w:numId="4" w16cid:durableId="853302551">
    <w:abstractNumId w:val="5"/>
  </w:num>
  <w:num w:numId="5" w16cid:durableId="86729340">
    <w:abstractNumId w:val="12"/>
  </w:num>
  <w:num w:numId="6" w16cid:durableId="1810318510">
    <w:abstractNumId w:val="4"/>
  </w:num>
  <w:num w:numId="7" w16cid:durableId="120655735">
    <w:abstractNumId w:val="10"/>
  </w:num>
  <w:num w:numId="8" w16cid:durableId="168568177">
    <w:abstractNumId w:val="9"/>
  </w:num>
  <w:num w:numId="9" w16cid:durableId="609051858">
    <w:abstractNumId w:val="7"/>
  </w:num>
  <w:num w:numId="10" w16cid:durableId="1944679931">
    <w:abstractNumId w:val="8"/>
  </w:num>
  <w:num w:numId="11" w16cid:durableId="1203710745">
    <w:abstractNumId w:val="3"/>
  </w:num>
  <w:num w:numId="12" w16cid:durableId="798575305">
    <w:abstractNumId w:val="11"/>
  </w:num>
  <w:num w:numId="13" w16cid:durableId="110063614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DC"/>
    <w:rsid w:val="00002780"/>
    <w:rsid w:val="00002EE0"/>
    <w:rsid w:val="00007217"/>
    <w:rsid w:val="000106C9"/>
    <w:rsid w:val="00010DB4"/>
    <w:rsid w:val="00010F14"/>
    <w:rsid w:val="00011129"/>
    <w:rsid w:val="00011A1C"/>
    <w:rsid w:val="0001583E"/>
    <w:rsid w:val="00016ADC"/>
    <w:rsid w:val="00017763"/>
    <w:rsid w:val="00017783"/>
    <w:rsid w:val="00022543"/>
    <w:rsid w:val="00022AD1"/>
    <w:rsid w:val="00022CB4"/>
    <w:rsid w:val="00032320"/>
    <w:rsid w:val="00035B10"/>
    <w:rsid w:val="00040690"/>
    <w:rsid w:val="00041EE5"/>
    <w:rsid w:val="000457C6"/>
    <w:rsid w:val="00051E32"/>
    <w:rsid w:val="00054265"/>
    <w:rsid w:val="00056D3B"/>
    <w:rsid w:val="00060ED6"/>
    <w:rsid w:val="00062D46"/>
    <w:rsid w:val="000664CA"/>
    <w:rsid w:val="000740D4"/>
    <w:rsid w:val="00075B10"/>
    <w:rsid w:val="00085F68"/>
    <w:rsid w:val="00087250"/>
    <w:rsid w:val="00090488"/>
    <w:rsid w:val="000934F9"/>
    <w:rsid w:val="00093542"/>
    <w:rsid w:val="000938B9"/>
    <w:rsid w:val="000A3B53"/>
    <w:rsid w:val="000A4084"/>
    <w:rsid w:val="000B285C"/>
    <w:rsid w:val="000B6CDF"/>
    <w:rsid w:val="000C3F4E"/>
    <w:rsid w:val="000C6EF4"/>
    <w:rsid w:val="000D1DB3"/>
    <w:rsid w:val="000D37E5"/>
    <w:rsid w:val="000D3BED"/>
    <w:rsid w:val="000D3FC4"/>
    <w:rsid w:val="000D565A"/>
    <w:rsid w:val="000E1F79"/>
    <w:rsid w:val="000E5A5E"/>
    <w:rsid w:val="000F2FC1"/>
    <w:rsid w:val="000F42FE"/>
    <w:rsid w:val="000F4C7D"/>
    <w:rsid w:val="000F6BBB"/>
    <w:rsid w:val="0010345D"/>
    <w:rsid w:val="001060F7"/>
    <w:rsid w:val="001062CE"/>
    <w:rsid w:val="001072F9"/>
    <w:rsid w:val="00107F92"/>
    <w:rsid w:val="00116821"/>
    <w:rsid w:val="00122016"/>
    <w:rsid w:val="0012202F"/>
    <w:rsid w:val="001236AF"/>
    <w:rsid w:val="0012481A"/>
    <w:rsid w:val="00135A16"/>
    <w:rsid w:val="001376EF"/>
    <w:rsid w:val="0014614F"/>
    <w:rsid w:val="00146A23"/>
    <w:rsid w:val="001507CE"/>
    <w:rsid w:val="001518BA"/>
    <w:rsid w:val="00155034"/>
    <w:rsid w:val="0015638A"/>
    <w:rsid w:val="00160B35"/>
    <w:rsid w:val="00160E5A"/>
    <w:rsid w:val="00163CAB"/>
    <w:rsid w:val="00172D6D"/>
    <w:rsid w:val="00183737"/>
    <w:rsid w:val="0019422A"/>
    <w:rsid w:val="001947C5"/>
    <w:rsid w:val="001A09E3"/>
    <w:rsid w:val="001A63BA"/>
    <w:rsid w:val="001B4549"/>
    <w:rsid w:val="001B5B5B"/>
    <w:rsid w:val="001C0309"/>
    <w:rsid w:val="001C034D"/>
    <w:rsid w:val="001C11FB"/>
    <w:rsid w:val="001C233C"/>
    <w:rsid w:val="001C3033"/>
    <w:rsid w:val="001C3080"/>
    <w:rsid w:val="001C4F02"/>
    <w:rsid w:val="001C69B0"/>
    <w:rsid w:val="001C7F84"/>
    <w:rsid w:val="001D550B"/>
    <w:rsid w:val="001E03A8"/>
    <w:rsid w:val="001E1C9D"/>
    <w:rsid w:val="001F4900"/>
    <w:rsid w:val="001F5D41"/>
    <w:rsid w:val="00210852"/>
    <w:rsid w:val="002109CA"/>
    <w:rsid w:val="00210BB6"/>
    <w:rsid w:val="00213151"/>
    <w:rsid w:val="002155E7"/>
    <w:rsid w:val="00221B62"/>
    <w:rsid w:val="002224B1"/>
    <w:rsid w:val="0022450F"/>
    <w:rsid w:val="00225DB5"/>
    <w:rsid w:val="00226181"/>
    <w:rsid w:val="002272EB"/>
    <w:rsid w:val="00230B42"/>
    <w:rsid w:val="002359A0"/>
    <w:rsid w:val="002379F8"/>
    <w:rsid w:val="00244136"/>
    <w:rsid w:val="00247C21"/>
    <w:rsid w:val="00260673"/>
    <w:rsid w:val="002625EC"/>
    <w:rsid w:val="0026262C"/>
    <w:rsid w:val="002671D1"/>
    <w:rsid w:val="00270320"/>
    <w:rsid w:val="002713F9"/>
    <w:rsid w:val="00277A54"/>
    <w:rsid w:val="00277F12"/>
    <w:rsid w:val="00283854"/>
    <w:rsid w:val="002842FC"/>
    <w:rsid w:val="002860B0"/>
    <w:rsid w:val="00293DFD"/>
    <w:rsid w:val="002A106A"/>
    <w:rsid w:val="002A168A"/>
    <w:rsid w:val="002A2123"/>
    <w:rsid w:val="002B3F59"/>
    <w:rsid w:val="002B7106"/>
    <w:rsid w:val="002C2FB5"/>
    <w:rsid w:val="002C36E0"/>
    <w:rsid w:val="002C4542"/>
    <w:rsid w:val="002C70FA"/>
    <w:rsid w:val="002D363C"/>
    <w:rsid w:val="002D6230"/>
    <w:rsid w:val="002D6571"/>
    <w:rsid w:val="002E73F1"/>
    <w:rsid w:val="002E7D19"/>
    <w:rsid w:val="002F2CE9"/>
    <w:rsid w:val="00300783"/>
    <w:rsid w:val="00302D69"/>
    <w:rsid w:val="00307B8B"/>
    <w:rsid w:val="00312B18"/>
    <w:rsid w:val="00313AC5"/>
    <w:rsid w:val="00317EAF"/>
    <w:rsid w:val="00322F55"/>
    <w:rsid w:val="00323C8F"/>
    <w:rsid w:val="00330879"/>
    <w:rsid w:val="003317C4"/>
    <w:rsid w:val="00331814"/>
    <w:rsid w:val="00332F48"/>
    <w:rsid w:val="003346A2"/>
    <w:rsid w:val="00340C4B"/>
    <w:rsid w:val="003412AD"/>
    <w:rsid w:val="0034431B"/>
    <w:rsid w:val="00344E0E"/>
    <w:rsid w:val="00344EE0"/>
    <w:rsid w:val="0034751B"/>
    <w:rsid w:val="003539AE"/>
    <w:rsid w:val="00353ACE"/>
    <w:rsid w:val="003623E9"/>
    <w:rsid w:val="00366D5E"/>
    <w:rsid w:val="0036728B"/>
    <w:rsid w:val="00375CFB"/>
    <w:rsid w:val="00377771"/>
    <w:rsid w:val="003877EC"/>
    <w:rsid w:val="003941B8"/>
    <w:rsid w:val="0039603A"/>
    <w:rsid w:val="00397A02"/>
    <w:rsid w:val="003A0C92"/>
    <w:rsid w:val="003A4842"/>
    <w:rsid w:val="003A5FC7"/>
    <w:rsid w:val="003A67F3"/>
    <w:rsid w:val="003A6BAD"/>
    <w:rsid w:val="003B21E7"/>
    <w:rsid w:val="003C4BCE"/>
    <w:rsid w:val="003D32DF"/>
    <w:rsid w:val="003D496B"/>
    <w:rsid w:val="003D4F60"/>
    <w:rsid w:val="003E711A"/>
    <w:rsid w:val="003F1417"/>
    <w:rsid w:val="003F3B83"/>
    <w:rsid w:val="0040115A"/>
    <w:rsid w:val="00404022"/>
    <w:rsid w:val="00404EA9"/>
    <w:rsid w:val="004109F1"/>
    <w:rsid w:val="00413EC9"/>
    <w:rsid w:val="004173AB"/>
    <w:rsid w:val="00426BCB"/>
    <w:rsid w:val="0042774C"/>
    <w:rsid w:val="00427EB8"/>
    <w:rsid w:val="004374E4"/>
    <w:rsid w:val="004419AF"/>
    <w:rsid w:val="00445B68"/>
    <w:rsid w:val="004504B4"/>
    <w:rsid w:val="00450E97"/>
    <w:rsid w:val="00452157"/>
    <w:rsid w:val="00452250"/>
    <w:rsid w:val="00461C77"/>
    <w:rsid w:val="00462517"/>
    <w:rsid w:val="00463958"/>
    <w:rsid w:val="00467BC0"/>
    <w:rsid w:val="00475646"/>
    <w:rsid w:val="00475869"/>
    <w:rsid w:val="00476320"/>
    <w:rsid w:val="0047799E"/>
    <w:rsid w:val="004821F4"/>
    <w:rsid w:val="00485DAD"/>
    <w:rsid w:val="0049027D"/>
    <w:rsid w:val="0049146C"/>
    <w:rsid w:val="00491D6D"/>
    <w:rsid w:val="004952E8"/>
    <w:rsid w:val="00495354"/>
    <w:rsid w:val="0049717D"/>
    <w:rsid w:val="00497538"/>
    <w:rsid w:val="004976A7"/>
    <w:rsid w:val="004A1171"/>
    <w:rsid w:val="004A1B5E"/>
    <w:rsid w:val="004A1DAC"/>
    <w:rsid w:val="004A2073"/>
    <w:rsid w:val="004A54C1"/>
    <w:rsid w:val="004A6EF3"/>
    <w:rsid w:val="004A7CDE"/>
    <w:rsid w:val="004B3C66"/>
    <w:rsid w:val="004B4868"/>
    <w:rsid w:val="004D3A57"/>
    <w:rsid w:val="004E1AEC"/>
    <w:rsid w:val="004F373A"/>
    <w:rsid w:val="004F4DEF"/>
    <w:rsid w:val="004F56B2"/>
    <w:rsid w:val="004F5A1E"/>
    <w:rsid w:val="00504552"/>
    <w:rsid w:val="00506FE9"/>
    <w:rsid w:val="00513026"/>
    <w:rsid w:val="005168EC"/>
    <w:rsid w:val="00520DDE"/>
    <w:rsid w:val="0052338F"/>
    <w:rsid w:val="0052530B"/>
    <w:rsid w:val="00526183"/>
    <w:rsid w:val="00527F7B"/>
    <w:rsid w:val="00530E2F"/>
    <w:rsid w:val="0053467D"/>
    <w:rsid w:val="0053530B"/>
    <w:rsid w:val="00540570"/>
    <w:rsid w:val="00541CE4"/>
    <w:rsid w:val="00542C3B"/>
    <w:rsid w:val="005430FC"/>
    <w:rsid w:val="005434F7"/>
    <w:rsid w:val="005448AA"/>
    <w:rsid w:val="0054613A"/>
    <w:rsid w:val="0054750A"/>
    <w:rsid w:val="00551B83"/>
    <w:rsid w:val="005541B4"/>
    <w:rsid w:val="00561F98"/>
    <w:rsid w:val="0056430C"/>
    <w:rsid w:val="00564A09"/>
    <w:rsid w:val="005658F1"/>
    <w:rsid w:val="00566106"/>
    <w:rsid w:val="00587DAD"/>
    <w:rsid w:val="0059048F"/>
    <w:rsid w:val="00591E43"/>
    <w:rsid w:val="005A3A31"/>
    <w:rsid w:val="005A3A8F"/>
    <w:rsid w:val="005A6850"/>
    <w:rsid w:val="005C222B"/>
    <w:rsid w:val="005C7F67"/>
    <w:rsid w:val="005D095A"/>
    <w:rsid w:val="005D2578"/>
    <w:rsid w:val="005D5AE1"/>
    <w:rsid w:val="005E0D10"/>
    <w:rsid w:val="005E4BA2"/>
    <w:rsid w:val="005E61D9"/>
    <w:rsid w:val="005F2C44"/>
    <w:rsid w:val="005F73E4"/>
    <w:rsid w:val="005F76F7"/>
    <w:rsid w:val="006069DA"/>
    <w:rsid w:val="00610A50"/>
    <w:rsid w:val="00617144"/>
    <w:rsid w:val="0062242C"/>
    <w:rsid w:val="00627A9B"/>
    <w:rsid w:val="00635916"/>
    <w:rsid w:val="00635DC7"/>
    <w:rsid w:val="006550DB"/>
    <w:rsid w:val="00657BB2"/>
    <w:rsid w:val="00661585"/>
    <w:rsid w:val="00662036"/>
    <w:rsid w:val="00665473"/>
    <w:rsid w:val="006673D5"/>
    <w:rsid w:val="0067012D"/>
    <w:rsid w:val="00670CA6"/>
    <w:rsid w:val="0068379C"/>
    <w:rsid w:val="00687748"/>
    <w:rsid w:val="006905FE"/>
    <w:rsid w:val="00696711"/>
    <w:rsid w:val="0069754B"/>
    <w:rsid w:val="006A6A02"/>
    <w:rsid w:val="006B01DD"/>
    <w:rsid w:val="006B1E6A"/>
    <w:rsid w:val="006B4131"/>
    <w:rsid w:val="006C252C"/>
    <w:rsid w:val="006C3892"/>
    <w:rsid w:val="006D05D7"/>
    <w:rsid w:val="006D41B0"/>
    <w:rsid w:val="006E2E64"/>
    <w:rsid w:val="006E3970"/>
    <w:rsid w:val="006E41AB"/>
    <w:rsid w:val="006E7821"/>
    <w:rsid w:val="006F0BF2"/>
    <w:rsid w:val="006F2BBA"/>
    <w:rsid w:val="006F6D76"/>
    <w:rsid w:val="007047A9"/>
    <w:rsid w:val="0071107C"/>
    <w:rsid w:val="0072308D"/>
    <w:rsid w:val="00723471"/>
    <w:rsid w:val="00726DBC"/>
    <w:rsid w:val="007316FE"/>
    <w:rsid w:val="00732C3C"/>
    <w:rsid w:val="0073562E"/>
    <w:rsid w:val="0073574F"/>
    <w:rsid w:val="007450C2"/>
    <w:rsid w:val="00753F5E"/>
    <w:rsid w:val="007614E0"/>
    <w:rsid w:val="007666C9"/>
    <w:rsid w:val="007719C8"/>
    <w:rsid w:val="00771A96"/>
    <w:rsid w:val="00772204"/>
    <w:rsid w:val="007750E3"/>
    <w:rsid w:val="0078088A"/>
    <w:rsid w:val="00780C6E"/>
    <w:rsid w:val="007955CD"/>
    <w:rsid w:val="007A54F3"/>
    <w:rsid w:val="007A5C25"/>
    <w:rsid w:val="007A798E"/>
    <w:rsid w:val="007B60E5"/>
    <w:rsid w:val="007B6ECD"/>
    <w:rsid w:val="007B7B03"/>
    <w:rsid w:val="007C2F94"/>
    <w:rsid w:val="007D2D3A"/>
    <w:rsid w:val="007E0AC1"/>
    <w:rsid w:val="007E63F6"/>
    <w:rsid w:val="007E74C6"/>
    <w:rsid w:val="007F0DD8"/>
    <w:rsid w:val="0080112C"/>
    <w:rsid w:val="00801CCB"/>
    <w:rsid w:val="00803842"/>
    <w:rsid w:val="00804AAD"/>
    <w:rsid w:val="00805FE7"/>
    <w:rsid w:val="00811F6C"/>
    <w:rsid w:val="00812CA9"/>
    <w:rsid w:val="00815280"/>
    <w:rsid w:val="008173EB"/>
    <w:rsid w:val="00822705"/>
    <w:rsid w:val="00833BC0"/>
    <w:rsid w:val="00844747"/>
    <w:rsid w:val="0084484B"/>
    <w:rsid w:val="008465CD"/>
    <w:rsid w:val="0085682E"/>
    <w:rsid w:val="00864F23"/>
    <w:rsid w:val="00867F1B"/>
    <w:rsid w:val="00873694"/>
    <w:rsid w:val="00876119"/>
    <w:rsid w:val="008800D7"/>
    <w:rsid w:val="00891A3C"/>
    <w:rsid w:val="00895C65"/>
    <w:rsid w:val="0089661E"/>
    <w:rsid w:val="008A0A08"/>
    <w:rsid w:val="008A170D"/>
    <w:rsid w:val="008A2C9C"/>
    <w:rsid w:val="008A4422"/>
    <w:rsid w:val="008B0450"/>
    <w:rsid w:val="008B0FB9"/>
    <w:rsid w:val="008B2160"/>
    <w:rsid w:val="008B2777"/>
    <w:rsid w:val="008B31EF"/>
    <w:rsid w:val="008B4B23"/>
    <w:rsid w:val="008B590B"/>
    <w:rsid w:val="008B5A76"/>
    <w:rsid w:val="008B5B47"/>
    <w:rsid w:val="008B6736"/>
    <w:rsid w:val="008B7A94"/>
    <w:rsid w:val="008C0C94"/>
    <w:rsid w:val="008C4CCB"/>
    <w:rsid w:val="008C4F26"/>
    <w:rsid w:val="008D0A7A"/>
    <w:rsid w:val="008D2CDC"/>
    <w:rsid w:val="008D2E06"/>
    <w:rsid w:val="008D6DE2"/>
    <w:rsid w:val="008E0911"/>
    <w:rsid w:val="008E41B9"/>
    <w:rsid w:val="008F2BF5"/>
    <w:rsid w:val="008F61CF"/>
    <w:rsid w:val="008F6AF9"/>
    <w:rsid w:val="008F71F5"/>
    <w:rsid w:val="008F75BD"/>
    <w:rsid w:val="0090056E"/>
    <w:rsid w:val="009008B9"/>
    <w:rsid w:val="00905CD3"/>
    <w:rsid w:val="009179AB"/>
    <w:rsid w:val="00920059"/>
    <w:rsid w:val="00920152"/>
    <w:rsid w:val="0092161E"/>
    <w:rsid w:val="00921878"/>
    <w:rsid w:val="009221B1"/>
    <w:rsid w:val="0093043F"/>
    <w:rsid w:val="0093107D"/>
    <w:rsid w:val="009326FB"/>
    <w:rsid w:val="009407B1"/>
    <w:rsid w:val="00940D38"/>
    <w:rsid w:val="00942065"/>
    <w:rsid w:val="009473B0"/>
    <w:rsid w:val="009523B2"/>
    <w:rsid w:val="0095508E"/>
    <w:rsid w:val="00955C1B"/>
    <w:rsid w:val="00965770"/>
    <w:rsid w:val="00965F9C"/>
    <w:rsid w:val="00967125"/>
    <w:rsid w:val="00975B1E"/>
    <w:rsid w:val="00976B2A"/>
    <w:rsid w:val="00980CC5"/>
    <w:rsid w:val="00981913"/>
    <w:rsid w:val="00982623"/>
    <w:rsid w:val="00983177"/>
    <w:rsid w:val="00997E9E"/>
    <w:rsid w:val="009A19DD"/>
    <w:rsid w:val="009A1FFF"/>
    <w:rsid w:val="009A2798"/>
    <w:rsid w:val="009A6DB7"/>
    <w:rsid w:val="009B359A"/>
    <w:rsid w:val="009B594A"/>
    <w:rsid w:val="009C2073"/>
    <w:rsid w:val="009C3543"/>
    <w:rsid w:val="009C542A"/>
    <w:rsid w:val="009C61AE"/>
    <w:rsid w:val="009C629A"/>
    <w:rsid w:val="009D25DA"/>
    <w:rsid w:val="009D4EF9"/>
    <w:rsid w:val="009D7925"/>
    <w:rsid w:val="009D7F0B"/>
    <w:rsid w:val="009E080B"/>
    <w:rsid w:val="009E3782"/>
    <w:rsid w:val="009E6408"/>
    <w:rsid w:val="009F40A9"/>
    <w:rsid w:val="009F7833"/>
    <w:rsid w:val="00A04112"/>
    <w:rsid w:val="00A04955"/>
    <w:rsid w:val="00A057AD"/>
    <w:rsid w:val="00A074DC"/>
    <w:rsid w:val="00A1156B"/>
    <w:rsid w:val="00A12A55"/>
    <w:rsid w:val="00A12E51"/>
    <w:rsid w:val="00A14576"/>
    <w:rsid w:val="00A16CDE"/>
    <w:rsid w:val="00A20FA1"/>
    <w:rsid w:val="00A239CA"/>
    <w:rsid w:val="00A26F39"/>
    <w:rsid w:val="00A3132E"/>
    <w:rsid w:val="00A3457E"/>
    <w:rsid w:val="00A379FB"/>
    <w:rsid w:val="00A43858"/>
    <w:rsid w:val="00A44DC6"/>
    <w:rsid w:val="00A47466"/>
    <w:rsid w:val="00A50636"/>
    <w:rsid w:val="00A531E2"/>
    <w:rsid w:val="00A53CDF"/>
    <w:rsid w:val="00A55095"/>
    <w:rsid w:val="00A55AA6"/>
    <w:rsid w:val="00A57283"/>
    <w:rsid w:val="00A57F9C"/>
    <w:rsid w:val="00A62D24"/>
    <w:rsid w:val="00A71A54"/>
    <w:rsid w:val="00A8158F"/>
    <w:rsid w:val="00A82C73"/>
    <w:rsid w:val="00A82E5A"/>
    <w:rsid w:val="00A838F5"/>
    <w:rsid w:val="00A91D9A"/>
    <w:rsid w:val="00A95855"/>
    <w:rsid w:val="00A95922"/>
    <w:rsid w:val="00A966F2"/>
    <w:rsid w:val="00AA45D7"/>
    <w:rsid w:val="00AA6152"/>
    <w:rsid w:val="00AA695C"/>
    <w:rsid w:val="00AB1FC1"/>
    <w:rsid w:val="00AB2FE2"/>
    <w:rsid w:val="00AB5033"/>
    <w:rsid w:val="00AB52D2"/>
    <w:rsid w:val="00AB7A5D"/>
    <w:rsid w:val="00AC11A0"/>
    <w:rsid w:val="00AC1DAD"/>
    <w:rsid w:val="00AD153C"/>
    <w:rsid w:val="00AD3CB0"/>
    <w:rsid w:val="00AE08AC"/>
    <w:rsid w:val="00AE1836"/>
    <w:rsid w:val="00AF0783"/>
    <w:rsid w:val="00AF1A8D"/>
    <w:rsid w:val="00AF34E7"/>
    <w:rsid w:val="00AF5F9F"/>
    <w:rsid w:val="00AF64B4"/>
    <w:rsid w:val="00B02C5A"/>
    <w:rsid w:val="00B13E52"/>
    <w:rsid w:val="00B17997"/>
    <w:rsid w:val="00B2103F"/>
    <w:rsid w:val="00B269A8"/>
    <w:rsid w:val="00B26C15"/>
    <w:rsid w:val="00B306E8"/>
    <w:rsid w:val="00B415AB"/>
    <w:rsid w:val="00B44130"/>
    <w:rsid w:val="00B47E12"/>
    <w:rsid w:val="00B51730"/>
    <w:rsid w:val="00B56194"/>
    <w:rsid w:val="00B56A6C"/>
    <w:rsid w:val="00B609DE"/>
    <w:rsid w:val="00B66CF2"/>
    <w:rsid w:val="00B66F37"/>
    <w:rsid w:val="00B67640"/>
    <w:rsid w:val="00B73309"/>
    <w:rsid w:val="00B737DB"/>
    <w:rsid w:val="00B767A2"/>
    <w:rsid w:val="00B80D88"/>
    <w:rsid w:val="00B829C7"/>
    <w:rsid w:val="00B87D69"/>
    <w:rsid w:val="00B9019B"/>
    <w:rsid w:val="00B92C00"/>
    <w:rsid w:val="00B94AC4"/>
    <w:rsid w:val="00B94BC5"/>
    <w:rsid w:val="00B9676A"/>
    <w:rsid w:val="00BA4B50"/>
    <w:rsid w:val="00BA6748"/>
    <w:rsid w:val="00BB28A8"/>
    <w:rsid w:val="00BB412A"/>
    <w:rsid w:val="00BC6E52"/>
    <w:rsid w:val="00BD0680"/>
    <w:rsid w:val="00BD1ACD"/>
    <w:rsid w:val="00BE2924"/>
    <w:rsid w:val="00BE54F7"/>
    <w:rsid w:val="00BF3332"/>
    <w:rsid w:val="00BF64C3"/>
    <w:rsid w:val="00BF6A20"/>
    <w:rsid w:val="00C01779"/>
    <w:rsid w:val="00C06EDD"/>
    <w:rsid w:val="00C10FD4"/>
    <w:rsid w:val="00C1229D"/>
    <w:rsid w:val="00C1389F"/>
    <w:rsid w:val="00C17CCF"/>
    <w:rsid w:val="00C24096"/>
    <w:rsid w:val="00C27CB6"/>
    <w:rsid w:val="00C36873"/>
    <w:rsid w:val="00C41789"/>
    <w:rsid w:val="00C432DB"/>
    <w:rsid w:val="00C43DA4"/>
    <w:rsid w:val="00C442B2"/>
    <w:rsid w:val="00C4655F"/>
    <w:rsid w:val="00C46786"/>
    <w:rsid w:val="00C506D5"/>
    <w:rsid w:val="00C50FE0"/>
    <w:rsid w:val="00C61C88"/>
    <w:rsid w:val="00C649FC"/>
    <w:rsid w:val="00C6562F"/>
    <w:rsid w:val="00C67221"/>
    <w:rsid w:val="00C707E0"/>
    <w:rsid w:val="00C725C7"/>
    <w:rsid w:val="00C7389F"/>
    <w:rsid w:val="00C803D1"/>
    <w:rsid w:val="00C819DF"/>
    <w:rsid w:val="00C8311D"/>
    <w:rsid w:val="00C84B2C"/>
    <w:rsid w:val="00C96681"/>
    <w:rsid w:val="00C96819"/>
    <w:rsid w:val="00C96E0B"/>
    <w:rsid w:val="00C97043"/>
    <w:rsid w:val="00CA710F"/>
    <w:rsid w:val="00CB0472"/>
    <w:rsid w:val="00CB22E3"/>
    <w:rsid w:val="00CB59EB"/>
    <w:rsid w:val="00CB713B"/>
    <w:rsid w:val="00CC0A17"/>
    <w:rsid w:val="00CC1B9F"/>
    <w:rsid w:val="00CC21C1"/>
    <w:rsid w:val="00CC52A6"/>
    <w:rsid w:val="00CC70B4"/>
    <w:rsid w:val="00CC7A9D"/>
    <w:rsid w:val="00CD293B"/>
    <w:rsid w:val="00CE0036"/>
    <w:rsid w:val="00CE2B7B"/>
    <w:rsid w:val="00CE7D27"/>
    <w:rsid w:val="00D01129"/>
    <w:rsid w:val="00D05552"/>
    <w:rsid w:val="00D10CDC"/>
    <w:rsid w:val="00D158E3"/>
    <w:rsid w:val="00D16FA6"/>
    <w:rsid w:val="00D20100"/>
    <w:rsid w:val="00D225CB"/>
    <w:rsid w:val="00D31AC0"/>
    <w:rsid w:val="00D33360"/>
    <w:rsid w:val="00D425FC"/>
    <w:rsid w:val="00D4557D"/>
    <w:rsid w:val="00D53B5F"/>
    <w:rsid w:val="00D57A85"/>
    <w:rsid w:val="00D60871"/>
    <w:rsid w:val="00D62B85"/>
    <w:rsid w:val="00D63764"/>
    <w:rsid w:val="00D7029C"/>
    <w:rsid w:val="00D847D1"/>
    <w:rsid w:val="00D906AF"/>
    <w:rsid w:val="00D91698"/>
    <w:rsid w:val="00D91742"/>
    <w:rsid w:val="00D93EBF"/>
    <w:rsid w:val="00DA2E9B"/>
    <w:rsid w:val="00DA2EB1"/>
    <w:rsid w:val="00DA5C85"/>
    <w:rsid w:val="00DB1B47"/>
    <w:rsid w:val="00DB4B96"/>
    <w:rsid w:val="00DB5339"/>
    <w:rsid w:val="00DC019B"/>
    <w:rsid w:val="00DD1C09"/>
    <w:rsid w:val="00DD2F3C"/>
    <w:rsid w:val="00DD7D73"/>
    <w:rsid w:val="00DE2CA7"/>
    <w:rsid w:val="00DE46AB"/>
    <w:rsid w:val="00DE52B3"/>
    <w:rsid w:val="00DF3CE9"/>
    <w:rsid w:val="00DF462E"/>
    <w:rsid w:val="00DF5B5E"/>
    <w:rsid w:val="00E112FF"/>
    <w:rsid w:val="00E11D2D"/>
    <w:rsid w:val="00E12972"/>
    <w:rsid w:val="00E21F74"/>
    <w:rsid w:val="00E2359A"/>
    <w:rsid w:val="00E24C52"/>
    <w:rsid w:val="00E26C20"/>
    <w:rsid w:val="00E27BEC"/>
    <w:rsid w:val="00E31A28"/>
    <w:rsid w:val="00E359DA"/>
    <w:rsid w:val="00E36EDA"/>
    <w:rsid w:val="00E43ED1"/>
    <w:rsid w:val="00E4580F"/>
    <w:rsid w:val="00E47D52"/>
    <w:rsid w:val="00E554D6"/>
    <w:rsid w:val="00E560D6"/>
    <w:rsid w:val="00E62A09"/>
    <w:rsid w:val="00E62C76"/>
    <w:rsid w:val="00E663C3"/>
    <w:rsid w:val="00E67F20"/>
    <w:rsid w:val="00E71745"/>
    <w:rsid w:val="00E777D7"/>
    <w:rsid w:val="00E91563"/>
    <w:rsid w:val="00E92B39"/>
    <w:rsid w:val="00E94197"/>
    <w:rsid w:val="00E95097"/>
    <w:rsid w:val="00E96F2C"/>
    <w:rsid w:val="00EC220D"/>
    <w:rsid w:val="00EC700C"/>
    <w:rsid w:val="00ED2E72"/>
    <w:rsid w:val="00EE197C"/>
    <w:rsid w:val="00EE31F1"/>
    <w:rsid w:val="00EE3EAE"/>
    <w:rsid w:val="00EE4AA8"/>
    <w:rsid w:val="00EE4E79"/>
    <w:rsid w:val="00EE77EB"/>
    <w:rsid w:val="00EF1231"/>
    <w:rsid w:val="00EF51A9"/>
    <w:rsid w:val="00EF6014"/>
    <w:rsid w:val="00EF6A57"/>
    <w:rsid w:val="00F02064"/>
    <w:rsid w:val="00F02165"/>
    <w:rsid w:val="00F02A21"/>
    <w:rsid w:val="00F041C6"/>
    <w:rsid w:val="00F108E2"/>
    <w:rsid w:val="00F10E1F"/>
    <w:rsid w:val="00F15D98"/>
    <w:rsid w:val="00F162D1"/>
    <w:rsid w:val="00F230D3"/>
    <w:rsid w:val="00F2515E"/>
    <w:rsid w:val="00F25314"/>
    <w:rsid w:val="00F25DAF"/>
    <w:rsid w:val="00F26475"/>
    <w:rsid w:val="00F279E0"/>
    <w:rsid w:val="00F32946"/>
    <w:rsid w:val="00F33A6A"/>
    <w:rsid w:val="00F35AAF"/>
    <w:rsid w:val="00F37E55"/>
    <w:rsid w:val="00F43B9A"/>
    <w:rsid w:val="00F448EF"/>
    <w:rsid w:val="00F458B4"/>
    <w:rsid w:val="00F47210"/>
    <w:rsid w:val="00F47A9D"/>
    <w:rsid w:val="00F50DCD"/>
    <w:rsid w:val="00F5447F"/>
    <w:rsid w:val="00F56402"/>
    <w:rsid w:val="00F5793B"/>
    <w:rsid w:val="00F605EB"/>
    <w:rsid w:val="00F60E99"/>
    <w:rsid w:val="00F62094"/>
    <w:rsid w:val="00F6332C"/>
    <w:rsid w:val="00F63C00"/>
    <w:rsid w:val="00F74BFB"/>
    <w:rsid w:val="00F82225"/>
    <w:rsid w:val="00F822B8"/>
    <w:rsid w:val="00F82D41"/>
    <w:rsid w:val="00F84FBE"/>
    <w:rsid w:val="00F913D2"/>
    <w:rsid w:val="00F9689E"/>
    <w:rsid w:val="00FA06A1"/>
    <w:rsid w:val="00FA4367"/>
    <w:rsid w:val="00FA4FC2"/>
    <w:rsid w:val="00FA6235"/>
    <w:rsid w:val="00FA678C"/>
    <w:rsid w:val="00FA7EC6"/>
    <w:rsid w:val="00FB1115"/>
    <w:rsid w:val="00FB606C"/>
    <w:rsid w:val="00FC34A0"/>
    <w:rsid w:val="00FC5FCA"/>
    <w:rsid w:val="00FC7DCE"/>
    <w:rsid w:val="00FD0D4B"/>
    <w:rsid w:val="00FD292E"/>
    <w:rsid w:val="00FD5610"/>
    <w:rsid w:val="00FD76D5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F546B"/>
  <w15:chartTrackingRefBased/>
  <w15:docId w15:val="{43BECA26-9107-4858-A5D9-93EA13FA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2073"/>
    <w:pPr>
      <w:spacing w:line="276" w:lineRule="auto"/>
      <w:ind w:firstLine="709"/>
    </w:pPr>
    <w:rPr>
      <w:rFonts w:ascii="Arial" w:eastAsia="Times New Roman" w:hAnsi="Arial"/>
      <w:sz w:val="24"/>
      <w:szCs w:val="24"/>
      <w:lang w:val="en-GB" w:eastAsia="de-DE"/>
    </w:rPr>
  </w:style>
  <w:style w:type="paragraph" w:styleId="Nadpis1">
    <w:name w:val="heading 1"/>
    <w:aliases w:val="Kapitola,Názov kapitoly"/>
    <w:basedOn w:val="Normln"/>
    <w:next w:val="Normlnodsazen"/>
    <w:link w:val="Nadpis1Char"/>
    <w:qFormat/>
    <w:rsid w:val="00662036"/>
    <w:pPr>
      <w:keepNext/>
      <w:numPr>
        <w:numId w:val="1"/>
      </w:numPr>
      <w:tabs>
        <w:tab w:val="clear" w:pos="0"/>
        <w:tab w:val="left" w:pos="709"/>
      </w:tabs>
      <w:spacing w:before="120" w:line="360" w:lineRule="auto"/>
      <w:ind w:left="709" w:hanging="709"/>
      <w:outlineLvl w:val="0"/>
    </w:pPr>
    <w:rPr>
      <w:b/>
      <w:caps/>
      <w:kern w:val="28"/>
      <w:sz w:val="40"/>
      <w:szCs w:val="32"/>
    </w:rPr>
  </w:style>
  <w:style w:type="paragraph" w:styleId="Nadpis2">
    <w:name w:val="heading 2"/>
    <w:aliases w:val="Podkapitola,Názov podkapitoly"/>
    <w:basedOn w:val="Normln"/>
    <w:next w:val="Normlnodsazen"/>
    <w:link w:val="Nadpis2Char"/>
    <w:qFormat/>
    <w:rsid w:val="005E0D10"/>
    <w:pPr>
      <w:keepNext/>
      <w:numPr>
        <w:ilvl w:val="1"/>
        <w:numId w:val="1"/>
      </w:numPr>
      <w:tabs>
        <w:tab w:val="left" w:pos="851"/>
      </w:tabs>
      <w:spacing w:before="120" w:after="120" w:line="360" w:lineRule="auto"/>
      <w:ind w:left="851" w:hanging="851"/>
      <w:outlineLvl w:val="1"/>
    </w:pPr>
    <w:rPr>
      <w:b/>
      <w:sz w:val="32"/>
      <w:szCs w:val="28"/>
    </w:rPr>
  </w:style>
  <w:style w:type="paragraph" w:styleId="Nadpis3">
    <w:name w:val="heading 3"/>
    <w:aliases w:val="Názov článku"/>
    <w:basedOn w:val="Normln"/>
    <w:next w:val="Normlnodsazen"/>
    <w:link w:val="Nadpis3Char"/>
    <w:qFormat/>
    <w:rsid w:val="005E0D10"/>
    <w:pPr>
      <w:keepNext/>
      <w:numPr>
        <w:ilvl w:val="2"/>
        <w:numId w:val="1"/>
      </w:numPr>
      <w:tabs>
        <w:tab w:val="left" w:pos="993"/>
      </w:tabs>
      <w:spacing w:before="120" w:line="360" w:lineRule="auto"/>
      <w:ind w:left="993" w:hanging="993"/>
      <w:outlineLvl w:val="2"/>
    </w:pPr>
    <w:rPr>
      <w:b/>
      <w:i/>
      <w:sz w:val="30"/>
    </w:rPr>
  </w:style>
  <w:style w:type="paragraph" w:styleId="Nadpis4">
    <w:name w:val="heading 4"/>
    <w:basedOn w:val="Normln"/>
    <w:next w:val="Normlnodsazen"/>
    <w:link w:val="Nadpis4Char"/>
    <w:qFormat/>
    <w:rsid w:val="00D10CDC"/>
    <w:pPr>
      <w:keepNext/>
      <w:numPr>
        <w:ilvl w:val="3"/>
        <w:numId w:val="1"/>
      </w:numPr>
      <w:tabs>
        <w:tab w:val="left" w:pos="1134"/>
      </w:tabs>
      <w:spacing w:before="120" w:line="360" w:lineRule="auto"/>
      <w:outlineLvl w:val="3"/>
    </w:pPr>
  </w:style>
  <w:style w:type="paragraph" w:styleId="Nadpis5">
    <w:name w:val="heading 5"/>
    <w:basedOn w:val="Normln"/>
    <w:next w:val="Normln"/>
    <w:link w:val="Nadpis5Char"/>
    <w:qFormat/>
    <w:rsid w:val="00D10CDC"/>
    <w:pPr>
      <w:numPr>
        <w:ilvl w:val="4"/>
        <w:numId w:val="1"/>
      </w:numPr>
      <w:tabs>
        <w:tab w:val="left" w:pos="1440"/>
      </w:tabs>
      <w:spacing w:before="240" w:after="60"/>
      <w:outlineLvl w:val="4"/>
    </w:pPr>
  </w:style>
  <w:style w:type="paragraph" w:styleId="Nadpis6">
    <w:name w:val="heading 6"/>
    <w:basedOn w:val="Normln"/>
    <w:next w:val="Normln"/>
    <w:link w:val="Nadpis6Char"/>
    <w:qFormat/>
    <w:rsid w:val="00D10CDC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D10CDC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D10CDC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aliases w:val="Literatúra"/>
    <w:basedOn w:val="Normln"/>
    <w:next w:val="Normln"/>
    <w:link w:val="Nadpis9Char"/>
    <w:qFormat/>
    <w:rsid w:val="00D10CDC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Názov kapitoly Char"/>
    <w:link w:val="Nadpis1"/>
    <w:rsid w:val="00662036"/>
    <w:rPr>
      <w:rFonts w:ascii="Arial" w:eastAsia="Times New Roman" w:hAnsi="Arial"/>
      <w:b/>
      <w:caps/>
      <w:kern w:val="28"/>
      <w:sz w:val="40"/>
      <w:szCs w:val="32"/>
      <w:lang w:val="en-GB" w:eastAsia="de-DE"/>
    </w:rPr>
  </w:style>
  <w:style w:type="character" w:customStyle="1" w:styleId="Nadpis2Char">
    <w:name w:val="Nadpis 2 Char"/>
    <w:aliases w:val="Podkapitola Char,Názov podkapitoly Char"/>
    <w:link w:val="Nadpis2"/>
    <w:rsid w:val="005E0D10"/>
    <w:rPr>
      <w:rFonts w:eastAsia="Times New Roman"/>
      <w:b/>
      <w:sz w:val="32"/>
      <w:szCs w:val="28"/>
      <w:lang w:val="en-GB" w:eastAsia="de-DE"/>
    </w:rPr>
  </w:style>
  <w:style w:type="character" w:customStyle="1" w:styleId="Nadpis3Char">
    <w:name w:val="Nadpis 3 Char"/>
    <w:aliases w:val="Názov článku Char"/>
    <w:link w:val="Nadpis3"/>
    <w:rsid w:val="005E0D10"/>
    <w:rPr>
      <w:rFonts w:eastAsia="Times New Roman"/>
      <w:b/>
      <w:i/>
      <w:sz w:val="30"/>
      <w:szCs w:val="24"/>
      <w:lang w:val="en-GB" w:eastAsia="de-DE"/>
    </w:rPr>
  </w:style>
  <w:style w:type="character" w:customStyle="1" w:styleId="Nadpis4Char">
    <w:name w:val="Nadpis 4 Char"/>
    <w:link w:val="Nadpis4"/>
    <w:rsid w:val="00D10CDC"/>
    <w:rPr>
      <w:rFonts w:ascii="Arial" w:eastAsia="Times New Roman" w:hAnsi="Arial"/>
      <w:sz w:val="24"/>
      <w:szCs w:val="24"/>
      <w:lang w:val="en-GB" w:eastAsia="de-DE"/>
    </w:rPr>
  </w:style>
  <w:style w:type="character" w:customStyle="1" w:styleId="Nadpis5Char">
    <w:name w:val="Nadpis 5 Char"/>
    <w:link w:val="Nadpis5"/>
    <w:rsid w:val="00D10CDC"/>
    <w:rPr>
      <w:rFonts w:ascii="Arial" w:eastAsia="Times New Roman" w:hAnsi="Arial"/>
      <w:sz w:val="24"/>
      <w:szCs w:val="24"/>
      <w:lang w:val="en-GB" w:eastAsia="de-DE"/>
    </w:rPr>
  </w:style>
  <w:style w:type="character" w:customStyle="1" w:styleId="Nadpis6Char">
    <w:name w:val="Nadpis 6 Char"/>
    <w:link w:val="Nadpis6"/>
    <w:rsid w:val="00D10CDC"/>
    <w:rPr>
      <w:rFonts w:ascii="Arial" w:eastAsia="Times New Roman" w:hAnsi="Arial"/>
      <w:i/>
      <w:sz w:val="24"/>
      <w:szCs w:val="24"/>
      <w:lang w:val="en-GB" w:eastAsia="de-DE"/>
    </w:rPr>
  </w:style>
  <w:style w:type="character" w:customStyle="1" w:styleId="Nadpis7Char">
    <w:name w:val="Nadpis 7 Char"/>
    <w:link w:val="Nadpis7"/>
    <w:rsid w:val="00D10CDC"/>
    <w:rPr>
      <w:rFonts w:ascii="Arial" w:eastAsia="Times New Roman" w:hAnsi="Arial"/>
      <w:szCs w:val="24"/>
      <w:lang w:val="en-GB" w:eastAsia="de-DE"/>
    </w:rPr>
  </w:style>
  <w:style w:type="character" w:customStyle="1" w:styleId="Nadpis8Char">
    <w:name w:val="Nadpis 8 Char"/>
    <w:link w:val="Nadpis8"/>
    <w:rsid w:val="00D10CDC"/>
    <w:rPr>
      <w:rFonts w:ascii="Arial" w:eastAsia="Times New Roman" w:hAnsi="Arial"/>
      <w:i/>
      <w:szCs w:val="24"/>
      <w:lang w:val="en-GB" w:eastAsia="de-DE"/>
    </w:rPr>
  </w:style>
  <w:style w:type="character" w:customStyle="1" w:styleId="Nadpis9Char">
    <w:name w:val="Nadpis 9 Char"/>
    <w:aliases w:val="Literatúra Char"/>
    <w:link w:val="Nadpis9"/>
    <w:rsid w:val="00D10CDC"/>
    <w:rPr>
      <w:rFonts w:ascii="Arial" w:eastAsia="Times New Roman" w:hAnsi="Arial"/>
      <w:i/>
      <w:sz w:val="18"/>
      <w:szCs w:val="24"/>
      <w:lang w:val="en-GB" w:eastAsia="de-DE"/>
    </w:rPr>
  </w:style>
  <w:style w:type="paragraph" w:styleId="Normlnodsazen">
    <w:name w:val="Normal Indent"/>
    <w:basedOn w:val="Standardtext"/>
    <w:rsid w:val="00D10CDC"/>
    <w:pPr>
      <w:ind w:left="1134"/>
    </w:pPr>
  </w:style>
  <w:style w:type="paragraph" w:customStyle="1" w:styleId="Standardtext">
    <w:name w:val="Standardtext"/>
    <w:basedOn w:val="Normln"/>
    <w:rsid w:val="00D10CDC"/>
    <w:pPr>
      <w:spacing w:line="360" w:lineRule="auto"/>
    </w:pPr>
  </w:style>
  <w:style w:type="paragraph" w:styleId="Obsah1">
    <w:name w:val="toc 1"/>
    <w:basedOn w:val="Normln"/>
    <w:next w:val="Normln"/>
    <w:uiPriority w:val="39"/>
    <w:rsid w:val="0067012D"/>
    <w:pPr>
      <w:spacing w:before="120" w:after="120"/>
    </w:pPr>
    <w:rPr>
      <w:b/>
      <w:bCs/>
      <w:caps/>
      <w:szCs w:val="20"/>
    </w:rPr>
  </w:style>
  <w:style w:type="paragraph" w:styleId="Zhlav">
    <w:name w:val="header"/>
    <w:basedOn w:val="Normln"/>
    <w:link w:val="ZhlavChar"/>
    <w:rsid w:val="00D10CDC"/>
    <w:pPr>
      <w:tabs>
        <w:tab w:val="center" w:pos="4536"/>
        <w:tab w:val="right" w:pos="9072"/>
      </w:tabs>
      <w:ind w:firstLine="0"/>
    </w:pPr>
  </w:style>
  <w:style w:type="character" w:customStyle="1" w:styleId="ZhlavChar">
    <w:name w:val="Záhlaví Char"/>
    <w:link w:val="Zhlav"/>
    <w:rsid w:val="00D10CDC"/>
    <w:rPr>
      <w:rFonts w:ascii="Arial" w:eastAsia="Times New Roman" w:hAnsi="Arial" w:cs="Times New Roman"/>
      <w:sz w:val="24"/>
      <w:szCs w:val="24"/>
      <w:lang w:val="en-GB" w:eastAsia="de-DE"/>
    </w:rPr>
  </w:style>
  <w:style w:type="paragraph" w:styleId="Zpat">
    <w:name w:val="footer"/>
    <w:basedOn w:val="Normln"/>
    <w:link w:val="ZpatChar"/>
    <w:uiPriority w:val="99"/>
    <w:rsid w:val="00D10CDC"/>
    <w:pPr>
      <w:tabs>
        <w:tab w:val="center" w:pos="4536"/>
        <w:tab w:val="right" w:pos="9072"/>
      </w:tabs>
      <w:ind w:firstLine="0"/>
    </w:pPr>
  </w:style>
  <w:style w:type="character" w:customStyle="1" w:styleId="ZpatChar">
    <w:name w:val="Zápatí Char"/>
    <w:link w:val="Zpat"/>
    <w:uiPriority w:val="99"/>
    <w:rsid w:val="00D10CDC"/>
    <w:rPr>
      <w:rFonts w:ascii="Arial" w:eastAsia="Times New Roman" w:hAnsi="Arial" w:cs="Times New Roman"/>
      <w:sz w:val="24"/>
      <w:szCs w:val="24"/>
      <w:lang w:val="en-GB" w:eastAsia="de-DE"/>
    </w:rPr>
  </w:style>
  <w:style w:type="paragraph" w:styleId="Obsah2">
    <w:name w:val="toc 2"/>
    <w:basedOn w:val="Normln"/>
    <w:next w:val="Normln"/>
    <w:uiPriority w:val="39"/>
    <w:rsid w:val="0067012D"/>
    <w:pPr>
      <w:ind w:left="240"/>
    </w:pPr>
    <w:rPr>
      <w:smallCaps/>
      <w:sz w:val="22"/>
      <w:szCs w:val="20"/>
    </w:rPr>
  </w:style>
  <w:style w:type="paragraph" w:styleId="Obsah3">
    <w:name w:val="toc 3"/>
    <w:basedOn w:val="Normln"/>
    <w:next w:val="Normln"/>
    <w:uiPriority w:val="39"/>
    <w:rsid w:val="0067012D"/>
    <w:pPr>
      <w:ind w:left="480"/>
    </w:pPr>
    <w:rPr>
      <w:i/>
      <w:iCs/>
      <w:sz w:val="22"/>
      <w:szCs w:val="20"/>
    </w:rPr>
  </w:style>
  <w:style w:type="paragraph" w:customStyle="1" w:styleId="bertext1">
    <w:name w:val="Übertext1"/>
    <w:basedOn w:val="Standardtext"/>
    <w:next w:val="Standardtext"/>
    <w:rsid w:val="00D10CDC"/>
    <w:pPr>
      <w:ind w:left="1134" w:hanging="1134"/>
    </w:pPr>
    <w:rPr>
      <w:b/>
      <w:u w:val="single"/>
    </w:rPr>
  </w:style>
  <w:style w:type="paragraph" w:customStyle="1" w:styleId="bertext2">
    <w:name w:val="Übertext2"/>
    <w:basedOn w:val="Standardtext"/>
    <w:next w:val="Standardtext"/>
    <w:rsid w:val="00D10CDC"/>
    <w:rPr>
      <w:b/>
    </w:rPr>
  </w:style>
  <w:style w:type="paragraph" w:customStyle="1" w:styleId="bertext3">
    <w:name w:val="Übertext3"/>
    <w:basedOn w:val="Standardtext"/>
    <w:next w:val="Standardtext"/>
    <w:rsid w:val="00D10CDC"/>
    <w:rPr>
      <w:u w:val="single"/>
    </w:rPr>
  </w:style>
  <w:style w:type="paragraph" w:customStyle="1" w:styleId="bertext4">
    <w:name w:val="Übertext4"/>
    <w:basedOn w:val="Standardtext"/>
    <w:next w:val="Standardtext"/>
    <w:rsid w:val="00D10CDC"/>
  </w:style>
  <w:style w:type="paragraph" w:styleId="Obsah4">
    <w:name w:val="toc 4"/>
    <w:basedOn w:val="Normln"/>
    <w:next w:val="Normln"/>
    <w:semiHidden/>
    <w:rsid w:val="0067012D"/>
    <w:pPr>
      <w:ind w:left="720"/>
    </w:pPr>
    <w:rPr>
      <w:sz w:val="20"/>
      <w:szCs w:val="18"/>
    </w:rPr>
  </w:style>
  <w:style w:type="paragraph" w:styleId="Obsah5">
    <w:name w:val="toc 5"/>
    <w:basedOn w:val="Normln"/>
    <w:next w:val="Normln"/>
    <w:semiHidden/>
    <w:rsid w:val="0067012D"/>
    <w:pPr>
      <w:ind w:left="960"/>
    </w:pPr>
    <w:rPr>
      <w:sz w:val="20"/>
      <w:szCs w:val="18"/>
    </w:rPr>
  </w:style>
  <w:style w:type="paragraph" w:styleId="Obsah6">
    <w:name w:val="toc 6"/>
    <w:basedOn w:val="Normln"/>
    <w:next w:val="Normln"/>
    <w:semiHidden/>
    <w:rsid w:val="00D10CDC"/>
    <w:pPr>
      <w:ind w:left="12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rsid w:val="00D10CDC"/>
    <w:pPr>
      <w:ind w:left="144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rsid w:val="00D10CDC"/>
    <w:pPr>
      <w:ind w:left="168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rsid w:val="00D10CDC"/>
    <w:pPr>
      <w:ind w:left="1920"/>
    </w:pPr>
    <w:rPr>
      <w:rFonts w:ascii="Times New Roman" w:hAnsi="Times New Roman"/>
      <w:sz w:val="18"/>
      <w:szCs w:val="18"/>
    </w:rPr>
  </w:style>
  <w:style w:type="paragraph" w:customStyle="1" w:styleId="Rozvrendokumentu">
    <w:name w:val="Rozvržení dokumentu"/>
    <w:basedOn w:val="Normln"/>
    <w:link w:val="RozvrendokumentuChar"/>
    <w:semiHidden/>
    <w:rsid w:val="00D10CDC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D10CDC"/>
    <w:rPr>
      <w:rFonts w:ascii="Tahoma" w:eastAsia="Times New Roman" w:hAnsi="Tahoma" w:cs="Times New Roman"/>
      <w:sz w:val="24"/>
      <w:szCs w:val="24"/>
      <w:shd w:val="clear" w:color="auto" w:fill="000080"/>
      <w:lang w:val="en-GB" w:eastAsia="de-DE"/>
    </w:rPr>
  </w:style>
  <w:style w:type="paragraph" w:styleId="Textbubliny">
    <w:name w:val="Balloon Text"/>
    <w:basedOn w:val="Normln"/>
    <w:link w:val="TextbublinyChar"/>
    <w:semiHidden/>
    <w:rsid w:val="00D10CD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D10CDC"/>
    <w:rPr>
      <w:rFonts w:ascii="Tahoma" w:eastAsia="Times New Roman" w:hAnsi="Tahoma" w:cs="Tahoma"/>
      <w:sz w:val="16"/>
      <w:szCs w:val="16"/>
      <w:lang w:val="en-GB" w:eastAsia="de-DE"/>
    </w:rPr>
  </w:style>
  <w:style w:type="table" w:styleId="Mkatabulky">
    <w:name w:val="Table Grid"/>
    <w:basedOn w:val="Normlntabulka"/>
    <w:rsid w:val="00D10CDC"/>
    <w:rPr>
      <w:rFonts w:ascii="Times New Roman" w:eastAsia="Times New Roman" w:hAnsi="Times New Roman"/>
      <w:lang w:val="de-DE"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D10CDC"/>
  </w:style>
  <w:style w:type="character" w:styleId="Hypertextovodkaz">
    <w:name w:val="Hyperlink"/>
    <w:uiPriority w:val="99"/>
    <w:rsid w:val="00D10CDC"/>
    <w:rPr>
      <w:noProof/>
      <w:color w:val="0000FF"/>
      <w:u w:val="single"/>
    </w:rPr>
  </w:style>
  <w:style w:type="paragraph" w:styleId="Zkladntext">
    <w:name w:val="Body Text"/>
    <w:basedOn w:val="Normln"/>
    <w:link w:val="ZkladntextChar"/>
    <w:rsid w:val="00D10CDC"/>
    <w:pPr>
      <w:ind w:firstLine="0"/>
      <w:jc w:val="both"/>
    </w:pPr>
    <w:rPr>
      <w:szCs w:val="20"/>
      <w:lang w:val="sk-SK" w:eastAsia="x-none"/>
    </w:rPr>
  </w:style>
  <w:style w:type="character" w:customStyle="1" w:styleId="ZkladntextChar">
    <w:name w:val="Základní text Char"/>
    <w:link w:val="Zkladntext"/>
    <w:rsid w:val="00D10CDC"/>
    <w:rPr>
      <w:rFonts w:ascii="Arial" w:eastAsia="Times New Roman" w:hAnsi="Arial" w:cs="Times New Roman"/>
      <w:sz w:val="24"/>
      <w:szCs w:val="20"/>
      <w:lang w:val="sk-SK"/>
    </w:rPr>
  </w:style>
  <w:style w:type="paragraph" w:styleId="Rejstk1">
    <w:name w:val="index 1"/>
    <w:basedOn w:val="Normln"/>
    <w:next w:val="Normln"/>
    <w:autoRedefine/>
    <w:rsid w:val="00D10CDC"/>
    <w:pPr>
      <w:ind w:left="240" w:hanging="240"/>
    </w:pPr>
  </w:style>
  <w:style w:type="paragraph" w:styleId="Hlavikarejstku">
    <w:name w:val="index heading"/>
    <w:basedOn w:val="Normln"/>
    <w:next w:val="Rejstk1"/>
    <w:rsid w:val="00D10CDC"/>
    <w:pPr>
      <w:ind w:firstLine="0"/>
    </w:pPr>
    <w:rPr>
      <w:szCs w:val="20"/>
      <w:lang w:val="sk-SK" w:eastAsia="en-US"/>
    </w:rPr>
  </w:style>
  <w:style w:type="paragraph" w:styleId="Zkladntextodsazen3">
    <w:name w:val="Body Text Indent 3"/>
    <w:basedOn w:val="Normln"/>
    <w:link w:val="Zkladntextodsazen3Char"/>
    <w:rsid w:val="00D10CDC"/>
    <w:pPr>
      <w:jc w:val="both"/>
    </w:pPr>
    <w:rPr>
      <w:rFonts w:ascii="Tahoma" w:hAnsi="Tahoma"/>
      <w:sz w:val="20"/>
      <w:szCs w:val="20"/>
      <w:lang w:val="sk-SK" w:eastAsia="x-none"/>
    </w:rPr>
  </w:style>
  <w:style w:type="character" w:customStyle="1" w:styleId="Zkladntextodsazen3Char">
    <w:name w:val="Základní text odsazený 3 Char"/>
    <w:link w:val="Zkladntextodsazen3"/>
    <w:rsid w:val="00D10CDC"/>
    <w:rPr>
      <w:rFonts w:ascii="Tahoma" w:eastAsia="Times New Roman" w:hAnsi="Tahoma" w:cs="Times New Roman"/>
      <w:szCs w:val="20"/>
      <w:lang w:val="sk-SK"/>
    </w:rPr>
  </w:style>
  <w:style w:type="paragraph" w:styleId="Zkladntext2">
    <w:name w:val="Body Text 2"/>
    <w:basedOn w:val="Normln"/>
    <w:link w:val="Zkladntext2Char"/>
    <w:rsid w:val="00D10CDC"/>
    <w:pPr>
      <w:ind w:firstLine="0"/>
      <w:jc w:val="both"/>
    </w:pPr>
    <w:rPr>
      <w:rFonts w:ascii="Arial Narrow" w:hAnsi="Arial Narrow"/>
      <w:sz w:val="20"/>
      <w:szCs w:val="20"/>
      <w:lang w:val="sk-SK" w:eastAsia="x-none"/>
    </w:rPr>
  </w:style>
  <w:style w:type="character" w:customStyle="1" w:styleId="Zkladntext2Char">
    <w:name w:val="Základní text 2 Char"/>
    <w:link w:val="Zkladntext2"/>
    <w:rsid w:val="00D10CDC"/>
    <w:rPr>
      <w:rFonts w:ascii="Arial Narrow" w:eastAsia="Times New Roman" w:hAnsi="Arial Narrow" w:cs="Times New Roman"/>
      <w:szCs w:val="20"/>
      <w:lang w:val="sk-SK"/>
    </w:rPr>
  </w:style>
  <w:style w:type="paragraph" w:styleId="Zkladntextodsazen">
    <w:name w:val="Body Text Indent"/>
    <w:basedOn w:val="Normln"/>
    <w:link w:val="ZkladntextodsazenChar"/>
    <w:rsid w:val="00D10CDC"/>
    <w:pPr>
      <w:ind w:left="57" w:firstLine="652"/>
      <w:jc w:val="both"/>
    </w:pPr>
    <w:rPr>
      <w:sz w:val="20"/>
      <w:szCs w:val="20"/>
      <w:lang w:val="sk-SK" w:eastAsia="x-none"/>
    </w:rPr>
  </w:style>
  <w:style w:type="character" w:customStyle="1" w:styleId="ZkladntextodsazenChar">
    <w:name w:val="Základní text odsazený Char"/>
    <w:link w:val="Zkladntextodsazen"/>
    <w:rsid w:val="00D10CDC"/>
    <w:rPr>
      <w:rFonts w:ascii="Arial" w:eastAsia="Times New Roman" w:hAnsi="Arial" w:cs="Times New Roman"/>
      <w:szCs w:val="20"/>
      <w:lang w:val="sk-SK"/>
    </w:rPr>
  </w:style>
  <w:style w:type="paragraph" w:styleId="Zkladntext3">
    <w:name w:val="Body Text 3"/>
    <w:basedOn w:val="Normln"/>
    <w:link w:val="Zkladntext3Char"/>
    <w:rsid w:val="00D10CDC"/>
    <w:pPr>
      <w:ind w:firstLine="0"/>
      <w:jc w:val="both"/>
    </w:pPr>
    <w:rPr>
      <w:i/>
      <w:sz w:val="20"/>
      <w:szCs w:val="20"/>
      <w:lang w:val="sk-SK" w:eastAsia="x-none"/>
    </w:rPr>
  </w:style>
  <w:style w:type="character" w:customStyle="1" w:styleId="Zkladntext3Char">
    <w:name w:val="Základní text 3 Char"/>
    <w:link w:val="Zkladntext3"/>
    <w:rsid w:val="00D10CDC"/>
    <w:rPr>
      <w:rFonts w:ascii="Arial" w:eastAsia="Times New Roman" w:hAnsi="Arial" w:cs="Times New Roman"/>
      <w:i/>
      <w:szCs w:val="20"/>
      <w:lang w:val="sk-SK"/>
    </w:rPr>
  </w:style>
  <w:style w:type="paragraph" w:styleId="Zkladntextodsazen2">
    <w:name w:val="Body Text Indent 2"/>
    <w:basedOn w:val="Normln"/>
    <w:link w:val="Zkladntextodsazen2Char"/>
    <w:rsid w:val="00D10CDC"/>
    <w:pPr>
      <w:ind w:firstLine="708"/>
      <w:jc w:val="both"/>
    </w:pPr>
    <w:rPr>
      <w:sz w:val="20"/>
      <w:szCs w:val="20"/>
      <w:lang w:val="sk-SK" w:eastAsia="x-none"/>
    </w:rPr>
  </w:style>
  <w:style w:type="character" w:customStyle="1" w:styleId="Zkladntextodsazen2Char">
    <w:name w:val="Základní text odsazený 2 Char"/>
    <w:link w:val="Zkladntextodsazen2"/>
    <w:rsid w:val="00D10CDC"/>
    <w:rPr>
      <w:rFonts w:ascii="Arial" w:eastAsia="Times New Roman" w:hAnsi="Arial" w:cs="Times New Roman"/>
      <w:szCs w:val="20"/>
      <w:lang w:val="sk-SK"/>
    </w:rPr>
  </w:style>
  <w:style w:type="paragraph" w:customStyle="1" w:styleId="xl22">
    <w:name w:val="xl22"/>
    <w:basedOn w:val="Normln"/>
    <w:rsid w:val="00D10CDC"/>
    <w:pPr>
      <w:pBdr>
        <w:bottom w:val="double" w:sz="6" w:space="0" w:color="auto"/>
      </w:pBd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lang w:eastAsia="en-US"/>
    </w:rPr>
  </w:style>
  <w:style w:type="paragraph" w:customStyle="1" w:styleId="xl23">
    <w:name w:val="xl23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customStyle="1" w:styleId="xl24">
    <w:name w:val="xl24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25">
    <w:name w:val="xl25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26">
    <w:name w:val="xl26"/>
    <w:basedOn w:val="Normln"/>
    <w:rsid w:val="00D10CDC"/>
    <w:pPr>
      <w:pBdr>
        <w:righ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27">
    <w:name w:val="xl27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sz w:val="22"/>
      <w:szCs w:val="22"/>
      <w:lang w:eastAsia="en-US"/>
    </w:rPr>
  </w:style>
  <w:style w:type="paragraph" w:customStyle="1" w:styleId="xl28">
    <w:name w:val="xl28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sz w:val="26"/>
      <w:szCs w:val="26"/>
      <w:lang w:eastAsia="en-US"/>
    </w:rPr>
  </w:style>
  <w:style w:type="paragraph" w:customStyle="1" w:styleId="xl29">
    <w:name w:val="xl2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0">
    <w:name w:val="xl30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1">
    <w:name w:val="xl3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2">
    <w:name w:val="xl32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33">
    <w:name w:val="xl33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4">
    <w:name w:val="xl34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5">
    <w:name w:val="xl35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36">
    <w:name w:val="xl36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37">
    <w:name w:val="xl37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38">
    <w:name w:val="xl38"/>
    <w:basedOn w:val="Normln"/>
    <w:rsid w:val="00D10C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39">
    <w:name w:val="xl39"/>
    <w:basedOn w:val="Normln"/>
    <w:rsid w:val="00D10C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lang w:eastAsia="en-US"/>
    </w:rPr>
  </w:style>
  <w:style w:type="paragraph" w:customStyle="1" w:styleId="xl40">
    <w:name w:val="xl40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1">
    <w:name w:val="xl4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2">
    <w:name w:val="xl42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3">
    <w:name w:val="xl43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4">
    <w:name w:val="xl44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5">
    <w:name w:val="xl45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46">
    <w:name w:val="xl4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47">
    <w:name w:val="xl47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8">
    <w:name w:val="xl48"/>
    <w:basedOn w:val="Normln"/>
    <w:rsid w:val="00D10CDC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9">
    <w:name w:val="xl4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50">
    <w:name w:val="xl50"/>
    <w:basedOn w:val="Normln"/>
    <w:rsid w:val="00D10CDC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1">
    <w:name w:val="xl51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lang w:eastAsia="en-US"/>
    </w:rPr>
  </w:style>
  <w:style w:type="paragraph" w:customStyle="1" w:styleId="xl52">
    <w:name w:val="xl52"/>
    <w:basedOn w:val="Normln"/>
    <w:rsid w:val="00D10CDC"/>
    <w:pP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3">
    <w:name w:val="xl53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54">
    <w:name w:val="xl54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18"/>
      <w:szCs w:val="18"/>
      <w:lang w:eastAsia="en-US"/>
    </w:rPr>
  </w:style>
  <w:style w:type="paragraph" w:customStyle="1" w:styleId="xl55">
    <w:name w:val="xl55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18"/>
      <w:szCs w:val="18"/>
      <w:lang w:eastAsia="en-US"/>
    </w:rPr>
  </w:style>
  <w:style w:type="paragraph" w:customStyle="1" w:styleId="xl56">
    <w:name w:val="xl5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customStyle="1" w:styleId="xl57">
    <w:name w:val="xl57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8">
    <w:name w:val="xl58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9">
    <w:name w:val="xl5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0">
    <w:name w:val="xl60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61">
    <w:name w:val="xl61"/>
    <w:basedOn w:val="Normln"/>
    <w:rsid w:val="00D10CD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2">
    <w:name w:val="xl62"/>
    <w:basedOn w:val="Normln"/>
    <w:rsid w:val="00D10CDC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3">
    <w:name w:val="xl63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4">
    <w:name w:val="xl64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65">
    <w:name w:val="xl65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sz w:val="28"/>
      <w:szCs w:val="28"/>
      <w:lang w:eastAsia="en-US"/>
    </w:rPr>
  </w:style>
  <w:style w:type="paragraph" w:customStyle="1" w:styleId="xl66">
    <w:name w:val="xl6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7">
    <w:name w:val="xl67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8">
    <w:name w:val="xl68"/>
    <w:basedOn w:val="Normln"/>
    <w:rsid w:val="00D10CDC"/>
    <w:pPr>
      <w:pBdr>
        <w:lef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sz w:val="18"/>
      <w:szCs w:val="18"/>
      <w:lang w:eastAsia="en-US"/>
    </w:rPr>
  </w:style>
  <w:style w:type="paragraph" w:customStyle="1" w:styleId="xl69">
    <w:name w:val="xl69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sz w:val="18"/>
      <w:szCs w:val="18"/>
      <w:lang w:eastAsia="en-US"/>
    </w:rPr>
  </w:style>
  <w:style w:type="paragraph" w:customStyle="1" w:styleId="xl70">
    <w:name w:val="xl70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71">
    <w:name w:val="xl7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72">
    <w:name w:val="xl72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10CDC"/>
    <w:pPr>
      <w:ind w:left="708" w:firstLine="0"/>
    </w:pPr>
    <w:rPr>
      <w:sz w:val="22"/>
      <w:szCs w:val="20"/>
      <w:lang w:val="sk-SK" w:eastAsia="en-US"/>
    </w:rPr>
  </w:style>
  <w:style w:type="paragraph" w:customStyle="1" w:styleId="Zkladntext1">
    <w:name w:val="Základní text1"/>
    <w:basedOn w:val="Normln"/>
    <w:rsid w:val="007E0AC1"/>
    <w:pPr>
      <w:shd w:val="clear" w:color="auto" w:fill="FFFFFF"/>
      <w:spacing w:before="360" w:line="499" w:lineRule="exact"/>
      <w:ind w:hanging="2140"/>
    </w:pPr>
    <w:rPr>
      <w:rFonts w:ascii="Times New Roman" w:hAnsi="Times New Roman"/>
      <w:sz w:val="21"/>
      <w:szCs w:val="21"/>
      <w:lang w:val="cs" w:eastAsia="cs-CZ"/>
    </w:rPr>
  </w:style>
  <w:style w:type="paragraph" w:customStyle="1" w:styleId="Odst">
    <w:name w:val="Odst"/>
    <w:basedOn w:val="Normln"/>
    <w:rsid w:val="00283854"/>
    <w:rPr>
      <w:sz w:val="22"/>
      <w:szCs w:val="20"/>
      <w:lang w:val="cs-CZ" w:eastAsia="cs-CZ"/>
    </w:rPr>
  </w:style>
  <w:style w:type="paragraph" w:customStyle="1" w:styleId="Odstavec">
    <w:name w:val="Odstavec"/>
    <w:basedOn w:val="Normln"/>
    <w:rsid w:val="00F26475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2"/>
      <w:szCs w:val="20"/>
      <w:lang w:val="cs-CZ"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7012D"/>
    <w:pPr>
      <w:keepLines/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val="cs-CZ" w:eastAsia="en-US"/>
    </w:rPr>
  </w:style>
  <w:style w:type="paragraph" w:customStyle="1" w:styleId="Default">
    <w:name w:val="Default"/>
    <w:rsid w:val="00BF64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-odstavec">
    <w:name w:val="Text - odstavec"/>
    <w:basedOn w:val="Normln"/>
    <w:link w:val="Text-odstavecChar"/>
    <w:qFormat/>
    <w:rsid w:val="0066158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0"/>
      <w:szCs w:val="20"/>
      <w:lang w:val="x-none" w:eastAsia="x-none"/>
    </w:rPr>
  </w:style>
  <w:style w:type="character" w:customStyle="1" w:styleId="Text-odstavecChar">
    <w:name w:val="Text - odstavec Char"/>
    <w:link w:val="Text-odstavec"/>
    <w:rsid w:val="00661585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6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4492E-EA36-481B-A710-236CF7E2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2331</TotalTime>
  <Pages>48</Pages>
  <Words>9593</Words>
  <Characters>56605</Characters>
  <Application>Microsoft Office Word</Application>
  <DocSecurity>0</DocSecurity>
  <Lines>471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66066</CharactersWithSpaces>
  <SharedDoc>false</SharedDoc>
  <HLinks>
    <vt:vector size="120" baseType="variant"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_Toc110335371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_Toc110335370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_Toc110335369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_Toc110335368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_Toc110335367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_Toc110335366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_Toc110335365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_Toc110335364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_Toc110335363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_Toc110335362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_Toc110335361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_Toc110335360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_Toc110335359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_Toc110335358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_Toc110335357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_Toc110335356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_Toc110335355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_Toc110335354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_Toc110335353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_Toc110335352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cp:lastModifiedBy>Teplý Michal</cp:lastModifiedBy>
  <cp:revision>23</cp:revision>
  <cp:lastPrinted>2022-11-16T11:37:00Z</cp:lastPrinted>
  <dcterms:created xsi:type="dcterms:W3CDTF">2022-08-05T12:47:00Z</dcterms:created>
  <dcterms:modified xsi:type="dcterms:W3CDTF">2022-11-16T11:37:00Z</dcterms:modified>
</cp:coreProperties>
</file>