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6DE410" w14:textId="77777777" w:rsidR="00C161F5" w:rsidRPr="00D846AD" w:rsidRDefault="00C161F5" w:rsidP="00B31C7D">
      <w:pPr>
        <w:pStyle w:val="Zhlav"/>
        <w:tabs>
          <w:tab w:val="left" w:pos="4035"/>
        </w:tabs>
        <w:spacing w:before="0" w:line="276" w:lineRule="auto"/>
        <w:jc w:val="center"/>
        <w:rPr>
          <w:rFonts w:asciiTheme="minorHAnsi" w:hAnsiTheme="minorHAnsi" w:cstheme="minorHAnsi"/>
          <w:spacing w:val="40"/>
          <w:sz w:val="40"/>
          <w:szCs w:val="40"/>
        </w:rPr>
      </w:pPr>
      <w:r w:rsidRPr="00D846AD">
        <w:rPr>
          <w:rFonts w:asciiTheme="minorHAnsi" w:hAnsiTheme="minorHAnsi" w:cstheme="minorHAnsi"/>
          <w:spacing w:val="40"/>
          <w:sz w:val="40"/>
          <w:szCs w:val="40"/>
        </w:rPr>
        <w:t xml:space="preserve">ČESTNÉ PROHLÁŠENÍ </w:t>
      </w:r>
    </w:p>
    <w:p w14:paraId="25773583" w14:textId="77777777" w:rsidR="00B74369" w:rsidRPr="00D846AD" w:rsidRDefault="00A02AC8" w:rsidP="00B74369">
      <w:pPr>
        <w:spacing w:before="0"/>
        <w:jc w:val="center"/>
        <w:rPr>
          <w:rFonts w:asciiTheme="minorHAnsi" w:hAnsiTheme="minorHAnsi" w:cstheme="minorHAnsi"/>
          <w:sz w:val="22"/>
          <w:szCs w:val="22"/>
        </w:rPr>
      </w:pPr>
      <w:r w:rsidRPr="00D846AD">
        <w:rPr>
          <w:rFonts w:asciiTheme="minorHAnsi" w:hAnsiTheme="minorHAnsi" w:cstheme="minorHAnsi"/>
          <w:sz w:val="28"/>
          <w:szCs w:val="60"/>
        </w:rPr>
        <w:t>(MEZINÁRODNÍ SANKCE VŮČI RUSKU A BĚLORUSKU</w:t>
      </w:r>
      <w:r w:rsidR="00C161F5" w:rsidRPr="00D846AD">
        <w:rPr>
          <w:rFonts w:asciiTheme="minorHAnsi" w:hAnsiTheme="minorHAnsi" w:cstheme="minorHAnsi"/>
          <w:sz w:val="28"/>
          <w:szCs w:val="60"/>
        </w:rPr>
        <w:t>)</w:t>
      </w:r>
      <w:bookmarkStart w:id="0" w:name="_Hlk72400777"/>
      <w:r w:rsidR="00B74369" w:rsidRPr="00D846A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9C93FB4" w14:textId="13CC737D" w:rsidR="00B74369" w:rsidRPr="00D846AD" w:rsidRDefault="00B74369" w:rsidP="00B74369">
      <w:pPr>
        <w:jc w:val="center"/>
        <w:rPr>
          <w:rFonts w:asciiTheme="minorHAnsi" w:hAnsiTheme="minorHAnsi" w:cstheme="minorHAnsi"/>
          <w:sz w:val="22"/>
          <w:szCs w:val="22"/>
        </w:rPr>
      </w:pPr>
      <w:r w:rsidRPr="00D846AD">
        <w:rPr>
          <w:rFonts w:asciiTheme="minorHAnsi" w:hAnsiTheme="minorHAnsi" w:cstheme="minorHAnsi"/>
          <w:sz w:val="22"/>
          <w:szCs w:val="22"/>
        </w:rPr>
        <w:t xml:space="preserve">k veřejné zakázce zadávané </w:t>
      </w:r>
      <w:bookmarkStart w:id="1" w:name="_Hlk3058917"/>
      <w:r w:rsidRPr="00D846AD">
        <w:rPr>
          <w:rFonts w:asciiTheme="minorHAnsi" w:hAnsiTheme="minorHAnsi" w:cstheme="minorHAnsi"/>
          <w:sz w:val="22"/>
          <w:szCs w:val="22"/>
        </w:rPr>
        <w:t xml:space="preserve">ve zjednodušeném podlimitním řízení dle § 53 zákona č. 134/2016 Sb., o zadávání veřejných zakázek, ve znění pozdějších předpisů </w:t>
      </w:r>
      <w:bookmarkEnd w:id="1"/>
      <w:r w:rsidRPr="00D846AD">
        <w:rPr>
          <w:rFonts w:asciiTheme="minorHAnsi" w:hAnsiTheme="minorHAnsi" w:cstheme="minorHAnsi"/>
          <w:sz w:val="22"/>
          <w:szCs w:val="22"/>
        </w:rPr>
        <w:t>(dále jen „ZZVZ“)</w:t>
      </w:r>
    </w:p>
    <w:p w14:paraId="489DBB2D" w14:textId="77777777" w:rsidR="00B74369" w:rsidRPr="00D846AD" w:rsidRDefault="00B74369" w:rsidP="00B74369">
      <w:pPr>
        <w:spacing w:before="0"/>
        <w:jc w:val="center"/>
        <w:rPr>
          <w:rFonts w:asciiTheme="minorHAnsi" w:hAnsiTheme="minorHAnsi" w:cstheme="minorHAnsi"/>
          <w:sz w:val="22"/>
          <w:szCs w:val="22"/>
        </w:rPr>
      </w:pPr>
    </w:p>
    <w:p w14:paraId="66227E91" w14:textId="2D214EA7" w:rsidR="00B74369" w:rsidRPr="00D846AD" w:rsidRDefault="00B74369" w:rsidP="00B74369">
      <w:pPr>
        <w:pBdr>
          <w:top w:val="double" w:sz="4" w:space="9" w:color="auto"/>
          <w:left w:val="double" w:sz="4" w:space="4" w:color="auto"/>
          <w:bottom w:val="double" w:sz="4" w:space="1" w:color="auto"/>
          <w:right w:val="double" w:sz="4" w:space="0" w:color="auto"/>
        </w:pBdr>
        <w:spacing w:line="360" w:lineRule="auto"/>
        <w:ind w:left="2552" w:hanging="2552"/>
        <w:rPr>
          <w:rFonts w:asciiTheme="minorHAnsi" w:hAnsiTheme="minorHAnsi" w:cstheme="minorHAnsi"/>
          <w:b/>
        </w:rPr>
      </w:pPr>
      <w:r w:rsidRPr="00D846AD">
        <w:rPr>
          <w:rFonts w:asciiTheme="minorHAnsi" w:hAnsiTheme="minorHAnsi" w:cstheme="minorHAnsi"/>
          <w:b/>
        </w:rPr>
        <w:t>Název veřejné zakázky:</w:t>
      </w:r>
      <w:r w:rsidRPr="00D846AD">
        <w:rPr>
          <w:rFonts w:asciiTheme="minorHAnsi" w:hAnsiTheme="minorHAnsi" w:cstheme="minorHAnsi"/>
          <w:b/>
        </w:rPr>
        <w:tab/>
      </w:r>
      <w:r w:rsidR="00D846AD" w:rsidRPr="00AA591D">
        <w:rPr>
          <w:rFonts w:asciiTheme="minorHAnsi" w:hAnsiTheme="minorHAnsi" w:cstheme="minorHAnsi"/>
          <w:b/>
          <w:noProof/>
        </w:rPr>
        <w:t>Modernizace VO ve městě Břeclav</w:t>
      </w:r>
    </w:p>
    <w:p w14:paraId="545E7CFB" w14:textId="54567B81" w:rsidR="00B74369" w:rsidRDefault="00B74369" w:rsidP="00B74369">
      <w:pPr>
        <w:tabs>
          <w:tab w:val="left" w:pos="2552"/>
        </w:tabs>
        <w:spacing w:before="0"/>
        <w:rPr>
          <w:rFonts w:asciiTheme="minorHAnsi" w:hAnsiTheme="minorHAnsi" w:cstheme="minorHAnsi"/>
          <w:sz w:val="22"/>
          <w:szCs w:val="22"/>
        </w:rPr>
      </w:pPr>
    </w:p>
    <w:p w14:paraId="14CCE2CD" w14:textId="77777777" w:rsidR="00D846AD" w:rsidRPr="00D846AD" w:rsidRDefault="00D846AD" w:rsidP="00B74369">
      <w:pPr>
        <w:tabs>
          <w:tab w:val="left" w:pos="2552"/>
        </w:tabs>
        <w:spacing w:before="0"/>
        <w:rPr>
          <w:rFonts w:asciiTheme="minorHAnsi" w:hAnsiTheme="minorHAnsi" w:cstheme="minorHAnsi"/>
          <w:sz w:val="22"/>
          <w:szCs w:val="22"/>
        </w:rPr>
      </w:pPr>
    </w:p>
    <w:p w14:paraId="6AA83D73" w14:textId="29318C77" w:rsidR="00B74369" w:rsidRPr="00D846AD" w:rsidRDefault="00B74369" w:rsidP="00D846AD">
      <w:pPr>
        <w:pStyle w:val="Nadpis2"/>
        <w:rPr>
          <w:rFonts w:asciiTheme="minorHAnsi" w:hAnsiTheme="minorHAnsi" w:cstheme="minorHAnsi"/>
        </w:rPr>
      </w:pPr>
      <w:r w:rsidRPr="00D846AD">
        <w:rPr>
          <w:rFonts w:asciiTheme="minorHAnsi" w:hAnsiTheme="minorHAnsi" w:cstheme="minorHAnsi"/>
        </w:rPr>
        <w:t>IDENTIFIKACE ÚČASTNÍKA</w:t>
      </w:r>
    </w:p>
    <w:p w14:paraId="534A4E33" w14:textId="434258F9" w:rsidR="00B74369" w:rsidRPr="00D846AD" w:rsidRDefault="00B74369" w:rsidP="00B74369">
      <w:pPr>
        <w:pStyle w:val="Zhlav"/>
        <w:tabs>
          <w:tab w:val="clear" w:pos="4536"/>
          <w:tab w:val="left" w:pos="1134"/>
        </w:tabs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Název: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375239825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  <w:r w:rsidR="004C0FC0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  <w:permEnd w:id="1375239825"/>
      <w:r w:rsidRPr="00D846A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</w:t>
      </w:r>
    </w:p>
    <w:p w14:paraId="64A6EA2B" w14:textId="635C0F6A" w:rsidR="00B74369" w:rsidRPr="00D846AD" w:rsidRDefault="00B74369" w:rsidP="00B7436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202809664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202809664"/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</w:p>
    <w:p w14:paraId="7272662F" w14:textId="5DC82FDF" w:rsidR="00B74369" w:rsidRPr="00D846AD" w:rsidRDefault="00B74369" w:rsidP="00B7436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835336446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r w:rsidR="004C0FC0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</w:t>
      </w:r>
      <w:permEnd w:id="1835336446"/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</w:p>
    <w:p w14:paraId="29C70EDD" w14:textId="77777777" w:rsidR="00B74369" w:rsidRPr="00D846AD" w:rsidRDefault="00B74369" w:rsidP="00B74369">
      <w:pPr>
        <w:pStyle w:val="Nadpis2"/>
        <w:spacing w:before="240"/>
        <w:rPr>
          <w:rFonts w:asciiTheme="minorHAnsi" w:hAnsiTheme="minorHAnsi" w:cstheme="minorHAnsi"/>
        </w:rPr>
      </w:pPr>
      <w:r w:rsidRPr="00D846AD">
        <w:rPr>
          <w:rFonts w:asciiTheme="minorHAnsi" w:hAnsiTheme="minorHAnsi" w:cstheme="minorHAnsi"/>
        </w:rPr>
        <w:t>ČESTNÉ PROHLÁŠENÍ</w:t>
      </w:r>
    </w:p>
    <w:bookmarkEnd w:id="0"/>
    <w:p w14:paraId="37925314" w14:textId="77777777" w:rsidR="00C213E0" w:rsidRPr="00D846AD" w:rsidRDefault="00C213E0" w:rsidP="003E3A9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08155CBA" w14:textId="3F8C50EE" w:rsidR="00AF22CA" w:rsidRPr="00D846AD" w:rsidRDefault="00C161F5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Ke dni podpisu tohoto dokumentu jménem </w:t>
      </w:r>
      <w:r w:rsidR="00E92F10" w:rsidRPr="00D846AD">
        <w:rPr>
          <w:rFonts w:asciiTheme="minorHAnsi" w:eastAsia="Calibri" w:hAnsiTheme="minorHAnsi" w:cstheme="minorHAnsi"/>
          <w:sz w:val="22"/>
          <w:lang w:eastAsia="en-US"/>
        </w:rPr>
        <w:t>účastníka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eastAsia="Calibri" w:hAnsiTheme="minorHAnsi" w:cstheme="minorHAnsi"/>
          <w:b/>
          <w:sz w:val="22"/>
          <w:lang w:eastAsia="en-US"/>
        </w:rPr>
        <w:t>čestně prohlašuji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že v</w:t>
      </w:r>
      <w:r w:rsidR="00811977" w:rsidRPr="00D846AD">
        <w:rPr>
          <w:rFonts w:asciiTheme="minorHAnsi" w:eastAsia="Calibri" w:hAnsiTheme="minorHAnsi" w:cstheme="minorHAnsi"/>
          <w:sz w:val="22"/>
          <w:lang w:eastAsia="en-US"/>
        </w:rPr>
        <w:t xml:space="preserve"> případě plnění výše uvedené veřejné zakázky 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 xml:space="preserve">nedojde k porušení ustanovení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článku 5k nařízení Rady (EU) č. 833/2014 ze dne 31.</w:t>
      </w:r>
      <w:r w:rsidR="001B5869" w:rsidRPr="00D846AD">
        <w:rPr>
          <w:rFonts w:asciiTheme="minorHAnsi" w:eastAsia="Calibri" w:hAnsiTheme="minorHAnsi" w:cstheme="minorHAnsi"/>
          <w:sz w:val="22"/>
          <w:lang w:eastAsia="en-US"/>
        </w:rPr>
        <w:t> 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července</w:t>
      </w:r>
      <w:r w:rsidR="001B5869" w:rsidRPr="00D846AD">
        <w:rPr>
          <w:rFonts w:asciiTheme="minorHAnsi" w:eastAsia="Calibri" w:hAnsiTheme="minorHAnsi" w:cstheme="minorHAnsi"/>
          <w:sz w:val="22"/>
          <w:lang w:eastAsia="en-US"/>
        </w:rPr>
        <w:t> 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2014 o omezujících opatřeních s ohledem na kroky Ruska destabilizující situaci na Ukrajině, ve znění nařízení Rady (EU) č. 2022/578 ze dne 8. dubna 2022. </w:t>
      </w:r>
    </w:p>
    <w:p w14:paraId="0907D238" w14:textId="77777777" w:rsidR="00834C4D" w:rsidRPr="00D846AD" w:rsidRDefault="00834C4D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46230454" w14:textId="42A31F6C" w:rsidR="008932DA" w:rsidRPr="00D846AD" w:rsidRDefault="00AF22CA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b/>
          <w:bCs/>
          <w:sz w:val="22"/>
          <w:lang w:eastAsia="en-US"/>
        </w:rPr>
        <w:t>V té souvislosti zejména prohlašuji, že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:</w:t>
      </w:r>
    </w:p>
    <w:p w14:paraId="4869D85E" w14:textId="618DE616" w:rsidR="008932DA" w:rsidRPr="00D846AD" w:rsidRDefault="00AF22C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>účastník/ dodavatel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, kterého zastupuji, není ruským státním příslušníkem ani fyzickou či právnickou osobou, subjektem nebo orgánem usazeným v Rusku;</w:t>
      </w:r>
    </w:p>
    <w:p w14:paraId="1F9E5D6D" w14:textId="698FD417" w:rsidR="008932DA" w:rsidRPr="00D846AD" w:rsidRDefault="00AF22C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účastník/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dodavatel, kterého zastupuji, není právnickou osobou, subjektem nebo orgánem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 vlastněným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přímo nebo nepřímo z více než 50 % subjekt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>em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 uvedený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>m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výše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v bodě a);</w:t>
      </w:r>
    </w:p>
    <w:p w14:paraId="1972D8D2" w14:textId="39230F9D" w:rsidR="008932DA" w:rsidRPr="00D846AD" w:rsidRDefault="008932D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já, ani 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účastník/ dodavatel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kter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 xml:space="preserve">ého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zastupuj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i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nejsme fyzickou nebo právnickou osobou, subjektem nebo orgánem jednajícím jménem nebo podle pokynů subjektu uvedeného v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ýše v bodech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a) nebo b)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;</w:t>
      </w:r>
    </w:p>
    <w:p w14:paraId="314F8E27" w14:textId="00A2DE50" w:rsidR="008932DA" w:rsidRPr="00D846AD" w:rsidRDefault="008932D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subdodavatelé, dodavatelé nebo subjekty, 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jejichž způsobilost je mnou zastupovaným účastníkem/ dodavatelem využívána ve smyslu směrnic o zadávání veřejných zakázek, pokud představují více než 10 % hodnoty zakázky, rovněž nejsou subjekty uvedenými výše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v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 bodech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a) až c).</w:t>
      </w:r>
    </w:p>
    <w:p w14:paraId="1B5134C2" w14:textId="0C18510A" w:rsidR="008932DA" w:rsidRPr="00D846AD" w:rsidRDefault="008932DA" w:rsidP="003E3A9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3E691D0D" w14:textId="1830D205" w:rsidR="005C666E" w:rsidRDefault="005C666E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23F5D678" w14:textId="77777777" w:rsidR="00D846AD" w:rsidRPr="00D846AD" w:rsidRDefault="00D846AD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618C5C3B" w14:textId="4427FDBA" w:rsidR="005C666E" w:rsidRPr="00D846AD" w:rsidRDefault="005C666E" w:rsidP="005C666E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>V </w:t>
      </w:r>
      <w:permStart w:id="1721571448" w:edGrp="everyone"/>
      <w:r w:rsidR="00B471EE" w:rsidRPr="00D846AD">
        <w:rPr>
          <w:rFonts w:asciiTheme="minorHAnsi" w:hAnsiTheme="minorHAnsi" w:cstheme="minorHAnsi"/>
          <w:sz w:val="22"/>
        </w:rPr>
        <w:t xml:space="preserve">           </w:t>
      </w:r>
      <w:permEnd w:id="1721571448"/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hAnsiTheme="minorHAnsi" w:cstheme="minorHAnsi"/>
          <w:sz w:val="22"/>
        </w:rPr>
        <w:t xml:space="preserve">dne </w:t>
      </w:r>
      <w:permStart w:id="1632000468" w:edGrp="everyone"/>
      <w:r w:rsidR="00B471EE" w:rsidRPr="00D846AD">
        <w:rPr>
          <w:rFonts w:asciiTheme="minorHAnsi" w:hAnsiTheme="minorHAnsi" w:cstheme="minorHAnsi"/>
          <w:sz w:val="22"/>
        </w:rPr>
        <w:t xml:space="preserve">      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202</w:t>
      </w:r>
      <w:r w:rsidR="008F5071">
        <w:rPr>
          <w:rFonts w:asciiTheme="minorHAnsi" w:eastAsia="Calibri" w:hAnsiTheme="minorHAnsi" w:cstheme="minorHAnsi"/>
          <w:sz w:val="22"/>
          <w:lang w:eastAsia="en-US"/>
        </w:rPr>
        <w:t>3</w:t>
      </w:r>
      <w:permEnd w:id="1632000468"/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 </w:t>
      </w:r>
    </w:p>
    <w:p w14:paraId="60BB1B79" w14:textId="0EBF282D" w:rsidR="005C666E" w:rsidRPr="00D846AD" w:rsidRDefault="005C666E" w:rsidP="005C666E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 xml:space="preserve">Osoba oprávněná jednat: </w:t>
      </w:r>
      <w:permStart w:id="627799945" w:edGrp="everyone"/>
      <w:r w:rsidR="00B471EE" w:rsidRPr="00D846AD">
        <w:rPr>
          <w:rFonts w:asciiTheme="minorHAnsi" w:hAnsiTheme="minorHAnsi" w:cstheme="minorHAnsi"/>
          <w:sz w:val="22"/>
        </w:rPr>
        <w:t xml:space="preserve">          </w:t>
      </w:r>
      <w:permEnd w:id="627799945"/>
      <w:r w:rsidRPr="00D846AD">
        <w:rPr>
          <w:rFonts w:asciiTheme="minorHAnsi" w:eastAsia="Calibri" w:hAnsiTheme="minorHAnsi" w:cstheme="minorHAnsi"/>
          <w:b/>
          <w:sz w:val="22"/>
          <w:lang w:eastAsia="en-US"/>
        </w:rPr>
        <w:t xml:space="preserve"> </w:t>
      </w:r>
    </w:p>
    <w:p w14:paraId="0519DB36" w14:textId="73B53AED" w:rsidR="005C666E" w:rsidRPr="00D846AD" w:rsidRDefault="005C666E" w:rsidP="005C666E">
      <w:pPr>
        <w:tabs>
          <w:tab w:val="right" w:pos="9070"/>
        </w:tabs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hAnsiTheme="minorHAnsi" w:cstheme="minorHAnsi"/>
          <w:sz w:val="22"/>
        </w:rPr>
        <w:t xml:space="preserve">Pozice / funkce: </w:t>
      </w:r>
      <w:permStart w:id="1144471957" w:edGrp="everyone"/>
      <w:r w:rsidR="00B471EE" w:rsidRPr="00D846AD">
        <w:rPr>
          <w:rFonts w:asciiTheme="minorHAnsi" w:hAnsiTheme="minorHAnsi" w:cstheme="minorHAnsi"/>
          <w:sz w:val="22"/>
        </w:rPr>
        <w:t xml:space="preserve">   </w:t>
      </w:r>
      <w:r w:rsidR="00806772" w:rsidRPr="00D846AD">
        <w:rPr>
          <w:rFonts w:asciiTheme="minorHAnsi" w:hAnsiTheme="minorHAnsi" w:cstheme="minorHAnsi"/>
          <w:sz w:val="22"/>
        </w:rPr>
        <w:t xml:space="preserve"> </w:t>
      </w:r>
      <w:r w:rsidR="00B471EE" w:rsidRPr="00D846AD">
        <w:rPr>
          <w:rFonts w:asciiTheme="minorHAnsi" w:hAnsiTheme="minorHAnsi" w:cstheme="minorHAnsi"/>
          <w:sz w:val="22"/>
        </w:rPr>
        <w:t xml:space="preserve">      </w:t>
      </w:r>
      <w:permEnd w:id="1144471957"/>
    </w:p>
    <w:p w14:paraId="4BFB4975" w14:textId="77777777" w:rsidR="005C666E" w:rsidRPr="00D846AD" w:rsidRDefault="005C666E" w:rsidP="005C666E">
      <w:pPr>
        <w:tabs>
          <w:tab w:val="right" w:pos="9070"/>
        </w:tabs>
        <w:spacing w:before="0" w:line="240" w:lineRule="auto"/>
        <w:jc w:val="right"/>
        <w:rPr>
          <w:rFonts w:asciiTheme="minorHAnsi" w:hAnsiTheme="minorHAnsi" w:cstheme="minorHAnsi"/>
          <w:sz w:val="22"/>
        </w:rPr>
      </w:pPr>
    </w:p>
    <w:p w14:paraId="023DF91B" w14:textId="27F67619" w:rsidR="005C666E" w:rsidRPr="00D846AD" w:rsidRDefault="005C666E" w:rsidP="005C666E">
      <w:pPr>
        <w:tabs>
          <w:tab w:val="right" w:pos="9070"/>
        </w:tabs>
        <w:spacing w:before="0" w:line="240" w:lineRule="auto"/>
        <w:jc w:val="right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ab/>
        <w:t>…………………………………………….</w:t>
      </w:r>
    </w:p>
    <w:p w14:paraId="1E8A2DFE" w14:textId="27202B7B" w:rsidR="005C666E" w:rsidRPr="00D846AD" w:rsidRDefault="005C666E" w:rsidP="005C666E">
      <w:pPr>
        <w:shd w:val="clear" w:color="auto" w:fill="FFFFFF"/>
        <w:tabs>
          <w:tab w:val="left" w:pos="7513"/>
        </w:tabs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i/>
          <w:sz w:val="22"/>
        </w:rPr>
        <w:tab/>
      </w:r>
      <w:r w:rsidR="00D846AD">
        <w:rPr>
          <w:rFonts w:asciiTheme="minorHAnsi" w:hAnsiTheme="minorHAnsi" w:cstheme="minorHAnsi"/>
          <w:i/>
          <w:sz w:val="22"/>
        </w:rPr>
        <w:t xml:space="preserve">     </w:t>
      </w:r>
      <w:r w:rsidRPr="00D846AD">
        <w:rPr>
          <w:rFonts w:asciiTheme="minorHAnsi" w:hAnsiTheme="minorHAnsi" w:cstheme="minorHAnsi"/>
          <w:i/>
          <w:sz w:val="22"/>
        </w:rPr>
        <w:t>podpis</w:t>
      </w:r>
    </w:p>
    <w:p w14:paraId="1BE9A349" w14:textId="77777777" w:rsidR="00C161F5" w:rsidRPr="00D846AD" w:rsidRDefault="00C161F5" w:rsidP="005C666E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</w:p>
    <w:sectPr w:rsidR="00C161F5" w:rsidRPr="00D846AD" w:rsidSect="00D846AD">
      <w:headerReference w:type="default" r:id="rId7"/>
      <w:pgSz w:w="11906" w:h="16838"/>
      <w:pgMar w:top="1418" w:right="1134" w:bottom="1134" w:left="1134" w:header="567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C7DB88" w14:textId="77777777" w:rsidR="00414AC0" w:rsidRDefault="00414AC0">
      <w:r>
        <w:separator/>
      </w:r>
    </w:p>
  </w:endnote>
  <w:endnote w:type="continuationSeparator" w:id="0">
    <w:p w14:paraId="37C18460" w14:textId="77777777" w:rsidR="00414AC0" w:rsidRDefault="00414A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29E722" w14:textId="77777777" w:rsidR="00414AC0" w:rsidRDefault="00414AC0">
      <w:r>
        <w:separator/>
      </w:r>
    </w:p>
  </w:footnote>
  <w:footnote w:type="continuationSeparator" w:id="0">
    <w:p w14:paraId="1A2FC461" w14:textId="77777777" w:rsidR="00414AC0" w:rsidRDefault="00414A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FB606B" w14:textId="5C0D8DC6" w:rsidR="00A72A72" w:rsidRPr="00D846AD" w:rsidRDefault="00D846AD" w:rsidP="00D846AD">
    <w:pPr>
      <w:tabs>
        <w:tab w:val="right" w:pos="9072"/>
      </w:tabs>
      <w:ind w:right="-426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 w:rsidRPr="00D846AD">
      <w:rPr>
        <w:b/>
        <w:bCs/>
        <w:i/>
        <w:iCs/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26C858A4" wp14:editId="6EFD4A84">
              <wp:simplePos x="0" y="0"/>
              <wp:positionH relativeFrom="margin">
                <wp:posOffset>1270</wp:posOffset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2CF7126" id="Skupina 11" o:spid="_x0000_s1026" style="position:absolute;margin-left:.1pt;margin-top:-2.5pt;width:481.8pt;height:42pt;z-index:-251657216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Příloha č. 10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17B40C8F"/>
    <w:multiLevelType w:val="hybridMultilevel"/>
    <w:tmpl w:val="B11AC3AE"/>
    <w:lvl w:ilvl="0" w:tplc="A6BAB3E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E41A7F"/>
    <w:multiLevelType w:val="hybridMultilevel"/>
    <w:tmpl w:val="3A8C97E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41594076"/>
    <w:multiLevelType w:val="hybridMultilevel"/>
    <w:tmpl w:val="755E1B5E"/>
    <w:lvl w:ilvl="0" w:tplc="2536F178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1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5" w15:restartNumberingAfterBreak="1">
    <w:nsid w:val="5DD916D5"/>
    <w:multiLevelType w:val="hybridMultilevel"/>
    <w:tmpl w:val="954883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1042629">
    <w:abstractNumId w:val="0"/>
  </w:num>
  <w:num w:numId="2" w16cid:durableId="1212382839">
    <w:abstractNumId w:val="4"/>
  </w:num>
  <w:num w:numId="3" w16cid:durableId="499389474">
    <w:abstractNumId w:val="5"/>
  </w:num>
  <w:num w:numId="4" w16cid:durableId="1799520021">
    <w:abstractNumId w:val="3"/>
  </w:num>
  <w:num w:numId="5" w16cid:durableId="1822916466">
    <w:abstractNumId w:val="2"/>
  </w:num>
  <w:num w:numId="6" w16cid:durableId="142699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ocumentProtection w:edit="readOnly" w:enforcement="1" w:cryptProviderType="rsaAES" w:cryptAlgorithmClass="hash" w:cryptAlgorithmType="typeAny" w:cryptAlgorithmSid="14" w:cryptSpinCount="100000" w:hash="b4KFqOYZt7XctdiqWpCGPEg1KEuxjfZqgstclurQBz0UC2fq7MzpFq4DfhEV5UX3O2jtcy0an2yj7+xBfmtHOQ==" w:salt="OaWiffE5rMX/R/bmjfvNPw=="/>
  <w:defaultTabStop w:val="708"/>
  <w:hyphenationZone w:val="425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64BB"/>
    <w:rsid w:val="0004428E"/>
    <w:rsid w:val="00054995"/>
    <w:rsid w:val="00066C96"/>
    <w:rsid w:val="00074025"/>
    <w:rsid w:val="00075AC6"/>
    <w:rsid w:val="00081B93"/>
    <w:rsid w:val="000A1062"/>
    <w:rsid w:val="000A57E0"/>
    <w:rsid w:val="00102669"/>
    <w:rsid w:val="00125B02"/>
    <w:rsid w:val="00165D51"/>
    <w:rsid w:val="00165F17"/>
    <w:rsid w:val="0019479E"/>
    <w:rsid w:val="001B4B70"/>
    <w:rsid w:val="001B5869"/>
    <w:rsid w:val="001C447B"/>
    <w:rsid w:val="001F6D2D"/>
    <w:rsid w:val="00226916"/>
    <w:rsid w:val="00227D46"/>
    <w:rsid w:val="002346BE"/>
    <w:rsid w:val="00244022"/>
    <w:rsid w:val="00271CF4"/>
    <w:rsid w:val="00271E5F"/>
    <w:rsid w:val="002739F5"/>
    <w:rsid w:val="00285C46"/>
    <w:rsid w:val="002A3444"/>
    <w:rsid w:val="002B20C4"/>
    <w:rsid w:val="002D13BC"/>
    <w:rsid w:val="0032343B"/>
    <w:rsid w:val="00346DE8"/>
    <w:rsid w:val="00350DDD"/>
    <w:rsid w:val="0036224C"/>
    <w:rsid w:val="00372B46"/>
    <w:rsid w:val="00373E1C"/>
    <w:rsid w:val="003766B0"/>
    <w:rsid w:val="003848C7"/>
    <w:rsid w:val="003B4B65"/>
    <w:rsid w:val="003B4FAE"/>
    <w:rsid w:val="003E3A9C"/>
    <w:rsid w:val="003F1699"/>
    <w:rsid w:val="00414AC0"/>
    <w:rsid w:val="004178C2"/>
    <w:rsid w:val="00492E60"/>
    <w:rsid w:val="004A1F88"/>
    <w:rsid w:val="004C0FC0"/>
    <w:rsid w:val="004C4DEA"/>
    <w:rsid w:val="004D06D4"/>
    <w:rsid w:val="004F4102"/>
    <w:rsid w:val="00521389"/>
    <w:rsid w:val="00556F23"/>
    <w:rsid w:val="005922F4"/>
    <w:rsid w:val="005929FE"/>
    <w:rsid w:val="00594F18"/>
    <w:rsid w:val="005A6AF6"/>
    <w:rsid w:val="005B098A"/>
    <w:rsid w:val="005C666E"/>
    <w:rsid w:val="005E4368"/>
    <w:rsid w:val="005F0751"/>
    <w:rsid w:val="00603BE7"/>
    <w:rsid w:val="006310E3"/>
    <w:rsid w:val="00631C52"/>
    <w:rsid w:val="006447B8"/>
    <w:rsid w:val="00686209"/>
    <w:rsid w:val="00696385"/>
    <w:rsid w:val="006D7D98"/>
    <w:rsid w:val="0070077E"/>
    <w:rsid w:val="0070202E"/>
    <w:rsid w:val="00710C3A"/>
    <w:rsid w:val="00725496"/>
    <w:rsid w:val="007862CC"/>
    <w:rsid w:val="00791826"/>
    <w:rsid w:val="00802373"/>
    <w:rsid w:val="00806772"/>
    <w:rsid w:val="00811977"/>
    <w:rsid w:val="00833181"/>
    <w:rsid w:val="00834C4D"/>
    <w:rsid w:val="00842205"/>
    <w:rsid w:val="00843355"/>
    <w:rsid w:val="0087000E"/>
    <w:rsid w:val="00877FD7"/>
    <w:rsid w:val="00883EDC"/>
    <w:rsid w:val="008932DA"/>
    <w:rsid w:val="008A36F7"/>
    <w:rsid w:val="008B7CB4"/>
    <w:rsid w:val="008C7944"/>
    <w:rsid w:val="008F5071"/>
    <w:rsid w:val="00914D9A"/>
    <w:rsid w:val="00916778"/>
    <w:rsid w:val="009203E7"/>
    <w:rsid w:val="009259F9"/>
    <w:rsid w:val="00963AB0"/>
    <w:rsid w:val="00963D77"/>
    <w:rsid w:val="0096782C"/>
    <w:rsid w:val="00970C03"/>
    <w:rsid w:val="00986C44"/>
    <w:rsid w:val="00993A66"/>
    <w:rsid w:val="009E7FBE"/>
    <w:rsid w:val="00A02AC8"/>
    <w:rsid w:val="00A24D5F"/>
    <w:rsid w:val="00A63241"/>
    <w:rsid w:val="00A66A0A"/>
    <w:rsid w:val="00A70BA6"/>
    <w:rsid w:val="00A72A72"/>
    <w:rsid w:val="00A74173"/>
    <w:rsid w:val="00AB6B35"/>
    <w:rsid w:val="00AC4D54"/>
    <w:rsid w:val="00AE5859"/>
    <w:rsid w:val="00AF22CA"/>
    <w:rsid w:val="00B05A31"/>
    <w:rsid w:val="00B31C7D"/>
    <w:rsid w:val="00B471EE"/>
    <w:rsid w:val="00B6344C"/>
    <w:rsid w:val="00B66E8D"/>
    <w:rsid w:val="00B74369"/>
    <w:rsid w:val="00BC15E9"/>
    <w:rsid w:val="00BC4710"/>
    <w:rsid w:val="00BD7F89"/>
    <w:rsid w:val="00BF56BF"/>
    <w:rsid w:val="00BF5CE9"/>
    <w:rsid w:val="00C00F57"/>
    <w:rsid w:val="00C127E0"/>
    <w:rsid w:val="00C161F5"/>
    <w:rsid w:val="00C213E0"/>
    <w:rsid w:val="00C521A0"/>
    <w:rsid w:val="00C63B9B"/>
    <w:rsid w:val="00C64F59"/>
    <w:rsid w:val="00C826CF"/>
    <w:rsid w:val="00CA7055"/>
    <w:rsid w:val="00CB18F6"/>
    <w:rsid w:val="00CC2A56"/>
    <w:rsid w:val="00CC3921"/>
    <w:rsid w:val="00D14FE0"/>
    <w:rsid w:val="00D17814"/>
    <w:rsid w:val="00D539F8"/>
    <w:rsid w:val="00D846AD"/>
    <w:rsid w:val="00D977E7"/>
    <w:rsid w:val="00DC6B47"/>
    <w:rsid w:val="00DD747C"/>
    <w:rsid w:val="00E05A9A"/>
    <w:rsid w:val="00E21492"/>
    <w:rsid w:val="00E2287E"/>
    <w:rsid w:val="00E30A5B"/>
    <w:rsid w:val="00E90055"/>
    <w:rsid w:val="00E92F10"/>
    <w:rsid w:val="00EA5803"/>
    <w:rsid w:val="00EB1BAC"/>
    <w:rsid w:val="00EB5019"/>
    <w:rsid w:val="00ED00FD"/>
    <w:rsid w:val="00ED20D5"/>
    <w:rsid w:val="00F04A75"/>
    <w:rsid w:val="00F25BAB"/>
    <w:rsid w:val="00F358C4"/>
    <w:rsid w:val="00F67183"/>
    <w:rsid w:val="00F7181C"/>
    <w:rsid w:val="00F779F9"/>
    <w:rsid w:val="00F82293"/>
    <w:rsid w:val="00F92302"/>
    <w:rsid w:val="00F9590C"/>
    <w:rsid w:val="00FA5FE7"/>
    <w:rsid w:val="00FB08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5537"/>
    <o:shapelayout v:ext="edit">
      <o:idmap v:ext="edit" data="1"/>
    </o:shapelayout>
  </w:shapeDefaults>
  <w:decimalSymbol w:val=","/>
  <w:listSeparator w:val=";"/>
  <w14:docId w14:val="10FEA1D2"/>
  <w15:docId w15:val="{0A6C8DED-418C-4DE5-A1A8-821A89B18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B0886"/>
    <w:pPr>
      <w:numPr>
        <w:numId w:val="4"/>
      </w:numPr>
      <w:shd w:val="clear" w:color="auto" w:fill="D9D9D9" w:themeFill="background1" w:themeFillShade="D9"/>
      <w:suppressAutoHyphens w:val="0"/>
      <w:spacing w:before="0" w:line="276" w:lineRule="auto"/>
      <w:ind w:left="426" w:hanging="426"/>
      <w:outlineLvl w:val="1"/>
    </w:pPr>
    <w:rPr>
      <w:rFonts w:ascii="Calibri Light" w:eastAsiaTheme="minorHAnsi" w:hAnsi="Calibri Light" w:cstheme="minorBidi"/>
      <w:b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styleId="Odstavecseseznamem">
    <w:name w:val="List Paragraph"/>
    <w:basedOn w:val="Normln"/>
    <w:uiPriority w:val="34"/>
    <w:qFormat/>
    <w:rsid w:val="003E3A9C"/>
    <w:pPr>
      <w:ind w:left="720"/>
      <w:contextualSpacing/>
    </w:pPr>
  </w:style>
  <w:style w:type="character" w:customStyle="1" w:styleId="ZhlavChar">
    <w:name w:val="Záhlaví Char"/>
    <w:link w:val="Zhlav"/>
    <w:locked/>
    <w:rsid w:val="0019479E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FB0886"/>
    <w:rPr>
      <w:rFonts w:ascii="Calibri Light" w:eastAsiaTheme="minorHAnsi" w:hAnsi="Calibri Light" w:cstheme="minorBidi"/>
      <w:b/>
      <w:sz w:val="24"/>
      <w:szCs w:val="24"/>
      <w:shd w:val="clear" w:color="auto" w:fill="D9D9D9" w:themeFill="background1" w:themeFillShade="D9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237</Words>
  <Characters>1474</Characters>
  <Application>Microsoft Office Word</Application>
  <DocSecurity>8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Čestné prohlášení</vt:lpstr>
    </vt:vector>
  </TitlesOfParts>
  <Company/>
  <LinksUpToDate>false</LinksUpToDate>
  <CharactersWithSpaces>1708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Čestné prohlášení</dc:title>
  <dc:creator>Timoris Projekt</dc:creator>
  <cp:lastModifiedBy>DAVID SLOUKA</cp:lastModifiedBy>
  <cp:revision>15</cp:revision>
  <cp:lastPrinted>2010-03-11T14:25:00Z</cp:lastPrinted>
  <dcterms:created xsi:type="dcterms:W3CDTF">2022-05-25T08:52:00Z</dcterms:created>
  <dcterms:modified xsi:type="dcterms:W3CDTF">2023-01-19T15:49:00Z</dcterms:modified>
</cp:coreProperties>
</file>